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319" w:rsidRDefault="00E3762B">
      <w:pPr>
        <w:spacing w:after="80" w:line="240" w:lineRule="auto"/>
        <w:jc w:val="center"/>
        <w:rPr>
          <w:rFonts w:ascii="Century Schoolbook" w:eastAsia="Century Schoolbook" w:hAnsi="Century Schoolbook" w:cs="Century Schoolbook"/>
          <w:b/>
        </w:rPr>
      </w:pPr>
      <w:r w:rsidRPr="00E3762B">
        <w:rPr>
          <w:rFonts w:ascii="Century Schoolbook" w:eastAsia="Century Schoolbook" w:hAnsi="Century Schoolbook" w:cs="Century Schoolbook"/>
          <w:b/>
          <w:sz w:val="28"/>
          <w:szCs w:val="28"/>
        </w:rPr>
        <w:t xml:space="preserve">Desain Pembelajaran untuk Menyelidiki Pengaruh </w:t>
      </w:r>
      <w:r w:rsidRPr="00E3762B">
        <w:rPr>
          <w:rFonts w:ascii="Century Schoolbook" w:eastAsia="Century Schoolbook" w:hAnsi="Century Schoolbook" w:cs="Century Schoolbook"/>
          <w:b/>
          <w:i/>
          <w:sz w:val="28"/>
          <w:szCs w:val="28"/>
        </w:rPr>
        <w:t>Representational Activity Tasks</w:t>
      </w:r>
      <w:r w:rsidRPr="00E3762B">
        <w:rPr>
          <w:rFonts w:ascii="Century Schoolbook" w:eastAsia="Century Schoolbook" w:hAnsi="Century Schoolbook" w:cs="Century Schoolbook"/>
          <w:b/>
          <w:sz w:val="28"/>
          <w:szCs w:val="28"/>
        </w:rPr>
        <w:t xml:space="preserve"> terhadap Kemampuan Koherensi Representasi pada Materi Ayunan Bandul Sederhana</w:t>
      </w:r>
    </w:p>
    <w:p w:rsidR="00355319" w:rsidRDefault="00E3762B">
      <w:pPr>
        <w:spacing w:after="0" w:line="240" w:lineRule="auto"/>
        <w:jc w:val="center"/>
        <w:rPr>
          <w:rFonts w:ascii="Century Schoolbook" w:eastAsia="Century Schoolbook" w:hAnsi="Century Schoolbook" w:cs="Century Schoolbook"/>
          <w:vertAlign w:val="superscript"/>
        </w:rPr>
      </w:pPr>
      <w:r>
        <w:rPr>
          <w:rFonts w:ascii="Century Schoolbook" w:eastAsia="Century Schoolbook" w:hAnsi="Century Schoolbook" w:cs="Century Schoolbook"/>
          <w:b/>
        </w:rPr>
        <w:t>Qori Aina</w:t>
      </w:r>
      <w:r w:rsidR="00BE2BD5">
        <w:rPr>
          <w:rFonts w:ascii="Century Schoolbook" w:eastAsia="Century Schoolbook" w:hAnsi="Century Schoolbook" w:cs="Century Schoolbook"/>
          <w:b/>
          <w:vertAlign w:val="superscript"/>
        </w:rPr>
        <w:t>1*</w:t>
      </w:r>
      <w:r>
        <w:rPr>
          <w:rFonts w:ascii="Century Schoolbook" w:eastAsia="Century Schoolbook" w:hAnsi="Century Schoolbook" w:cs="Century Schoolbook"/>
          <w:b/>
        </w:rPr>
        <w:t>, Iyon Suyana</w:t>
      </w:r>
      <w:r w:rsidR="00BE2BD5">
        <w:rPr>
          <w:rFonts w:ascii="Century Schoolbook" w:eastAsia="Century Schoolbook" w:hAnsi="Century Schoolbook" w:cs="Century Schoolbook"/>
          <w:b/>
          <w:vertAlign w:val="superscript"/>
        </w:rPr>
        <w:t>2</w:t>
      </w:r>
      <w:r>
        <w:rPr>
          <w:rFonts w:ascii="Century Schoolbook" w:eastAsia="Century Schoolbook" w:hAnsi="Century Schoolbook" w:cs="Century Schoolbook"/>
          <w:b/>
        </w:rPr>
        <w:t>, Arif Hidayat</w:t>
      </w:r>
      <w:r w:rsidR="00BE2BD5">
        <w:rPr>
          <w:rFonts w:ascii="Century Schoolbook" w:eastAsia="Century Schoolbook" w:hAnsi="Century Schoolbook" w:cs="Century Schoolbook"/>
          <w:b/>
          <w:vertAlign w:val="superscript"/>
        </w:rPr>
        <w:t>2</w:t>
      </w:r>
    </w:p>
    <w:p w:rsidR="00355319" w:rsidRDefault="00355319">
      <w:pPr>
        <w:spacing w:after="0" w:line="240" w:lineRule="auto"/>
        <w:jc w:val="center"/>
        <w:rPr>
          <w:rFonts w:ascii="Century Schoolbook" w:eastAsia="Century Schoolbook" w:hAnsi="Century Schoolbook" w:cs="Century Schoolbook"/>
          <w:b/>
        </w:rPr>
      </w:pPr>
    </w:p>
    <w:p w:rsidR="00355319" w:rsidRPr="00DF2B07" w:rsidRDefault="00DF2B07">
      <w:pPr>
        <w:spacing w:after="0" w:line="240" w:lineRule="auto"/>
        <w:jc w:val="center"/>
        <w:rPr>
          <w:rFonts w:ascii="Century Schoolbook" w:eastAsia="Century Schoolbook" w:hAnsi="Century Schoolbook" w:cs="Century Schoolbook"/>
          <w:b/>
        </w:rPr>
      </w:pPr>
      <w:r>
        <w:rPr>
          <w:rFonts w:ascii="Century Schoolbook" w:eastAsia="Century Schoolbook" w:hAnsi="Century Schoolbook" w:cs="Century Schoolbook"/>
          <w:sz w:val="20"/>
          <w:szCs w:val="20"/>
        </w:rPr>
        <w:t>Pendidikan Fisika, Universitas Pendidikan Indonesia, Bandung, Indonesia</w:t>
      </w:r>
    </w:p>
    <w:p w:rsidR="00355319" w:rsidRDefault="00355319">
      <w:pPr>
        <w:spacing w:after="0" w:line="240" w:lineRule="auto"/>
        <w:jc w:val="center"/>
        <w:rPr>
          <w:rFonts w:ascii="Century Schoolbook" w:eastAsia="Century Schoolbook" w:hAnsi="Century Schoolbook" w:cs="Century Schoolbook"/>
        </w:rPr>
      </w:pPr>
    </w:p>
    <w:tbl>
      <w:tblPr>
        <w:tblStyle w:val="a"/>
        <w:tblW w:w="906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658"/>
        <w:gridCol w:w="2402"/>
      </w:tblGrid>
      <w:tr w:rsidR="00355319">
        <w:tc>
          <w:tcPr>
            <w:tcW w:w="6658" w:type="dxa"/>
            <w:tcBorders>
              <w:top w:val="single" w:sz="4" w:space="0" w:color="000000"/>
            </w:tcBorders>
          </w:tcPr>
          <w:p w:rsidR="00355319" w:rsidRDefault="00BE2BD5">
            <w:pPr>
              <w:rPr>
                <w:rFonts w:ascii="Century Schoolbook" w:eastAsia="Century Schoolbook" w:hAnsi="Century Schoolbook" w:cs="Century Schoolbook"/>
              </w:rPr>
            </w:pPr>
            <w:r>
              <w:rPr>
                <w:rFonts w:ascii="Century Schoolbook" w:eastAsia="Century Schoolbook" w:hAnsi="Century Schoolbook" w:cs="Century Schoolbook"/>
                <w:b/>
                <w:sz w:val="20"/>
                <w:szCs w:val="20"/>
              </w:rPr>
              <w:t>Abstrak</w:t>
            </w:r>
          </w:p>
        </w:tc>
        <w:tc>
          <w:tcPr>
            <w:tcW w:w="2402" w:type="dxa"/>
            <w:tcBorders>
              <w:top w:val="single" w:sz="4" w:space="0" w:color="000000"/>
            </w:tcBorders>
          </w:tcPr>
          <w:p w:rsidR="00355319" w:rsidRDefault="00355319">
            <w:pPr>
              <w:rPr>
                <w:rFonts w:ascii="Century Schoolbook" w:eastAsia="Century Schoolbook" w:hAnsi="Century Schoolbook" w:cs="Century Schoolbook"/>
              </w:rPr>
            </w:pPr>
          </w:p>
        </w:tc>
      </w:tr>
      <w:tr w:rsidR="00355319">
        <w:tc>
          <w:tcPr>
            <w:tcW w:w="6658" w:type="dxa"/>
            <w:vMerge w:val="restart"/>
          </w:tcPr>
          <w:p w:rsidR="00355319" w:rsidRDefault="00DF2B07">
            <w:pPr>
              <w:ind w:right="318"/>
              <w:jc w:val="both"/>
              <w:rPr>
                <w:rFonts w:ascii="Century Schoolbook" w:eastAsia="Century Schoolbook" w:hAnsi="Century Schoolbook" w:cs="Century Schoolbook"/>
              </w:rPr>
            </w:pPr>
            <w:r w:rsidRPr="00DF2B07">
              <w:rPr>
                <w:rFonts w:ascii="Century Schoolbook" w:eastAsia="Century Schoolbook" w:hAnsi="Century Schoolbook" w:cs="Century Schoolbook"/>
                <w:sz w:val="20"/>
                <w:szCs w:val="20"/>
              </w:rPr>
              <w:t xml:space="preserve">Fisika merupakan salah satu mata pelajaran yang mempelajari berbagai fenomena di kehidupan sehari-hari. Pada saat mempelajari suatu konsep, prinsip maupun fenomena fisika peserta didik sering kali dihadapkan dengan berbagai representasi seperti persamaan matematis, grafik, tabel, dan diagram benda bebas. Untuk memperoleh sebuah pengetahuan yang utuh peserta didik dituntut untuk mencapai koherensi dari berbagai representasi yang digunakan. Akan tetapi, berdasarkan hasil studi pendahuluan ditemukan bahwa guru jarang sekali melatihkan kemampuan representasi secara eksplisit pada saat pembelajaran. Tujuan dari penelitian ini adalah untuk mengetahui bagaimana desain pembelajaran untuk menyelidiki pengaruh </w:t>
            </w:r>
            <w:r w:rsidRPr="00DF2B07">
              <w:rPr>
                <w:rFonts w:ascii="Century Schoolbook" w:eastAsia="Century Schoolbook" w:hAnsi="Century Schoolbook" w:cs="Century Schoolbook"/>
                <w:i/>
                <w:sz w:val="20"/>
                <w:szCs w:val="20"/>
              </w:rPr>
              <w:t>Representastional Activity Tasks</w:t>
            </w:r>
            <w:r w:rsidRPr="00DF2B07">
              <w:rPr>
                <w:rFonts w:ascii="Century Schoolbook" w:eastAsia="Century Schoolbook" w:hAnsi="Century Schoolbook" w:cs="Century Schoolbook"/>
                <w:sz w:val="20"/>
                <w:szCs w:val="20"/>
              </w:rPr>
              <w:t xml:space="preserve"> terhadap kemampuan koherensi representasi peserta didik pada materi ayunan bandul sederhana. Metode penelitian yang digunakan dalam penelitian ini adalah </w:t>
            </w:r>
            <w:r w:rsidRPr="00DF2B07">
              <w:rPr>
                <w:rFonts w:ascii="Century Schoolbook" w:eastAsia="Century Schoolbook" w:hAnsi="Century Schoolbook" w:cs="Century Schoolbook"/>
                <w:i/>
                <w:sz w:val="20"/>
                <w:szCs w:val="20"/>
              </w:rPr>
              <w:t>Research and Development</w:t>
            </w:r>
            <w:r w:rsidRPr="00DF2B07">
              <w:rPr>
                <w:rFonts w:ascii="Century Schoolbook" w:eastAsia="Century Schoolbook" w:hAnsi="Century Schoolbook" w:cs="Century Schoolbook"/>
                <w:sz w:val="20"/>
                <w:szCs w:val="20"/>
              </w:rPr>
              <w:t xml:space="preserve"> dengan desain penelitian pada model Three-D. Partisipan pada penelitian ini adalah dosen, guru mata pelajaran fisika, serta calon guru yang dimintai respon akademik terhadap desain pembelajaran yang disusun. Selain itu beberapa peserta didik di salah satu SMAN di Kota Bandung sebagai responden untuk melakukan uji soal tes koherensi representasi. Instrumen yang digunakan berupa angket respon akademik terhadap desain pembelajaran dan soal tes koherensi representasi. Hasil analisi respon akademik menunjukkan bahwa desain pembelajaran menunjukkan hasil validitas yang cukup tinggi sehingga bahan ajar telah siap diimplementasikan.</w:t>
            </w:r>
          </w:p>
        </w:tc>
        <w:tc>
          <w:tcPr>
            <w:tcW w:w="2402" w:type="dxa"/>
          </w:tcPr>
          <w:p w:rsidR="00355319" w:rsidRDefault="00BE2BD5">
            <w:pPr>
              <w:ind w:left="22" w:right="24"/>
              <w:jc w:val="both"/>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Masuk:</w:t>
            </w:r>
          </w:p>
          <w:p w:rsidR="00355319" w:rsidRDefault="00355319">
            <w:pPr>
              <w:rPr>
                <w:rFonts w:ascii="Century Schoolbook" w:eastAsia="Century Schoolbook" w:hAnsi="Century Schoolbook" w:cs="Century Schoolbook"/>
                <w:color w:val="FF0000"/>
                <w:sz w:val="20"/>
                <w:szCs w:val="20"/>
              </w:rPr>
            </w:pPr>
          </w:p>
          <w:p w:rsidR="00355319" w:rsidRDefault="00BE2BD5">
            <w:pPr>
              <w:ind w:left="22" w:right="24"/>
              <w:jc w:val="both"/>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Diterima:</w:t>
            </w:r>
          </w:p>
          <w:p w:rsidR="00355319" w:rsidRDefault="00355319">
            <w:pPr>
              <w:rPr>
                <w:rFonts w:ascii="Century Schoolbook" w:eastAsia="Century Schoolbook" w:hAnsi="Century Schoolbook" w:cs="Century Schoolbook"/>
              </w:rPr>
            </w:pPr>
          </w:p>
          <w:p w:rsidR="00355319" w:rsidRDefault="00BE2BD5">
            <w:pPr>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Diterbitkan:</w:t>
            </w:r>
          </w:p>
          <w:p w:rsidR="00355319" w:rsidRDefault="00355319">
            <w:pPr>
              <w:rPr>
                <w:rFonts w:ascii="Century Schoolbook" w:eastAsia="Century Schoolbook" w:hAnsi="Century Schoolbook" w:cs="Century Schoolbook"/>
              </w:rPr>
            </w:pPr>
          </w:p>
        </w:tc>
      </w:tr>
      <w:tr w:rsidR="00355319">
        <w:tc>
          <w:tcPr>
            <w:tcW w:w="6658" w:type="dxa"/>
            <w:vMerge/>
          </w:tcPr>
          <w:p w:rsidR="00355319" w:rsidRDefault="00355319">
            <w:pPr>
              <w:widowControl w:val="0"/>
              <w:pBdr>
                <w:top w:val="nil"/>
                <w:left w:val="nil"/>
                <w:bottom w:val="nil"/>
                <w:right w:val="nil"/>
                <w:between w:val="nil"/>
              </w:pBdr>
              <w:spacing w:line="276" w:lineRule="auto"/>
              <w:rPr>
                <w:rFonts w:ascii="Century Schoolbook" w:eastAsia="Century Schoolbook" w:hAnsi="Century Schoolbook" w:cs="Century Schoolbook"/>
              </w:rPr>
            </w:pPr>
          </w:p>
        </w:tc>
        <w:tc>
          <w:tcPr>
            <w:tcW w:w="2402" w:type="dxa"/>
          </w:tcPr>
          <w:p w:rsidR="00355319" w:rsidRDefault="00BE2BD5">
            <w:pPr>
              <w:ind w:left="22" w:right="24"/>
              <w:jc w:val="both"/>
              <w:rPr>
                <w:rFonts w:ascii="Century Schoolbook" w:eastAsia="Century Schoolbook" w:hAnsi="Century Schoolbook" w:cs="Century Schoolbook"/>
                <w:b/>
                <w:color w:val="000000"/>
                <w:sz w:val="20"/>
                <w:szCs w:val="20"/>
              </w:rPr>
            </w:pPr>
            <w:r>
              <w:rPr>
                <w:rFonts w:ascii="Century Schoolbook" w:eastAsia="Century Schoolbook" w:hAnsi="Century Schoolbook" w:cs="Century Schoolbook"/>
                <w:b/>
                <w:color w:val="000000"/>
                <w:sz w:val="20"/>
                <w:szCs w:val="20"/>
              </w:rPr>
              <w:t>Kata kunci:</w:t>
            </w:r>
          </w:p>
          <w:p w:rsidR="00355319" w:rsidRDefault="00DF2B07">
            <w:pPr>
              <w:ind w:left="22" w:right="24"/>
              <w:jc w:val="both"/>
              <w:rPr>
                <w:rFonts w:ascii="Century Schoolbook" w:eastAsia="Century Schoolbook" w:hAnsi="Century Schoolbook" w:cs="Century Schoolbook"/>
                <w:b/>
                <w:color w:val="000000"/>
                <w:sz w:val="20"/>
                <w:szCs w:val="20"/>
              </w:rPr>
            </w:pPr>
            <w:r w:rsidRPr="00DF2B07">
              <w:rPr>
                <w:rFonts w:ascii="Century Schoolbook" w:eastAsia="Century Schoolbook" w:hAnsi="Century Schoolbook" w:cs="Century Schoolbook"/>
                <w:i/>
                <w:sz w:val="20"/>
                <w:szCs w:val="20"/>
              </w:rPr>
              <w:t>Representational Activity Tasks</w:t>
            </w:r>
            <w:r w:rsidRPr="00DF2B07">
              <w:rPr>
                <w:rFonts w:ascii="Century Schoolbook" w:eastAsia="Century Schoolbook" w:hAnsi="Century Schoolbook" w:cs="Century Schoolbook"/>
                <w:sz w:val="20"/>
                <w:szCs w:val="20"/>
              </w:rPr>
              <w:t>, K</w:t>
            </w:r>
            <w:r>
              <w:rPr>
                <w:rFonts w:ascii="Century Schoolbook" w:eastAsia="Century Schoolbook" w:hAnsi="Century Schoolbook" w:cs="Century Schoolbook"/>
                <w:sz w:val="20"/>
                <w:szCs w:val="20"/>
              </w:rPr>
              <w:t>emampuan koherensi representasi</w:t>
            </w:r>
          </w:p>
        </w:tc>
      </w:tr>
    </w:tbl>
    <w:p w:rsidR="00355319" w:rsidRDefault="00355319">
      <w:pPr>
        <w:spacing w:after="0" w:line="240" w:lineRule="auto"/>
        <w:rPr>
          <w:rFonts w:ascii="Century Schoolbook" w:eastAsia="Century Schoolbook" w:hAnsi="Century Schoolbook" w:cs="Century Schoolbook"/>
        </w:rPr>
      </w:pPr>
    </w:p>
    <w:p w:rsidR="00355319" w:rsidRDefault="00355319">
      <w:pPr>
        <w:spacing w:after="0" w:line="240" w:lineRule="auto"/>
        <w:ind w:left="1134" w:right="1182"/>
        <w:jc w:val="both"/>
        <w:rPr>
          <w:rFonts w:ascii="Century Schoolbook" w:eastAsia="Century Schoolbook" w:hAnsi="Century Schoolbook" w:cs="Century Schoolbook"/>
        </w:rPr>
      </w:pPr>
    </w:p>
    <w:p w:rsidR="00355319" w:rsidRDefault="00355319">
      <w:pPr>
        <w:spacing w:after="0" w:line="240" w:lineRule="auto"/>
        <w:ind w:right="48"/>
        <w:jc w:val="both"/>
        <w:rPr>
          <w:rFonts w:ascii="Century Schoolbook" w:eastAsia="Century Schoolbook" w:hAnsi="Century Schoolbook" w:cs="Century Schoolbook"/>
          <w:b/>
        </w:rPr>
        <w:sectPr w:rsidR="00355319">
          <w:headerReference w:type="default" r:id="rId7"/>
          <w:footerReference w:type="default" r:id="rId8"/>
          <w:headerReference w:type="first" r:id="rId9"/>
          <w:footerReference w:type="first" r:id="rId10"/>
          <w:pgSz w:w="11906" w:h="16838"/>
          <w:pgMar w:top="1418" w:right="1418" w:bottom="1418" w:left="1418" w:header="680" w:footer="680" w:gutter="0"/>
          <w:pgNumType w:start="1"/>
          <w:cols w:space="720" w:equalWidth="0">
            <w:col w:w="9360"/>
          </w:cols>
          <w:titlePg/>
        </w:sectPr>
      </w:pPr>
    </w:p>
    <w:p w:rsidR="00355319" w:rsidRDefault="00BE2BD5">
      <w:pPr>
        <w:spacing w:after="0" w:line="240" w:lineRule="auto"/>
        <w:jc w:val="both"/>
        <w:rPr>
          <w:rFonts w:ascii="Century Schoolbook" w:eastAsia="Century Schoolbook" w:hAnsi="Century Schoolbook" w:cs="Century Schoolbook"/>
          <w:b/>
        </w:rPr>
      </w:pPr>
      <w:r>
        <w:rPr>
          <w:rFonts w:ascii="Century Schoolbook" w:eastAsia="Century Schoolbook" w:hAnsi="Century Schoolbook" w:cs="Century Schoolbook"/>
          <w:b/>
        </w:rPr>
        <w:lastRenderedPageBreak/>
        <w:t>PENDAHULUAN</w:t>
      </w:r>
    </w:p>
    <w:p w:rsidR="0013151E" w:rsidRDefault="0013151E">
      <w:pPr>
        <w:spacing w:after="0" w:line="240" w:lineRule="auto"/>
        <w:ind w:firstLine="709"/>
        <w:jc w:val="both"/>
        <w:rPr>
          <w:rFonts w:ascii="Century Schoolbook" w:eastAsia="Century Schoolbook" w:hAnsi="Century Schoolbook" w:cs="Century Schoolbook"/>
          <w:color w:val="000000"/>
        </w:rPr>
      </w:pPr>
      <w:r w:rsidRPr="0013151E">
        <w:rPr>
          <w:rFonts w:ascii="Century Schoolbook" w:eastAsia="Century Schoolbook" w:hAnsi="Century Schoolbook" w:cs="Century Schoolbook"/>
          <w:color w:val="000000"/>
        </w:rPr>
        <w:t>Kemampuan siswa dalam memahami konsep fisika salah satu faktornya ditentukan oleh bagaimana konsep itu direpresentasikan, baik secara lisan maupun tulisan (Sinaga, 2013).</w:t>
      </w:r>
      <w:r>
        <w:rPr>
          <w:rFonts w:ascii="Century Schoolbook" w:eastAsia="Century Schoolbook" w:hAnsi="Century Schoolbook" w:cs="Century Schoolbook"/>
          <w:color w:val="000000"/>
        </w:rPr>
        <w:t xml:space="preserve"> </w:t>
      </w:r>
      <w:r w:rsidRPr="0013151E">
        <w:rPr>
          <w:rFonts w:ascii="Century Schoolbook" w:eastAsia="Century Schoolbook" w:hAnsi="Century Schoolbook" w:cs="Century Schoolbook"/>
          <w:color w:val="000000"/>
        </w:rPr>
        <w:t>Pada saat proses pembelajaran peserta didik sering kali dihadapkan dengan berbagai representasi yang digunakan untuk memahami sebuah fenomena, eksperimen, dan konsep fisika. Dengan menggunakan representasi berbagai konsep fisika dapat lebih mudah dipahami dan dikomunikasikan (Meltzer, 2005).</w:t>
      </w:r>
      <w:r>
        <w:rPr>
          <w:rFonts w:ascii="Century Schoolbook" w:eastAsia="Century Schoolbook" w:hAnsi="Century Schoolbook" w:cs="Century Schoolbook"/>
          <w:color w:val="000000"/>
        </w:rPr>
        <w:t xml:space="preserve"> P</w:t>
      </w:r>
      <w:r w:rsidRPr="0013151E">
        <w:rPr>
          <w:rFonts w:ascii="Century Schoolbook" w:eastAsia="Century Schoolbook" w:hAnsi="Century Schoolbook" w:cs="Century Schoolbook"/>
          <w:color w:val="000000"/>
        </w:rPr>
        <w:t xml:space="preserve">rilaku </w:t>
      </w:r>
      <w:r w:rsidRPr="0013151E">
        <w:rPr>
          <w:rFonts w:ascii="Century Schoolbook" w:eastAsia="Century Schoolbook" w:hAnsi="Century Schoolbook" w:cs="Century Schoolbook"/>
          <w:color w:val="000000"/>
        </w:rPr>
        <w:lastRenderedPageBreak/>
        <w:t>benda fisis seringkali dijelaskan secara verbal dan matematis, namun tak jarang diperlukan juga grafik untuk menjelaskan makna fisis pergerakkannya (Opfermann dkk, 2017). Satu representasi saja tidak mampu menyampaikan seluruh informasi pada suatu fenomena fisika (Jong dan Meij, 2012). Oleh karena itu, pembelajaran menggunakan pendekatan multirepresentasi dapat membantu peserta didik memahami sebuah konsep maupun fenomena fisika secara utuh.</w:t>
      </w:r>
    </w:p>
    <w:p w:rsidR="00355319" w:rsidRDefault="0013151E">
      <w:pPr>
        <w:spacing w:after="0" w:line="240" w:lineRule="auto"/>
        <w:ind w:firstLine="709"/>
        <w:jc w:val="both"/>
        <w:rPr>
          <w:rFonts w:ascii="Century Schoolbook" w:eastAsia="Century Schoolbook" w:hAnsi="Century Schoolbook" w:cs="Century Schoolbook"/>
        </w:rPr>
      </w:pPr>
      <w:r w:rsidRPr="0013151E">
        <w:rPr>
          <w:rFonts w:ascii="Century Schoolbook" w:eastAsia="Century Schoolbook" w:hAnsi="Century Schoolbook" w:cs="Century Schoolbook"/>
          <w:color w:val="000000"/>
        </w:rPr>
        <w:t xml:space="preserve">Penggunaan multirepresentasi dalam pembelajaran fisika bergantung </w:t>
      </w:r>
      <w:r w:rsidRPr="0013151E">
        <w:rPr>
          <w:rFonts w:ascii="Century Schoolbook" w:eastAsia="Century Schoolbook" w:hAnsi="Century Schoolbook" w:cs="Century Schoolbook"/>
          <w:color w:val="000000"/>
        </w:rPr>
        <w:lastRenderedPageBreak/>
        <w:t>pada kemampuan peserta didik untuk menggeneralisasi, menghubungkan, dan menerjemahkan beberapa representasi dengan tepat dan menggunakannya untuk menyelesaikan permasalahan, kemampuan ini disebut dengan kompetensi representasi (Dolin, 2007 da</w:t>
      </w:r>
      <w:r>
        <w:rPr>
          <w:rFonts w:ascii="Century Schoolbook" w:eastAsia="Century Schoolbook" w:hAnsi="Century Schoolbook" w:cs="Century Schoolbook"/>
          <w:color w:val="000000"/>
        </w:rPr>
        <w:t>lam  Scheid dkk, 2015 hlm. 239)</w:t>
      </w:r>
      <w:r w:rsidR="00BE2BD5">
        <w:rPr>
          <w:rFonts w:ascii="Century Schoolbook" w:eastAsia="Century Schoolbook" w:hAnsi="Century Schoolbook" w:cs="Century Schoolbook"/>
        </w:rPr>
        <w:t>.</w:t>
      </w:r>
      <w:r>
        <w:rPr>
          <w:rFonts w:ascii="Century Schoolbook" w:eastAsia="Century Schoolbook" w:hAnsi="Century Schoolbook" w:cs="Century Schoolbook"/>
        </w:rPr>
        <w:t xml:space="preserve"> </w:t>
      </w:r>
      <w:r w:rsidRPr="0013151E">
        <w:rPr>
          <w:rFonts w:ascii="Century Schoolbook" w:eastAsia="Century Schoolbook" w:hAnsi="Century Schoolbook" w:cs="Century Schoolbook"/>
        </w:rPr>
        <w:t>Bagian penting dalam kompetensi representasi salah satunya bergantung pada kemampuan peserta didik untuk mencapai konsistensi dari seluruh informasi yang tumpang tindih dari serangkaian representasi (Scheid dkk, 2019). Kemampuan ini dikenal dengan kemampuan koherensi representasi peserta didik.</w:t>
      </w:r>
      <w:r>
        <w:rPr>
          <w:rFonts w:ascii="Century Schoolbook" w:eastAsia="Century Schoolbook" w:hAnsi="Century Schoolbook" w:cs="Century Schoolbook"/>
        </w:rPr>
        <w:t xml:space="preserve"> K</w:t>
      </w:r>
      <w:r w:rsidRPr="0013151E">
        <w:rPr>
          <w:rFonts w:ascii="Century Schoolbook" w:eastAsia="Century Schoolbook" w:hAnsi="Century Schoolbook" w:cs="Century Schoolbook"/>
        </w:rPr>
        <w:t>emampuan koherensi representasi merupakan kunci untuk efektivitas dalam penggunaan multirepresentasi agar peserta didik memperoleh pengetahuan yang utuh dari proses pembelajaran yang telah dilakukan.</w:t>
      </w:r>
    </w:p>
    <w:p w:rsidR="00355319" w:rsidRDefault="0013151E" w:rsidP="0013151E">
      <w:pPr>
        <w:spacing w:after="0" w:line="240" w:lineRule="auto"/>
        <w:ind w:firstLine="709"/>
        <w:jc w:val="both"/>
        <w:rPr>
          <w:rFonts w:ascii="Century Schoolbook" w:eastAsia="Century Schoolbook" w:hAnsi="Century Schoolbook" w:cs="Century Schoolbook"/>
        </w:rPr>
      </w:pPr>
      <w:r w:rsidRPr="0013151E">
        <w:rPr>
          <w:rFonts w:ascii="Century Schoolbook" w:eastAsia="Century Schoolbook" w:hAnsi="Century Schoolbook" w:cs="Century Schoolbook"/>
        </w:rPr>
        <w:t>Akan tetapi, beberapa penelitian menunjukkan bahwa kemampuan koherensi representasi peserta didik masih rendah di berbagai tingkat umur (Scheid dkk, 2019). Salah satu contohnya adalah pada penelitian Nieminen, Savinainen dan Viiri pada tahun 2010 bahwa hanya terdapat 11% dari seluruh peserta didik yang dapat menggunakan representasi secara konsisten dari berbagai materi fisika (Nieminen dkk, 2010).</w:t>
      </w:r>
      <w:r w:rsidR="00640765">
        <w:rPr>
          <w:rFonts w:ascii="Century Schoolbook" w:eastAsia="Century Schoolbook" w:hAnsi="Century Schoolbook" w:cs="Century Schoolbook"/>
        </w:rPr>
        <w:t xml:space="preserve"> </w:t>
      </w:r>
      <w:r w:rsidR="00640765" w:rsidRPr="00640765">
        <w:rPr>
          <w:rFonts w:ascii="Century Schoolbook" w:eastAsia="Century Schoolbook" w:hAnsi="Century Schoolbook" w:cs="Century Schoolbook"/>
        </w:rPr>
        <w:t xml:space="preserve">Rendahnya kemampuan koherensi representasi ini dapat terjadi salah satunya akibat jarangnya peserta didik diajarkan bagaimana membangun hubungan berbagai representasi yang digunakan. Peserta didik hanya menggunakan representasi secara implisit, singkat dan agar cepat dipahami tanpa diajarkan proses koherensi representasi – representasi yang digunakan (Scheid dkk, 2019). Kebanyak guru hanya berfokus mempesiapkan peserta didik untuk menghadapi ujian, tanpa berfokus pada </w:t>
      </w:r>
      <w:proofErr w:type="gramStart"/>
      <w:r w:rsidR="00640765" w:rsidRPr="00640765">
        <w:rPr>
          <w:rFonts w:ascii="Century Schoolbook" w:eastAsia="Century Schoolbook" w:hAnsi="Century Schoolbook" w:cs="Century Schoolbook"/>
        </w:rPr>
        <w:t>cara</w:t>
      </w:r>
      <w:proofErr w:type="gramEnd"/>
      <w:r w:rsidR="00640765" w:rsidRPr="00640765">
        <w:rPr>
          <w:rFonts w:ascii="Century Schoolbook" w:eastAsia="Century Schoolbook" w:hAnsi="Century Schoolbook" w:cs="Century Schoolbook"/>
        </w:rPr>
        <w:t xml:space="preserve"> menghubungkan beberapa representasi (Scheid dkk, 2018).</w:t>
      </w:r>
    </w:p>
    <w:p w:rsidR="001617E5" w:rsidRDefault="00640765" w:rsidP="0013151E">
      <w:pPr>
        <w:spacing w:after="0" w:line="240" w:lineRule="auto"/>
        <w:ind w:firstLine="709"/>
        <w:jc w:val="both"/>
        <w:rPr>
          <w:rFonts w:ascii="Century Schoolbook" w:eastAsia="Century Schoolbook" w:hAnsi="Century Schoolbook" w:cs="Century Schoolbook"/>
        </w:rPr>
      </w:pPr>
      <w:r w:rsidRPr="00640765">
        <w:rPr>
          <w:rFonts w:ascii="Century Schoolbook" w:eastAsia="Century Schoolbook" w:hAnsi="Century Schoolbook" w:cs="Century Schoolbook"/>
        </w:rPr>
        <w:t xml:space="preserve">Berdasarkan permasalahan tersebut, diperlukan suatu upaya untuk membantu peserta didik membangun koherensi setiap representasi yang </w:t>
      </w:r>
      <w:r w:rsidRPr="00640765">
        <w:rPr>
          <w:rFonts w:ascii="Century Schoolbook" w:eastAsia="Century Schoolbook" w:hAnsi="Century Schoolbook" w:cs="Century Schoolbook"/>
        </w:rPr>
        <w:lastRenderedPageBreak/>
        <w:t>digunakan selama pembelajaran. Perlu dibentuk sebuah lembar kegiatan peserta didik yang melibatkan secara aktif dan eksplisit penggunaan multirepresentasi.</w:t>
      </w:r>
      <w:r>
        <w:rPr>
          <w:rFonts w:ascii="Century Schoolbook" w:eastAsia="Century Schoolbook" w:hAnsi="Century Schoolbook" w:cs="Century Schoolbook"/>
        </w:rPr>
        <w:t xml:space="preserve"> </w:t>
      </w:r>
      <w:r w:rsidR="001617E5">
        <w:rPr>
          <w:rFonts w:ascii="Century Schoolbook" w:eastAsia="Century Schoolbook" w:hAnsi="Century Schoolbook" w:cs="Century Schoolbook"/>
        </w:rPr>
        <w:t xml:space="preserve">Oleh karenanya, </w:t>
      </w:r>
      <w:r w:rsidR="001617E5" w:rsidRPr="001617E5">
        <w:rPr>
          <w:rFonts w:ascii="Century Schoolbook" w:eastAsia="Century Schoolbook" w:hAnsi="Century Schoolbook" w:cs="Century Schoolbook"/>
        </w:rPr>
        <w:t xml:space="preserve">disusun </w:t>
      </w:r>
      <w:r w:rsidR="001617E5" w:rsidRPr="001617E5">
        <w:rPr>
          <w:rFonts w:ascii="Century Schoolbook" w:eastAsia="Century Schoolbook" w:hAnsi="Century Schoolbook" w:cs="Century Schoolbook"/>
          <w:i/>
        </w:rPr>
        <w:t>Representational Activity Tasks</w:t>
      </w:r>
      <w:r w:rsidR="001617E5" w:rsidRPr="001617E5">
        <w:rPr>
          <w:rFonts w:ascii="Century Schoolbook" w:eastAsia="Century Schoolbook" w:hAnsi="Century Schoolbook" w:cs="Century Schoolbook"/>
        </w:rPr>
        <w:t xml:space="preserve"> merupakan tugas khusus yang terdiri dari dua atau lebih jenis representasi dan secara eksplisit meminta peserta didik untuk mengelaborasi beberapa hubungan dari representasi yang digunakan (Scheid dkk, 2015).</w:t>
      </w:r>
      <w:r w:rsidR="001617E5">
        <w:rPr>
          <w:rFonts w:ascii="Century Schoolbook" w:eastAsia="Century Schoolbook" w:hAnsi="Century Schoolbook" w:cs="Century Schoolbook"/>
        </w:rPr>
        <w:t xml:space="preserve"> </w:t>
      </w:r>
      <w:proofErr w:type="gramStart"/>
      <w:r w:rsidR="001617E5" w:rsidRPr="001617E5">
        <w:rPr>
          <w:rFonts w:ascii="Century Schoolbook" w:eastAsia="Century Schoolbook" w:hAnsi="Century Schoolbook" w:cs="Century Schoolbook"/>
        </w:rPr>
        <w:t>RATs</w:t>
      </w:r>
      <w:proofErr w:type="gramEnd"/>
      <w:r w:rsidR="001617E5" w:rsidRPr="001617E5">
        <w:rPr>
          <w:rFonts w:ascii="Century Schoolbook" w:eastAsia="Century Schoolbook" w:hAnsi="Century Schoolbook" w:cs="Century Schoolbook"/>
        </w:rPr>
        <w:t xml:space="preserve"> menuntut peserta didik secara eksplisit menafsirkan, menghubungkan, memetakan, membandingkan, memperbaiki, dan mengubah atau menyesuaikan potongan – potongan informasi pada sebuah representasi maupun antar format representasi (Scheid dkk. 2019).</w:t>
      </w:r>
    </w:p>
    <w:p w:rsidR="001617E5" w:rsidRDefault="001617E5" w:rsidP="0013151E">
      <w:pPr>
        <w:spacing w:after="0" w:line="240" w:lineRule="auto"/>
        <w:ind w:firstLine="709"/>
        <w:jc w:val="both"/>
        <w:rPr>
          <w:rFonts w:ascii="Century Schoolbook" w:eastAsia="Century Schoolbook" w:hAnsi="Century Schoolbook" w:cs="Century Schoolbook"/>
        </w:rPr>
      </w:pPr>
      <w:r w:rsidRPr="001617E5">
        <w:rPr>
          <w:rFonts w:ascii="Century Schoolbook" w:eastAsia="Century Schoolbook" w:hAnsi="Century Schoolbook" w:cs="Century Schoolbook"/>
        </w:rPr>
        <w:t>Berdasarkan latar belakang yang telah disampaikan diatas, peneliti tertarik membuat desain bahan untuk menyelidiki pengaruh Representational Activity Tasks terhadap kemampuan koherensi representasi peserta didik pada materi ayunan bandul sederhana.</w:t>
      </w:r>
    </w:p>
    <w:p w:rsidR="00935858" w:rsidRPr="001617E5" w:rsidRDefault="00935858" w:rsidP="0013151E">
      <w:pPr>
        <w:spacing w:after="0" w:line="240" w:lineRule="auto"/>
        <w:ind w:firstLine="709"/>
        <w:jc w:val="both"/>
        <w:rPr>
          <w:rFonts w:ascii="Century Schoolbook" w:eastAsia="Century Schoolbook" w:hAnsi="Century Schoolbook" w:cs="Century Schoolbook"/>
        </w:rPr>
      </w:pPr>
    </w:p>
    <w:p w:rsidR="00355319" w:rsidRDefault="00BE2BD5">
      <w:pPr>
        <w:spacing w:after="0" w:line="240" w:lineRule="auto"/>
        <w:ind w:right="48"/>
        <w:jc w:val="both"/>
        <w:rPr>
          <w:rFonts w:ascii="Century Schoolbook" w:eastAsia="Century Schoolbook" w:hAnsi="Century Schoolbook" w:cs="Century Schoolbook"/>
          <w:b/>
        </w:rPr>
      </w:pPr>
      <w:r>
        <w:rPr>
          <w:rFonts w:ascii="Century Schoolbook" w:eastAsia="Century Schoolbook" w:hAnsi="Century Schoolbook" w:cs="Century Schoolbook"/>
          <w:b/>
        </w:rPr>
        <w:t>METODE PENELITIAN</w:t>
      </w:r>
    </w:p>
    <w:p w:rsidR="00355319" w:rsidRPr="000A1CD8" w:rsidRDefault="00935858">
      <w:pPr>
        <w:spacing w:after="0" w:line="240" w:lineRule="auto"/>
        <w:ind w:firstLine="709"/>
        <w:jc w:val="both"/>
        <w:rPr>
          <w:rFonts w:ascii="Century Schoolbook" w:eastAsia="Century Schoolbook" w:hAnsi="Century Schoolbook" w:cs="Century Schoolbook"/>
        </w:rPr>
      </w:pPr>
      <w:r>
        <w:rPr>
          <w:rFonts w:ascii="Century Schoolbook" w:eastAsia="Century Schoolbook" w:hAnsi="Century Schoolbook" w:cs="Century Schoolbook"/>
        </w:rPr>
        <w:t xml:space="preserve">Penelitian ini menggunakan metode </w:t>
      </w:r>
      <w:r>
        <w:rPr>
          <w:rFonts w:ascii="Century Schoolbook" w:eastAsia="Century Schoolbook" w:hAnsi="Century Schoolbook" w:cs="Century Schoolbook"/>
          <w:i/>
        </w:rPr>
        <w:t>Research and Developmen</w:t>
      </w:r>
      <w:r w:rsidR="000A1CD8">
        <w:rPr>
          <w:rFonts w:ascii="Century Schoolbook" w:eastAsia="Century Schoolbook" w:hAnsi="Century Schoolbook" w:cs="Century Schoolbook"/>
        </w:rPr>
        <w:t xml:space="preserve"> dengan desain model pengembangan </w:t>
      </w:r>
      <w:r w:rsidR="00884856">
        <w:rPr>
          <w:rFonts w:ascii="Century Schoolbook" w:eastAsia="Century Schoolbook" w:hAnsi="Century Schoolbook" w:cs="Century Schoolbook"/>
        </w:rPr>
        <w:t xml:space="preserve">Three-D modifikasi desain yang dikembangkan oleh Thiagarajan dkk (1974). </w:t>
      </w:r>
      <w:r w:rsidR="002365CC">
        <w:rPr>
          <w:rFonts w:ascii="Century Schoolbook" w:eastAsia="Century Schoolbook" w:hAnsi="Century Schoolbook" w:cs="Century Schoolbook"/>
        </w:rPr>
        <w:t xml:space="preserve">Partisipan pada penelitian ini terdiri dari beberapa ahli di bidang pendidikan fisika, guru mata pelajaran fisika pada jenjang SMA, calon guru di bidang pendidikan fisika, dan beberapa peserta didik salah satu </w:t>
      </w:r>
      <w:r w:rsidR="00DC2F3F">
        <w:rPr>
          <w:rFonts w:ascii="Century Schoolbook" w:eastAsia="Century Schoolbook" w:hAnsi="Century Schoolbook" w:cs="Century Schoolbook"/>
        </w:rPr>
        <w:t xml:space="preserve">SMA Negeri di Kota Bandung. Instrumen pada penelitian </w:t>
      </w:r>
      <w:r w:rsidR="00270D6C">
        <w:rPr>
          <w:rFonts w:ascii="Century Schoolbook" w:eastAsia="Century Schoolbook" w:hAnsi="Century Schoolbook" w:cs="Century Schoolbook"/>
        </w:rPr>
        <w:t xml:space="preserve">berupa angket respon akademik serta soal tes koherensi representasi. Data yang diperoleh dari angket respon akademik kemudian dianalisis menggunakan Aiken V test, CVR, dan CVI. Data yang diperoleh dari hasil uji tes koherensi representasi </w:t>
      </w:r>
      <w:r w:rsidR="00752BAD">
        <w:rPr>
          <w:rFonts w:ascii="Century Schoolbook" w:eastAsia="Century Schoolbook" w:hAnsi="Century Schoolbook" w:cs="Century Schoolbook"/>
        </w:rPr>
        <w:t>dianalisis menggunakan uji korelasi untuk melihat tingkat validitas dan cronbach alpha untuk reliabilitas.</w:t>
      </w:r>
      <w:r w:rsidR="007F368A">
        <w:rPr>
          <w:rFonts w:ascii="Century Schoolbook" w:eastAsia="Century Schoolbook" w:hAnsi="Century Schoolbook" w:cs="Century Schoolbook"/>
        </w:rPr>
        <w:t xml:space="preserve"> </w:t>
      </w:r>
    </w:p>
    <w:p w:rsidR="00355319" w:rsidRDefault="00355319">
      <w:pPr>
        <w:spacing w:after="0" w:line="240" w:lineRule="auto"/>
        <w:ind w:right="48"/>
        <w:jc w:val="both"/>
        <w:rPr>
          <w:rFonts w:ascii="Century Schoolbook" w:eastAsia="Century Schoolbook" w:hAnsi="Century Schoolbook" w:cs="Century Schoolbook"/>
          <w:b/>
        </w:rPr>
      </w:pPr>
    </w:p>
    <w:p w:rsidR="004B5DA6" w:rsidRDefault="004B5DA6">
      <w:pPr>
        <w:spacing w:after="0" w:line="240" w:lineRule="auto"/>
        <w:jc w:val="both"/>
        <w:rPr>
          <w:rFonts w:ascii="Century Schoolbook" w:eastAsia="Century Schoolbook" w:hAnsi="Century Schoolbook" w:cs="Century Schoolbook"/>
          <w:b/>
        </w:rPr>
      </w:pPr>
    </w:p>
    <w:p w:rsidR="004B5DA6" w:rsidRDefault="004B5DA6">
      <w:pPr>
        <w:spacing w:after="0" w:line="240" w:lineRule="auto"/>
        <w:jc w:val="both"/>
        <w:rPr>
          <w:rFonts w:ascii="Century Schoolbook" w:eastAsia="Century Schoolbook" w:hAnsi="Century Schoolbook" w:cs="Century Schoolbook"/>
          <w:b/>
        </w:rPr>
      </w:pPr>
    </w:p>
    <w:p w:rsidR="00355319" w:rsidRDefault="00BE2BD5">
      <w:pPr>
        <w:spacing w:after="0" w:line="240" w:lineRule="auto"/>
        <w:jc w:val="both"/>
        <w:rPr>
          <w:rFonts w:ascii="Century Schoolbook" w:eastAsia="Century Schoolbook" w:hAnsi="Century Schoolbook" w:cs="Century Schoolbook"/>
          <w:b/>
        </w:rPr>
      </w:pPr>
      <w:r>
        <w:rPr>
          <w:rFonts w:ascii="Century Schoolbook" w:eastAsia="Century Schoolbook" w:hAnsi="Century Schoolbook" w:cs="Century Schoolbook"/>
          <w:b/>
        </w:rPr>
        <w:lastRenderedPageBreak/>
        <w:t>HASIL DAN PEMBAHASAN</w:t>
      </w:r>
    </w:p>
    <w:p w:rsidR="00BC049E" w:rsidRDefault="00BC049E">
      <w:pPr>
        <w:spacing w:after="0" w:line="240" w:lineRule="auto"/>
        <w:ind w:firstLine="709"/>
        <w:jc w:val="both"/>
        <w:rPr>
          <w:rFonts w:ascii="Century Schoolbook" w:eastAsia="Century Schoolbook" w:hAnsi="Century Schoolbook" w:cs="Century Schoolbook"/>
        </w:rPr>
        <w:sectPr w:rsidR="00BC049E">
          <w:type w:val="continuous"/>
          <w:pgSz w:w="11906" w:h="16838"/>
          <w:pgMar w:top="1418" w:right="1418" w:bottom="1418" w:left="1418" w:header="680" w:footer="680" w:gutter="0"/>
          <w:cols w:num="2" w:space="720" w:equalWidth="0">
            <w:col w:w="4394" w:space="282"/>
            <w:col w:w="4394" w:space="0"/>
          </w:cols>
        </w:sectPr>
      </w:pPr>
    </w:p>
    <w:p w:rsidR="00355319" w:rsidRDefault="007F368A">
      <w:pPr>
        <w:spacing w:after="0" w:line="240" w:lineRule="auto"/>
        <w:ind w:firstLine="709"/>
        <w:jc w:val="both"/>
        <w:rPr>
          <w:rFonts w:ascii="Century Schoolbook" w:eastAsia="Century Schoolbook" w:hAnsi="Century Schoolbook" w:cs="Century Schoolbook"/>
        </w:rPr>
      </w:pPr>
      <w:r>
        <w:rPr>
          <w:rFonts w:ascii="Century Schoolbook" w:eastAsia="Century Schoolbook" w:hAnsi="Century Schoolbook" w:cs="Century Schoolbook"/>
        </w:rPr>
        <w:lastRenderedPageBreak/>
        <w:t xml:space="preserve">Berdasarkan data yang diperoleh respon akademik terhadap desain RPP, </w:t>
      </w:r>
      <w:r>
        <w:rPr>
          <w:rFonts w:ascii="Century Schoolbook" w:eastAsia="Century Schoolbook" w:hAnsi="Century Schoolbook" w:cs="Century Schoolbook"/>
          <w:i/>
        </w:rPr>
        <w:t>Representational Activity Tasks,</w:t>
      </w:r>
      <w:r>
        <w:rPr>
          <w:rFonts w:ascii="Century Schoolbook" w:eastAsia="Century Schoolbook" w:hAnsi="Century Schoolbook" w:cs="Century Schoolbook"/>
        </w:rPr>
        <w:t xml:space="preserve"> dan tes koherensi representasi. </w:t>
      </w:r>
      <w:r w:rsidR="001B2262">
        <w:rPr>
          <w:rFonts w:ascii="Century Schoolbook" w:eastAsia="Century Schoolbook" w:hAnsi="Century Schoolbook" w:cs="Century Schoolbook"/>
        </w:rPr>
        <w:t>Untuk desain RPP penilaian yang diberikan oleh responden berupa skor dengan skala satu sampai empat. Hasil yang diperoleh seperti terli</w:t>
      </w:r>
      <w:r w:rsidR="00995122">
        <w:rPr>
          <w:rFonts w:ascii="Century Schoolbook" w:eastAsia="Century Schoolbook" w:hAnsi="Century Schoolbook" w:cs="Century Schoolbook"/>
        </w:rPr>
        <w:t>hat</w:t>
      </w:r>
      <w:r w:rsidR="008B7359">
        <w:rPr>
          <w:rFonts w:ascii="Century Schoolbook" w:eastAsia="Century Schoolbook" w:hAnsi="Century Schoolbook" w:cs="Century Schoolbook"/>
        </w:rPr>
        <w:t xml:space="preserve"> pada tabel 1 diketahu</w:t>
      </w:r>
      <w:r w:rsidR="00534640">
        <w:rPr>
          <w:rFonts w:ascii="Century Schoolbook" w:eastAsia="Century Schoolbook" w:hAnsi="Century Schoolbook" w:cs="Century Schoolbook"/>
        </w:rPr>
        <w:t>i bahwa desain RPP</w:t>
      </w:r>
      <w:r w:rsidR="008B7359">
        <w:rPr>
          <w:rFonts w:ascii="Century Schoolbook" w:eastAsia="Century Schoolbook" w:hAnsi="Century Schoolbook" w:cs="Century Schoolbook"/>
        </w:rPr>
        <w:t xml:space="preserve"> memiliki tingkat kesesuaian rata – rata pada kategori tinggi. Akan tetapi, beberapa responden masih memberikan saran perbaikan, sehingga desain RPP masih memerlukan sedikit perbaikan.</w:t>
      </w:r>
    </w:p>
    <w:p w:rsidR="00C52D4F" w:rsidRDefault="00C52D4F">
      <w:pPr>
        <w:spacing w:after="0" w:line="240" w:lineRule="auto"/>
        <w:ind w:firstLine="709"/>
        <w:jc w:val="both"/>
        <w:rPr>
          <w:rFonts w:ascii="Century Schoolbook" w:eastAsia="Century Schoolbook" w:hAnsi="Century Schoolbook" w:cs="Century Schoolbook"/>
        </w:rPr>
      </w:pPr>
    </w:p>
    <w:p w:rsidR="00427F0E" w:rsidRPr="00427F0E" w:rsidRDefault="00427F0E" w:rsidP="00427F0E">
      <w:pPr>
        <w:spacing w:after="0" w:line="240" w:lineRule="auto"/>
        <w:ind w:left="851" w:hanging="851"/>
        <w:rPr>
          <w:rFonts w:ascii="Century Schoolbook" w:eastAsia="Century Schoolbook" w:hAnsi="Century Schoolbook" w:cs="Century Schoolbook"/>
          <w:b/>
          <w:sz w:val="20"/>
          <w:szCs w:val="20"/>
        </w:rPr>
      </w:pPr>
      <w:r>
        <w:rPr>
          <w:rFonts w:ascii="Century Schoolbook" w:eastAsia="Century Schoolbook" w:hAnsi="Century Schoolbook" w:cs="Century Schoolbook"/>
          <w:b/>
          <w:sz w:val="20"/>
          <w:szCs w:val="20"/>
        </w:rPr>
        <w:t>Ta</w:t>
      </w:r>
      <w:r>
        <w:rPr>
          <w:rFonts w:ascii="Century Schoolbook" w:eastAsia="Century Schoolbook" w:hAnsi="Century Schoolbook" w:cs="Century Schoolbook"/>
          <w:b/>
          <w:sz w:val="20"/>
          <w:szCs w:val="20"/>
        </w:rPr>
        <w:t>bel 1. Hasil Repon Akademik terhadap Desain RPP</w:t>
      </w:r>
    </w:p>
    <w:tbl>
      <w:tblPr>
        <w:tblStyle w:val="TableGrid"/>
        <w:tblW w:w="4245" w:type="dxa"/>
        <w:jc w:val="center"/>
        <w:tblBorders>
          <w:left w:val="none" w:sz="0" w:space="0" w:color="auto"/>
          <w:right w:val="none" w:sz="0" w:space="0" w:color="auto"/>
        </w:tblBorders>
        <w:tblLook w:val="04A0" w:firstRow="1" w:lastRow="0" w:firstColumn="1" w:lastColumn="0" w:noHBand="0" w:noVBand="1"/>
      </w:tblPr>
      <w:tblGrid>
        <w:gridCol w:w="1843"/>
        <w:gridCol w:w="1134"/>
        <w:gridCol w:w="1268"/>
      </w:tblGrid>
      <w:tr w:rsidR="00995122" w:rsidRPr="008B7359" w:rsidTr="00427F0E">
        <w:trPr>
          <w:jc w:val="center"/>
        </w:trPr>
        <w:tc>
          <w:tcPr>
            <w:tcW w:w="1843" w:type="dxa"/>
            <w:vAlign w:val="center"/>
          </w:tcPr>
          <w:p w:rsidR="00995122" w:rsidRPr="008B7359" w:rsidRDefault="00995122" w:rsidP="00995122">
            <w:pPr>
              <w:jc w:val="center"/>
              <w:rPr>
                <w:rFonts w:ascii="Century Schoolbook" w:eastAsia="Century Schoolbook" w:hAnsi="Century Schoolbook" w:cs="Century Schoolbook"/>
                <w:b/>
              </w:rPr>
            </w:pPr>
            <w:r w:rsidRPr="008B7359">
              <w:rPr>
                <w:rFonts w:ascii="Century Schoolbook" w:eastAsia="Century Schoolbook" w:hAnsi="Century Schoolbook" w:cs="Century Schoolbook"/>
                <w:b/>
              </w:rPr>
              <w:t>Aspek Penilaian</w:t>
            </w:r>
          </w:p>
        </w:tc>
        <w:tc>
          <w:tcPr>
            <w:tcW w:w="1134" w:type="dxa"/>
            <w:vAlign w:val="center"/>
          </w:tcPr>
          <w:p w:rsidR="00995122" w:rsidRPr="008B7359" w:rsidRDefault="00995122" w:rsidP="00995122">
            <w:pPr>
              <w:jc w:val="center"/>
              <w:rPr>
                <w:rFonts w:ascii="Century Schoolbook" w:eastAsia="Century Schoolbook" w:hAnsi="Century Schoolbook" w:cs="Century Schoolbook"/>
                <w:b/>
              </w:rPr>
            </w:pPr>
            <w:r w:rsidRPr="008B7359">
              <w:rPr>
                <w:rFonts w:ascii="Century Schoolbook" w:eastAsia="Century Schoolbook" w:hAnsi="Century Schoolbook" w:cs="Century Schoolbook"/>
                <w:b/>
              </w:rPr>
              <w:t>Skor Aiken’s V Test</w:t>
            </w:r>
          </w:p>
        </w:tc>
        <w:tc>
          <w:tcPr>
            <w:tcW w:w="1268" w:type="dxa"/>
            <w:vAlign w:val="center"/>
          </w:tcPr>
          <w:p w:rsidR="00995122" w:rsidRPr="008B7359" w:rsidRDefault="000C3E58" w:rsidP="00995122">
            <w:pPr>
              <w:jc w:val="center"/>
              <w:rPr>
                <w:rFonts w:ascii="Century Schoolbook" w:eastAsia="Century Schoolbook" w:hAnsi="Century Schoolbook" w:cs="Century Schoolbook"/>
                <w:b/>
              </w:rPr>
            </w:pPr>
            <w:r w:rsidRPr="008B7359">
              <w:rPr>
                <w:rFonts w:ascii="Century Schoolbook" w:eastAsia="Century Schoolbook" w:hAnsi="Century Schoolbook" w:cs="Century Schoolbook"/>
                <w:b/>
              </w:rPr>
              <w:t>Kategori</w:t>
            </w:r>
          </w:p>
        </w:tc>
      </w:tr>
      <w:tr w:rsidR="00995122" w:rsidTr="00427F0E">
        <w:trPr>
          <w:jc w:val="center"/>
        </w:trPr>
        <w:tc>
          <w:tcPr>
            <w:tcW w:w="1843" w:type="dxa"/>
            <w:vAlign w:val="center"/>
          </w:tcPr>
          <w:p w:rsidR="00995122" w:rsidRDefault="00995122"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Format RPP</w:t>
            </w:r>
          </w:p>
        </w:tc>
        <w:tc>
          <w:tcPr>
            <w:tcW w:w="1134" w:type="dxa"/>
            <w:vAlign w:val="center"/>
          </w:tcPr>
          <w:p w:rsidR="00995122" w:rsidRDefault="000C3E5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0,741</w:t>
            </w:r>
          </w:p>
        </w:tc>
        <w:tc>
          <w:tcPr>
            <w:tcW w:w="1268" w:type="dxa"/>
            <w:vAlign w:val="center"/>
          </w:tcPr>
          <w:p w:rsidR="00995122" w:rsidRDefault="000C3E5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Tinggi</w:t>
            </w:r>
          </w:p>
        </w:tc>
      </w:tr>
      <w:tr w:rsidR="00995122" w:rsidTr="00427F0E">
        <w:trPr>
          <w:jc w:val="center"/>
        </w:trPr>
        <w:tc>
          <w:tcPr>
            <w:tcW w:w="1843" w:type="dxa"/>
            <w:vAlign w:val="center"/>
          </w:tcPr>
          <w:p w:rsidR="00995122" w:rsidRDefault="00995122"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Perumusan IPK</w:t>
            </w:r>
          </w:p>
        </w:tc>
        <w:tc>
          <w:tcPr>
            <w:tcW w:w="1134" w:type="dxa"/>
            <w:vAlign w:val="center"/>
          </w:tcPr>
          <w:p w:rsidR="00995122" w:rsidRDefault="000C3E5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0,648</w:t>
            </w:r>
          </w:p>
        </w:tc>
        <w:tc>
          <w:tcPr>
            <w:tcW w:w="1268" w:type="dxa"/>
            <w:vAlign w:val="center"/>
          </w:tcPr>
          <w:p w:rsidR="00995122" w:rsidRDefault="00AC0A6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Tinggi</w:t>
            </w:r>
          </w:p>
        </w:tc>
      </w:tr>
      <w:tr w:rsidR="00995122" w:rsidTr="00427F0E">
        <w:trPr>
          <w:jc w:val="center"/>
        </w:trPr>
        <w:tc>
          <w:tcPr>
            <w:tcW w:w="1843" w:type="dxa"/>
            <w:vAlign w:val="center"/>
          </w:tcPr>
          <w:p w:rsidR="00995122" w:rsidRDefault="00995122"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Perumusan Tujuan</w:t>
            </w:r>
          </w:p>
        </w:tc>
        <w:tc>
          <w:tcPr>
            <w:tcW w:w="1134" w:type="dxa"/>
            <w:vAlign w:val="center"/>
          </w:tcPr>
          <w:p w:rsidR="00995122" w:rsidRDefault="000C3E5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0,648</w:t>
            </w:r>
          </w:p>
        </w:tc>
        <w:tc>
          <w:tcPr>
            <w:tcW w:w="1268" w:type="dxa"/>
            <w:vAlign w:val="center"/>
          </w:tcPr>
          <w:p w:rsidR="00995122" w:rsidRDefault="00AC0A6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Tinggi</w:t>
            </w:r>
          </w:p>
        </w:tc>
      </w:tr>
      <w:tr w:rsidR="00995122" w:rsidTr="00427F0E">
        <w:trPr>
          <w:jc w:val="center"/>
        </w:trPr>
        <w:tc>
          <w:tcPr>
            <w:tcW w:w="1843" w:type="dxa"/>
            <w:vAlign w:val="center"/>
          </w:tcPr>
          <w:p w:rsidR="00995122" w:rsidRDefault="000C3E5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Pemilihan Materi</w:t>
            </w:r>
          </w:p>
        </w:tc>
        <w:tc>
          <w:tcPr>
            <w:tcW w:w="1134" w:type="dxa"/>
            <w:vAlign w:val="center"/>
          </w:tcPr>
          <w:p w:rsidR="00995122" w:rsidRDefault="000C3E5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0,648</w:t>
            </w:r>
          </w:p>
        </w:tc>
        <w:tc>
          <w:tcPr>
            <w:tcW w:w="1268" w:type="dxa"/>
            <w:vAlign w:val="center"/>
          </w:tcPr>
          <w:p w:rsidR="00995122" w:rsidRDefault="00AC0A6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Tinggi</w:t>
            </w:r>
          </w:p>
        </w:tc>
      </w:tr>
      <w:tr w:rsidR="00995122" w:rsidTr="00427F0E">
        <w:trPr>
          <w:jc w:val="center"/>
        </w:trPr>
        <w:tc>
          <w:tcPr>
            <w:tcW w:w="1843" w:type="dxa"/>
            <w:vAlign w:val="center"/>
          </w:tcPr>
          <w:p w:rsidR="00995122" w:rsidRDefault="000C3E5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Pemilihan Sumber Belajar</w:t>
            </w:r>
          </w:p>
        </w:tc>
        <w:tc>
          <w:tcPr>
            <w:tcW w:w="1134" w:type="dxa"/>
            <w:vAlign w:val="center"/>
          </w:tcPr>
          <w:p w:rsidR="00995122" w:rsidRDefault="000C3E5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0,621</w:t>
            </w:r>
          </w:p>
        </w:tc>
        <w:tc>
          <w:tcPr>
            <w:tcW w:w="1268" w:type="dxa"/>
            <w:vAlign w:val="center"/>
          </w:tcPr>
          <w:p w:rsidR="00995122" w:rsidRDefault="00AC0A6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Tinggi</w:t>
            </w:r>
          </w:p>
        </w:tc>
      </w:tr>
      <w:tr w:rsidR="00995122" w:rsidTr="00427F0E">
        <w:trPr>
          <w:jc w:val="center"/>
        </w:trPr>
        <w:tc>
          <w:tcPr>
            <w:tcW w:w="1843" w:type="dxa"/>
            <w:vAlign w:val="center"/>
          </w:tcPr>
          <w:p w:rsidR="00995122" w:rsidRDefault="000C3E5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Pemilihan Media</w:t>
            </w:r>
          </w:p>
        </w:tc>
        <w:tc>
          <w:tcPr>
            <w:tcW w:w="1134" w:type="dxa"/>
            <w:vAlign w:val="center"/>
          </w:tcPr>
          <w:p w:rsidR="00995122" w:rsidRDefault="000C3E5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0,723</w:t>
            </w:r>
          </w:p>
        </w:tc>
        <w:tc>
          <w:tcPr>
            <w:tcW w:w="1268" w:type="dxa"/>
            <w:vAlign w:val="center"/>
          </w:tcPr>
          <w:p w:rsidR="00995122" w:rsidRDefault="00AC0A6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Tinggi</w:t>
            </w:r>
          </w:p>
        </w:tc>
      </w:tr>
      <w:tr w:rsidR="000C3E58" w:rsidTr="00427F0E">
        <w:trPr>
          <w:jc w:val="center"/>
        </w:trPr>
        <w:tc>
          <w:tcPr>
            <w:tcW w:w="1843" w:type="dxa"/>
            <w:vAlign w:val="center"/>
          </w:tcPr>
          <w:p w:rsidR="000C3E58" w:rsidRDefault="000C3E5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Metode Pembelajaran</w:t>
            </w:r>
          </w:p>
        </w:tc>
        <w:tc>
          <w:tcPr>
            <w:tcW w:w="1134" w:type="dxa"/>
            <w:vAlign w:val="center"/>
          </w:tcPr>
          <w:p w:rsidR="000C3E58" w:rsidRDefault="000C3E5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0,667</w:t>
            </w:r>
          </w:p>
        </w:tc>
        <w:tc>
          <w:tcPr>
            <w:tcW w:w="1268" w:type="dxa"/>
            <w:vAlign w:val="center"/>
          </w:tcPr>
          <w:p w:rsidR="000C3E58" w:rsidRDefault="00AC0A6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Tinggi</w:t>
            </w:r>
          </w:p>
        </w:tc>
      </w:tr>
      <w:tr w:rsidR="000C3E58" w:rsidTr="00427F0E">
        <w:trPr>
          <w:jc w:val="center"/>
        </w:trPr>
        <w:tc>
          <w:tcPr>
            <w:tcW w:w="1843" w:type="dxa"/>
            <w:vAlign w:val="center"/>
          </w:tcPr>
          <w:p w:rsidR="000C3E58" w:rsidRDefault="000C3E5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Skenario Pembelajaran</w:t>
            </w:r>
          </w:p>
        </w:tc>
        <w:tc>
          <w:tcPr>
            <w:tcW w:w="1134" w:type="dxa"/>
            <w:vAlign w:val="center"/>
          </w:tcPr>
          <w:p w:rsidR="000C3E58" w:rsidRDefault="00AC0A6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0,644</w:t>
            </w:r>
          </w:p>
        </w:tc>
        <w:tc>
          <w:tcPr>
            <w:tcW w:w="1268" w:type="dxa"/>
            <w:vAlign w:val="center"/>
          </w:tcPr>
          <w:p w:rsidR="000C3E58" w:rsidRDefault="00AC0A6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Tinggi</w:t>
            </w:r>
          </w:p>
        </w:tc>
      </w:tr>
      <w:tr w:rsidR="000C3E58" w:rsidTr="00427F0E">
        <w:trPr>
          <w:jc w:val="center"/>
        </w:trPr>
        <w:tc>
          <w:tcPr>
            <w:tcW w:w="1843" w:type="dxa"/>
            <w:vAlign w:val="center"/>
          </w:tcPr>
          <w:p w:rsidR="000C3E58" w:rsidRDefault="000C3E5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Penilaian</w:t>
            </w:r>
          </w:p>
        </w:tc>
        <w:tc>
          <w:tcPr>
            <w:tcW w:w="1134" w:type="dxa"/>
            <w:vAlign w:val="center"/>
          </w:tcPr>
          <w:p w:rsidR="000C3E58" w:rsidRDefault="00AC0A6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0,407</w:t>
            </w:r>
          </w:p>
        </w:tc>
        <w:tc>
          <w:tcPr>
            <w:tcW w:w="1268" w:type="dxa"/>
            <w:vAlign w:val="center"/>
          </w:tcPr>
          <w:p w:rsidR="000C3E58" w:rsidRDefault="00AC0A68" w:rsidP="00995122">
            <w:pPr>
              <w:jc w:val="center"/>
              <w:rPr>
                <w:rFonts w:ascii="Century Schoolbook" w:eastAsia="Century Schoolbook" w:hAnsi="Century Schoolbook" w:cs="Century Schoolbook"/>
              </w:rPr>
            </w:pPr>
            <w:r>
              <w:rPr>
                <w:rFonts w:ascii="Century Schoolbook" w:eastAsia="Century Schoolbook" w:hAnsi="Century Schoolbook" w:cs="Century Schoolbook"/>
              </w:rPr>
              <w:t>Cukup Tinggi</w:t>
            </w:r>
          </w:p>
        </w:tc>
      </w:tr>
    </w:tbl>
    <w:p w:rsidR="00995122" w:rsidRPr="007F368A" w:rsidRDefault="00995122" w:rsidP="00995122">
      <w:pPr>
        <w:spacing w:after="0" w:line="240" w:lineRule="auto"/>
        <w:jc w:val="both"/>
        <w:rPr>
          <w:rFonts w:ascii="Century Schoolbook" w:eastAsia="Century Schoolbook" w:hAnsi="Century Schoolbook" w:cs="Century Schoolbook"/>
        </w:rPr>
      </w:pPr>
    </w:p>
    <w:p w:rsidR="00806E92" w:rsidRDefault="009926BC" w:rsidP="00806E92">
      <w:pPr>
        <w:spacing w:after="0" w:line="240" w:lineRule="auto"/>
        <w:ind w:firstLine="709"/>
        <w:jc w:val="both"/>
        <w:rPr>
          <w:rFonts w:ascii="Century Schoolbook" w:eastAsia="Century Schoolbook" w:hAnsi="Century Schoolbook" w:cs="Century Schoolbook"/>
        </w:rPr>
      </w:pPr>
      <w:r>
        <w:rPr>
          <w:rFonts w:ascii="Century Schoolbook" w:eastAsia="Century Schoolbook" w:hAnsi="Century Schoolbook" w:cs="Century Schoolbook"/>
        </w:rPr>
        <w:t>Sedangkan hasil respon akademik untuk RATs diperoleh hasil seperti pada tabel 2 diketahui</w:t>
      </w:r>
      <w:r w:rsidR="00534640">
        <w:rPr>
          <w:rFonts w:ascii="Century Schoolbook" w:eastAsia="Century Schoolbook" w:hAnsi="Century Schoolbook" w:cs="Century Schoolbook"/>
        </w:rPr>
        <w:t xml:space="preserve"> bahwa</w:t>
      </w:r>
      <w:r w:rsidR="00534640" w:rsidRPr="00534640">
        <w:rPr>
          <w:rFonts w:ascii="Century Schoolbook" w:eastAsia="Century Schoolbook" w:hAnsi="Century Schoolbook" w:cs="Century Schoolbook"/>
        </w:rPr>
        <w:t xml:space="preserve"> </w:t>
      </w:r>
      <w:r w:rsidR="00534640">
        <w:rPr>
          <w:rFonts w:ascii="Century Schoolbook" w:eastAsia="Century Schoolbook" w:hAnsi="Century Schoolbook" w:cs="Century Schoolbook"/>
        </w:rPr>
        <w:t>bahwa RATs</w:t>
      </w:r>
      <w:r w:rsidR="00534640" w:rsidRPr="00534640">
        <w:rPr>
          <w:rFonts w:ascii="Century Schoolbook" w:eastAsia="Century Schoolbook" w:hAnsi="Century Schoolbook" w:cs="Century Schoolbook"/>
        </w:rPr>
        <w:t xml:space="preserve"> memiliki tingkat kesesuaian rata – rata pada kategori tinggi.</w:t>
      </w:r>
      <w:r w:rsidR="00C52D4F">
        <w:rPr>
          <w:rFonts w:ascii="Century Schoolbook" w:eastAsia="Century Schoolbook" w:hAnsi="Century Schoolbook" w:cs="Century Schoolbook"/>
        </w:rPr>
        <w:t xml:space="preserve"> Akan tetapi, masih ada beberapa masukkan serta saran </w:t>
      </w:r>
      <w:r w:rsidR="00C52D4F">
        <w:rPr>
          <w:rFonts w:ascii="Century Schoolbook" w:eastAsia="Century Schoolbook" w:hAnsi="Century Schoolbook" w:cs="Century Schoolbook"/>
        </w:rPr>
        <w:lastRenderedPageBreak/>
        <w:t>perbaikkan seperti pemilihan kata yang kurang tepat pada perumusan masalah maupun pertanyaan.</w:t>
      </w:r>
    </w:p>
    <w:p w:rsidR="00C52D4F" w:rsidRPr="00806E92" w:rsidRDefault="00C52D4F" w:rsidP="00806E92">
      <w:pPr>
        <w:spacing w:after="0" w:line="240" w:lineRule="auto"/>
        <w:ind w:firstLine="709"/>
        <w:jc w:val="both"/>
        <w:rPr>
          <w:rFonts w:ascii="Century Schoolbook" w:eastAsia="Century Schoolbook" w:hAnsi="Century Schoolbook" w:cs="Century Schoolbook"/>
        </w:rPr>
      </w:pPr>
    </w:p>
    <w:p w:rsidR="00806E92" w:rsidRPr="00806E92" w:rsidRDefault="00806E92" w:rsidP="00806E92">
      <w:pPr>
        <w:pStyle w:val="Caption"/>
        <w:keepNext/>
        <w:spacing w:after="0"/>
        <w:ind w:left="851" w:hanging="851"/>
        <w:rPr>
          <w:b/>
          <w:i w:val="0"/>
          <w:color w:val="auto"/>
        </w:rPr>
      </w:pPr>
      <w:r w:rsidRPr="00806E92">
        <w:rPr>
          <w:rFonts w:ascii="Century Schoolbook" w:eastAsia="Century Schoolbook" w:hAnsi="Century Schoolbook" w:cs="Century Schoolbook"/>
          <w:b/>
          <w:i w:val="0"/>
          <w:color w:val="auto"/>
          <w:sz w:val="20"/>
          <w:szCs w:val="20"/>
        </w:rPr>
        <w:t>Ta</w:t>
      </w:r>
      <w:r w:rsidR="00C52D4F">
        <w:rPr>
          <w:rFonts w:ascii="Century Schoolbook" w:eastAsia="Century Schoolbook" w:hAnsi="Century Schoolbook" w:cs="Century Schoolbook"/>
          <w:b/>
          <w:i w:val="0"/>
          <w:color w:val="auto"/>
          <w:sz w:val="20"/>
          <w:szCs w:val="20"/>
        </w:rPr>
        <w:t>bel 2</w:t>
      </w:r>
      <w:r w:rsidRPr="00806E92">
        <w:rPr>
          <w:rFonts w:ascii="Century Schoolbook" w:eastAsia="Century Schoolbook" w:hAnsi="Century Schoolbook" w:cs="Century Schoolbook"/>
          <w:b/>
          <w:i w:val="0"/>
          <w:color w:val="auto"/>
          <w:sz w:val="20"/>
          <w:szCs w:val="20"/>
        </w:rPr>
        <w:t>. Hasil Re</w:t>
      </w:r>
      <w:r>
        <w:rPr>
          <w:rFonts w:ascii="Century Schoolbook" w:eastAsia="Century Schoolbook" w:hAnsi="Century Schoolbook" w:cs="Century Schoolbook"/>
          <w:b/>
          <w:i w:val="0"/>
          <w:color w:val="auto"/>
          <w:sz w:val="20"/>
          <w:szCs w:val="20"/>
        </w:rPr>
        <w:t>pon Akademik terhadap RATs</w:t>
      </w:r>
    </w:p>
    <w:tbl>
      <w:tblPr>
        <w:tblStyle w:val="TableGrid"/>
        <w:tblW w:w="4245" w:type="dxa"/>
        <w:jc w:val="center"/>
        <w:tblBorders>
          <w:left w:val="none" w:sz="0" w:space="0" w:color="auto"/>
          <w:right w:val="none" w:sz="0" w:space="0" w:color="auto"/>
        </w:tblBorders>
        <w:tblLook w:val="04A0" w:firstRow="1" w:lastRow="0" w:firstColumn="1" w:lastColumn="0" w:noHBand="0" w:noVBand="1"/>
      </w:tblPr>
      <w:tblGrid>
        <w:gridCol w:w="1843"/>
        <w:gridCol w:w="1134"/>
        <w:gridCol w:w="1268"/>
      </w:tblGrid>
      <w:tr w:rsidR="00806E92" w:rsidRPr="008B7359" w:rsidTr="009C60B4">
        <w:trPr>
          <w:jc w:val="center"/>
        </w:trPr>
        <w:tc>
          <w:tcPr>
            <w:tcW w:w="1843" w:type="dxa"/>
            <w:vAlign w:val="center"/>
          </w:tcPr>
          <w:p w:rsidR="00806E92" w:rsidRPr="008B7359" w:rsidRDefault="00806E92" w:rsidP="009C60B4">
            <w:pPr>
              <w:jc w:val="center"/>
              <w:rPr>
                <w:rFonts w:ascii="Century Schoolbook" w:eastAsia="Century Schoolbook" w:hAnsi="Century Schoolbook" w:cs="Century Schoolbook"/>
                <w:b/>
              </w:rPr>
            </w:pPr>
            <w:r w:rsidRPr="008B7359">
              <w:rPr>
                <w:rFonts w:ascii="Century Schoolbook" w:eastAsia="Century Schoolbook" w:hAnsi="Century Schoolbook" w:cs="Century Schoolbook"/>
                <w:b/>
              </w:rPr>
              <w:t>Aspek Penilaian</w:t>
            </w:r>
          </w:p>
        </w:tc>
        <w:tc>
          <w:tcPr>
            <w:tcW w:w="1134" w:type="dxa"/>
            <w:vAlign w:val="center"/>
          </w:tcPr>
          <w:p w:rsidR="00806E92" w:rsidRPr="008B7359" w:rsidRDefault="00806E92" w:rsidP="009C60B4">
            <w:pPr>
              <w:jc w:val="center"/>
              <w:rPr>
                <w:rFonts w:ascii="Century Schoolbook" w:eastAsia="Century Schoolbook" w:hAnsi="Century Schoolbook" w:cs="Century Schoolbook"/>
                <w:b/>
              </w:rPr>
            </w:pPr>
            <w:r w:rsidRPr="008B7359">
              <w:rPr>
                <w:rFonts w:ascii="Century Schoolbook" w:eastAsia="Century Schoolbook" w:hAnsi="Century Schoolbook" w:cs="Century Schoolbook"/>
                <w:b/>
              </w:rPr>
              <w:t>Skor Aiken’s V Test</w:t>
            </w:r>
          </w:p>
        </w:tc>
        <w:tc>
          <w:tcPr>
            <w:tcW w:w="1268" w:type="dxa"/>
            <w:vAlign w:val="center"/>
          </w:tcPr>
          <w:p w:rsidR="00806E92" w:rsidRPr="008B7359" w:rsidRDefault="00806E92" w:rsidP="009C60B4">
            <w:pPr>
              <w:jc w:val="center"/>
              <w:rPr>
                <w:rFonts w:ascii="Century Schoolbook" w:eastAsia="Century Schoolbook" w:hAnsi="Century Schoolbook" w:cs="Century Schoolbook"/>
                <w:b/>
              </w:rPr>
            </w:pPr>
            <w:r w:rsidRPr="008B7359">
              <w:rPr>
                <w:rFonts w:ascii="Century Schoolbook" w:eastAsia="Century Schoolbook" w:hAnsi="Century Schoolbook" w:cs="Century Schoolbook"/>
                <w:b/>
              </w:rPr>
              <w:t>Kategori</w:t>
            </w:r>
          </w:p>
        </w:tc>
      </w:tr>
      <w:tr w:rsidR="00806E92" w:rsidTr="009C60B4">
        <w:trPr>
          <w:jc w:val="center"/>
        </w:trPr>
        <w:tc>
          <w:tcPr>
            <w:tcW w:w="1843" w:type="dxa"/>
            <w:vAlign w:val="center"/>
          </w:tcPr>
          <w:p w:rsidR="00806E92" w:rsidRDefault="00806E92" w:rsidP="009C60B4">
            <w:pPr>
              <w:jc w:val="center"/>
              <w:rPr>
                <w:rFonts w:ascii="Century Schoolbook" w:eastAsia="Century Schoolbook" w:hAnsi="Century Schoolbook" w:cs="Century Schoolbook"/>
              </w:rPr>
            </w:pPr>
            <w:r>
              <w:rPr>
                <w:rFonts w:ascii="Century Schoolbook" w:eastAsia="Century Schoolbook" w:hAnsi="Century Schoolbook" w:cs="Century Schoolbook"/>
              </w:rPr>
              <w:t>Strktur RATs</w:t>
            </w:r>
          </w:p>
        </w:tc>
        <w:tc>
          <w:tcPr>
            <w:tcW w:w="1134" w:type="dxa"/>
            <w:vAlign w:val="center"/>
          </w:tcPr>
          <w:p w:rsidR="00806E92" w:rsidRDefault="00806E92" w:rsidP="009C60B4">
            <w:pPr>
              <w:jc w:val="center"/>
              <w:rPr>
                <w:rFonts w:ascii="Century Schoolbook" w:eastAsia="Century Schoolbook" w:hAnsi="Century Schoolbook" w:cs="Century Schoolbook"/>
              </w:rPr>
            </w:pPr>
            <w:r>
              <w:rPr>
                <w:rFonts w:ascii="Century Schoolbook" w:eastAsia="Century Schoolbook" w:hAnsi="Century Schoolbook" w:cs="Century Schoolbook"/>
              </w:rPr>
              <w:t>0,709</w:t>
            </w:r>
          </w:p>
        </w:tc>
        <w:tc>
          <w:tcPr>
            <w:tcW w:w="1268" w:type="dxa"/>
            <w:vAlign w:val="center"/>
          </w:tcPr>
          <w:p w:rsidR="00806E92" w:rsidRDefault="00806E92" w:rsidP="009C60B4">
            <w:pPr>
              <w:jc w:val="center"/>
              <w:rPr>
                <w:rFonts w:ascii="Century Schoolbook" w:eastAsia="Century Schoolbook" w:hAnsi="Century Schoolbook" w:cs="Century Schoolbook"/>
              </w:rPr>
            </w:pPr>
            <w:r>
              <w:rPr>
                <w:rFonts w:ascii="Century Schoolbook" w:eastAsia="Century Schoolbook" w:hAnsi="Century Schoolbook" w:cs="Century Schoolbook"/>
              </w:rPr>
              <w:t>Tinggi</w:t>
            </w:r>
          </w:p>
        </w:tc>
      </w:tr>
      <w:tr w:rsidR="00806E92" w:rsidTr="009C60B4">
        <w:trPr>
          <w:jc w:val="center"/>
        </w:trPr>
        <w:tc>
          <w:tcPr>
            <w:tcW w:w="1843" w:type="dxa"/>
            <w:vAlign w:val="center"/>
          </w:tcPr>
          <w:p w:rsidR="00806E92" w:rsidRDefault="00806E92" w:rsidP="009C60B4">
            <w:pPr>
              <w:jc w:val="center"/>
              <w:rPr>
                <w:rFonts w:ascii="Century Schoolbook" w:eastAsia="Century Schoolbook" w:hAnsi="Century Schoolbook" w:cs="Century Schoolbook"/>
              </w:rPr>
            </w:pPr>
            <w:r>
              <w:rPr>
                <w:rFonts w:ascii="Century Schoolbook" w:eastAsia="Century Schoolbook" w:hAnsi="Century Schoolbook" w:cs="Century Schoolbook"/>
              </w:rPr>
              <w:t>Materi</w:t>
            </w:r>
          </w:p>
        </w:tc>
        <w:tc>
          <w:tcPr>
            <w:tcW w:w="1134" w:type="dxa"/>
            <w:vAlign w:val="center"/>
          </w:tcPr>
          <w:p w:rsidR="00806E92" w:rsidRDefault="00806E92" w:rsidP="009C60B4">
            <w:pPr>
              <w:jc w:val="center"/>
              <w:rPr>
                <w:rFonts w:ascii="Century Schoolbook" w:eastAsia="Century Schoolbook" w:hAnsi="Century Schoolbook" w:cs="Century Schoolbook"/>
              </w:rPr>
            </w:pPr>
            <w:r>
              <w:rPr>
                <w:rFonts w:ascii="Century Schoolbook" w:eastAsia="Century Schoolbook" w:hAnsi="Century Schoolbook" w:cs="Century Schoolbook"/>
              </w:rPr>
              <w:t>0,699</w:t>
            </w:r>
          </w:p>
        </w:tc>
        <w:tc>
          <w:tcPr>
            <w:tcW w:w="1268" w:type="dxa"/>
            <w:vAlign w:val="center"/>
          </w:tcPr>
          <w:p w:rsidR="00806E92" w:rsidRDefault="00806E92" w:rsidP="009C60B4">
            <w:pPr>
              <w:jc w:val="center"/>
              <w:rPr>
                <w:rFonts w:ascii="Century Schoolbook" w:eastAsia="Century Schoolbook" w:hAnsi="Century Schoolbook" w:cs="Century Schoolbook"/>
              </w:rPr>
            </w:pPr>
            <w:r>
              <w:rPr>
                <w:rFonts w:ascii="Century Schoolbook" w:eastAsia="Century Schoolbook" w:hAnsi="Century Schoolbook" w:cs="Century Schoolbook"/>
              </w:rPr>
              <w:t>Tinggi</w:t>
            </w:r>
          </w:p>
        </w:tc>
      </w:tr>
      <w:tr w:rsidR="00806E92" w:rsidTr="009C60B4">
        <w:trPr>
          <w:jc w:val="center"/>
        </w:trPr>
        <w:tc>
          <w:tcPr>
            <w:tcW w:w="1843" w:type="dxa"/>
            <w:vAlign w:val="center"/>
          </w:tcPr>
          <w:p w:rsidR="00806E92" w:rsidRDefault="00806E92" w:rsidP="00806E92">
            <w:pPr>
              <w:jc w:val="center"/>
              <w:rPr>
                <w:rFonts w:ascii="Century Schoolbook" w:eastAsia="Century Schoolbook" w:hAnsi="Century Schoolbook" w:cs="Century Schoolbook"/>
              </w:rPr>
            </w:pPr>
            <w:r>
              <w:rPr>
                <w:rFonts w:ascii="Century Schoolbook" w:eastAsia="Century Schoolbook" w:hAnsi="Century Schoolbook" w:cs="Century Schoolbook"/>
              </w:rPr>
              <w:t>Pertanyaan</w:t>
            </w:r>
          </w:p>
        </w:tc>
        <w:tc>
          <w:tcPr>
            <w:tcW w:w="1134" w:type="dxa"/>
            <w:vAlign w:val="center"/>
          </w:tcPr>
          <w:p w:rsidR="00806E92" w:rsidRDefault="00806E92" w:rsidP="009C60B4">
            <w:pPr>
              <w:jc w:val="center"/>
              <w:rPr>
                <w:rFonts w:ascii="Century Schoolbook" w:eastAsia="Century Schoolbook" w:hAnsi="Century Schoolbook" w:cs="Century Schoolbook"/>
              </w:rPr>
            </w:pPr>
            <w:r>
              <w:rPr>
                <w:rFonts w:ascii="Century Schoolbook" w:eastAsia="Century Schoolbook" w:hAnsi="Century Schoolbook" w:cs="Century Schoolbook"/>
              </w:rPr>
              <w:t>0</w:t>
            </w:r>
            <w:r>
              <w:rPr>
                <w:rFonts w:ascii="Century Schoolbook" w:eastAsia="Century Schoolbook" w:hAnsi="Century Schoolbook" w:cs="Century Schoolbook"/>
              </w:rPr>
              <w:t>,655</w:t>
            </w:r>
          </w:p>
        </w:tc>
        <w:tc>
          <w:tcPr>
            <w:tcW w:w="1268" w:type="dxa"/>
            <w:vAlign w:val="center"/>
          </w:tcPr>
          <w:p w:rsidR="00806E92" w:rsidRDefault="00806E92" w:rsidP="009C60B4">
            <w:pPr>
              <w:jc w:val="center"/>
              <w:rPr>
                <w:rFonts w:ascii="Century Schoolbook" w:eastAsia="Century Schoolbook" w:hAnsi="Century Schoolbook" w:cs="Century Schoolbook"/>
              </w:rPr>
            </w:pPr>
            <w:r>
              <w:rPr>
                <w:rFonts w:ascii="Century Schoolbook" w:eastAsia="Century Schoolbook" w:hAnsi="Century Schoolbook" w:cs="Century Schoolbook"/>
              </w:rPr>
              <w:t>Tinggi</w:t>
            </w:r>
          </w:p>
        </w:tc>
      </w:tr>
      <w:tr w:rsidR="00806E92" w:rsidTr="009C60B4">
        <w:trPr>
          <w:jc w:val="center"/>
        </w:trPr>
        <w:tc>
          <w:tcPr>
            <w:tcW w:w="1843" w:type="dxa"/>
            <w:vAlign w:val="center"/>
          </w:tcPr>
          <w:p w:rsidR="00806E92" w:rsidRDefault="00806E92" w:rsidP="009C60B4">
            <w:pPr>
              <w:jc w:val="center"/>
              <w:rPr>
                <w:rFonts w:ascii="Century Schoolbook" w:eastAsia="Century Schoolbook" w:hAnsi="Century Schoolbook" w:cs="Century Schoolbook"/>
              </w:rPr>
            </w:pPr>
            <w:r>
              <w:rPr>
                <w:rFonts w:ascii="Century Schoolbook" w:eastAsia="Century Schoolbook" w:hAnsi="Century Schoolbook" w:cs="Century Schoolbook"/>
              </w:rPr>
              <w:t>Alokasi Waktu</w:t>
            </w:r>
          </w:p>
        </w:tc>
        <w:tc>
          <w:tcPr>
            <w:tcW w:w="1134" w:type="dxa"/>
            <w:vAlign w:val="center"/>
          </w:tcPr>
          <w:p w:rsidR="00806E92" w:rsidRDefault="00806E92" w:rsidP="009C60B4">
            <w:pPr>
              <w:jc w:val="center"/>
              <w:rPr>
                <w:rFonts w:ascii="Century Schoolbook" w:eastAsia="Century Schoolbook" w:hAnsi="Century Schoolbook" w:cs="Century Schoolbook"/>
              </w:rPr>
            </w:pPr>
            <w:r>
              <w:rPr>
                <w:rFonts w:ascii="Century Schoolbook" w:eastAsia="Century Schoolbook" w:hAnsi="Century Schoolbook" w:cs="Century Schoolbook"/>
              </w:rPr>
              <w:t>0,600</w:t>
            </w:r>
          </w:p>
        </w:tc>
        <w:tc>
          <w:tcPr>
            <w:tcW w:w="1268" w:type="dxa"/>
            <w:vAlign w:val="center"/>
          </w:tcPr>
          <w:p w:rsidR="00806E92" w:rsidRDefault="00806E92" w:rsidP="009C60B4">
            <w:pPr>
              <w:jc w:val="center"/>
              <w:rPr>
                <w:rFonts w:ascii="Century Schoolbook" w:eastAsia="Century Schoolbook" w:hAnsi="Century Schoolbook" w:cs="Century Schoolbook"/>
              </w:rPr>
            </w:pPr>
            <w:r>
              <w:rPr>
                <w:rFonts w:ascii="Century Schoolbook" w:eastAsia="Century Schoolbook" w:hAnsi="Century Schoolbook" w:cs="Century Schoolbook"/>
              </w:rPr>
              <w:t>Tinggi</w:t>
            </w:r>
          </w:p>
        </w:tc>
      </w:tr>
    </w:tbl>
    <w:p w:rsidR="009926BC" w:rsidRDefault="009926BC">
      <w:pPr>
        <w:spacing w:after="0" w:line="240" w:lineRule="auto"/>
        <w:ind w:firstLine="709"/>
        <w:jc w:val="both"/>
        <w:rPr>
          <w:rFonts w:ascii="Century Schoolbook" w:eastAsia="Century Schoolbook" w:hAnsi="Century Schoolbook" w:cs="Century Schoolbook"/>
        </w:rPr>
      </w:pPr>
    </w:p>
    <w:p w:rsidR="00355319" w:rsidRDefault="00C52D4F">
      <w:pPr>
        <w:spacing w:after="0" w:line="240" w:lineRule="auto"/>
        <w:ind w:firstLine="709"/>
        <w:jc w:val="both"/>
        <w:rPr>
          <w:rFonts w:ascii="Century Schoolbook" w:eastAsia="Century Schoolbook" w:hAnsi="Century Schoolbook" w:cs="Century Schoolbook"/>
        </w:rPr>
      </w:pPr>
      <w:r>
        <w:rPr>
          <w:rFonts w:ascii="Century Schoolbook" w:eastAsia="Century Schoolbook" w:hAnsi="Century Schoolbook" w:cs="Century Schoolbook"/>
        </w:rPr>
        <w:t xml:space="preserve">Pada respon akademik untuk soal tes koherensi representasi yang diolah menggunakan CVI dan CVR </w:t>
      </w:r>
      <w:r w:rsidR="004B5DA6">
        <w:rPr>
          <w:rFonts w:ascii="Century Schoolbook" w:eastAsia="Century Schoolbook" w:hAnsi="Century Schoolbook" w:cs="Century Schoolbook"/>
        </w:rPr>
        <w:t xml:space="preserve">yang dikembangkan oleh Lawshe 1975 </w:t>
      </w:r>
      <w:r>
        <w:rPr>
          <w:rFonts w:ascii="Century Schoolbook" w:eastAsia="Century Schoolbook" w:hAnsi="Century Schoolbook" w:cs="Century Schoolbook"/>
        </w:rPr>
        <w:t xml:space="preserve">berdasarkan </w:t>
      </w:r>
      <w:proofErr w:type="gramStart"/>
      <w:r>
        <w:rPr>
          <w:rFonts w:ascii="Century Schoolbook" w:eastAsia="Century Schoolbook" w:hAnsi="Century Schoolbook" w:cs="Century Schoolbook"/>
        </w:rPr>
        <w:t>lima</w:t>
      </w:r>
      <w:proofErr w:type="gramEnd"/>
      <w:r>
        <w:rPr>
          <w:rFonts w:ascii="Century Schoolbook" w:eastAsia="Century Schoolbook" w:hAnsi="Century Schoolbook" w:cs="Century Schoolbook"/>
        </w:rPr>
        <w:t xml:space="preserve"> aspek diperoleh</w:t>
      </w:r>
      <w:r w:rsidR="008372AF">
        <w:rPr>
          <w:rFonts w:ascii="Century Schoolbook" w:eastAsia="Century Schoolbook" w:hAnsi="Century Schoolbook" w:cs="Century Schoolbook"/>
        </w:rPr>
        <w:t xml:space="preserve"> pada tabel 3. Dari lima</w:t>
      </w:r>
      <w:r w:rsidR="008372AF" w:rsidRPr="008372AF">
        <w:rPr>
          <w:rFonts w:ascii="Century Schoolbook" w:eastAsia="Century Schoolbook" w:hAnsi="Century Schoolbook" w:cs="Century Schoolbook"/>
        </w:rPr>
        <w:t xml:space="preserve"> kategori penilaian tersebut diketahui bahwa skor CVR berkisar pada rentang 0</w:t>
      </w:r>
      <w:proofErr w:type="gramStart"/>
      <w:r w:rsidR="008372AF" w:rsidRPr="008372AF">
        <w:rPr>
          <w:rFonts w:ascii="Century Schoolbook" w:eastAsia="Century Schoolbook" w:hAnsi="Century Schoolbook" w:cs="Century Schoolbook"/>
        </w:rPr>
        <w:t>,60</w:t>
      </w:r>
      <w:proofErr w:type="gramEnd"/>
      <w:r w:rsidR="008372AF" w:rsidRPr="008372AF">
        <w:rPr>
          <w:rFonts w:ascii="Century Schoolbook" w:eastAsia="Century Schoolbook" w:hAnsi="Century Schoolbook" w:cs="Century Schoolbook"/>
        </w:rPr>
        <w:t xml:space="preserve"> sampai 1,00, yang menurut Lawshe  kriteria “sesuai” sampai “sangat sesuai”.</w:t>
      </w:r>
      <w:r w:rsidR="008372AF">
        <w:rPr>
          <w:rFonts w:ascii="Century Schoolbook" w:eastAsia="Century Schoolbook" w:hAnsi="Century Schoolbook" w:cs="Century Schoolbook"/>
        </w:rPr>
        <w:t xml:space="preserve"> </w:t>
      </w:r>
      <w:r w:rsidR="008372AF" w:rsidRPr="008372AF">
        <w:rPr>
          <w:rFonts w:ascii="Century Schoolbook" w:eastAsia="Century Schoolbook" w:hAnsi="Century Schoolbook" w:cs="Century Schoolbook"/>
        </w:rPr>
        <w:t>Akan tetapi, ada beberapa soal yang masih memerlukan perbaikan, seperti pada nomor 4 dan nomor 5 pada kategori relevansi butir soal dengan IPK, dua orang responden menyatakan indikator pada butir soal tersebut masih kurang sesuai. Pemilihan kata kerja oprasional masih kurang tepat untuk menggambarkan tujuan soal tersebut. Selain itu, nomor 1.a pada kriteria butir soal memenuhi konstruksi aturan pembuatan soal essai, salah satu responden memberikan masukkan agar kalimat stimulus diperbaiki lagi. Oleh karena itu, soal tes koherensi representasi masih memerlukan tahap revisi yang mengacu pada masukkan serta saran perbaikan yang diberikan responden pada lembar respon akademik.</w:t>
      </w:r>
    </w:p>
    <w:p w:rsidR="00355319" w:rsidRDefault="00355319">
      <w:pPr>
        <w:spacing w:after="0" w:line="240" w:lineRule="auto"/>
        <w:ind w:right="48"/>
        <w:jc w:val="both"/>
        <w:rPr>
          <w:rFonts w:ascii="Century Schoolbook" w:eastAsia="Century Schoolbook" w:hAnsi="Century Schoolbook" w:cs="Century Schoolbook"/>
        </w:rPr>
      </w:pPr>
    </w:p>
    <w:p w:rsidR="008372AF" w:rsidRDefault="008372AF">
      <w:pPr>
        <w:spacing w:after="0" w:line="240" w:lineRule="auto"/>
        <w:jc w:val="center"/>
        <w:rPr>
          <w:rFonts w:ascii="Century Schoolbook" w:eastAsia="Century Schoolbook" w:hAnsi="Century Schoolbook" w:cs="Century Schoolbook"/>
          <w:b/>
          <w:sz w:val="20"/>
          <w:szCs w:val="20"/>
        </w:rPr>
        <w:sectPr w:rsidR="008372AF" w:rsidSect="00BC049E">
          <w:type w:val="continuous"/>
          <w:pgSz w:w="11906" w:h="16838"/>
          <w:pgMar w:top="1418" w:right="1418" w:bottom="1418" w:left="1418" w:header="680" w:footer="680" w:gutter="0"/>
          <w:cols w:num="2" w:space="286"/>
        </w:sectPr>
      </w:pPr>
    </w:p>
    <w:p w:rsidR="008372AF" w:rsidRDefault="008372AF" w:rsidP="008372AF">
      <w:pPr>
        <w:pStyle w:val="Caption"/>
        <w:keepNext/>
        <w:spacing w:after="0"/>
        <w:ind w:left="851" w:hanging="851"/>
        <w:jc w:val="center"/>
        <w:rPr>
          <w:rFonts w:ascii="Century Schoolbook" w:eastAsia="Century Schoolbook" w:hAnsi="Century Schoolbook" w:cs="Century Schoolbook"/>
          <w:b/>
          <w:i w:val="0"/>
          <w:color w:val="auto"/>
          <w:sz w:val="20"/>
          <w:szCs w:val="20"/>
        </w:rPr>
      </w:pPr>
    </w:p>
    <w:p w:rsidR="008372AF" w:rsidRPr="00806E92" w:rsidRDefault="008372AF" w:rsidP="008372AF">
      <w:pPr>
        <w:pStyle w:val="Caption"/>
        <w:keepNext/>
        <w:spacing w:after="0"/>
        <w:ind w:left="851" w:hanging="851"/>
        <w:jc w:val="center"/>
        <w:rPr>
          <w:b/>
          <w:i w:val="0"/>
          <w:color w:val="auto"/>
        </w:rPr>
      </w:pPr>
      <w:r w:rsidRPr="00806E92">
        <w:rPr>
          <w:rFonts w:ascii="Century Schoolbook" w:eastAsia="Century Schoolbook" w:hAnsi="Century Schoolbook" w:cs="Century Schoolbook"/>
          <w:b/>
          <w:i w:val="0"/>
          <w:color w:val="auto"/>
          <w:sz w:val="20"/>
          <w:szCs w:val="20"/>
        </w:rPr>
        <w:t>Ta</w:t>
      </w:r>
      <w:r w:rsidR="00F92908">
        <w:rPr>
          <w:rFonts w:ascii="Century Schoolbook" w:eastAsia="Century Schoolbook" w:hAnsi="Century Schoolbook" w:cs="Century Schoolbook"/>
          <w:b/>
          <w:i w:val="0"/>
          <w:color w:val="auto"/>
          <w:sz w:val="20"/>
          <w:szCs w:val="20"/>
        </w:rPr>
        <w:t>bel 3</w:t>
      </w:r>
      <w:r w:rsidRPr="00806E92">
        <w:rPr>
          <w:rFonts w:ascii="Century Schoolbook" w:eastAsia="Century Schoolbook" w:hAnsi="Century Schoolbook" w:cs="Century Schoolbook"/>
          <w:b/>
          <w:i w:val="0"/>
          <w:color w:val="auto"/>
          <w:sz w:val="20"/>
          <w:szCs w:val="20"/>
        </w:rPr>
        <w:t>. Hasil Re</w:t>
      </w:r>
      <w:r>
        <w:rPr>
          <w:rFonts w:ascii="Century Schoolbook" w:eastAsia="Century Schoolbook" w:hAnsi="Century Schoolbook" w:cs="Century Schoolbook"/>
          <w:b/>
          <w:i w:val="0"/>
          <w:color w:val="auto"/>
          <w:sz w:val="20"/>
          <w:szCs w:val="20"/>
        </w:rPr>
        <w:t>pon Akademik terhadap Tes Koherensi Representasi</w:t>
      </w:r>
    </w:p>
    <w:tbl>
      <w:tblPr>
        <w:tblW w:w="89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547"/>
        <w:gridCol w:w="964"/>
        <w:gridCol w:w="547"/>
        <w:gridCol w:w="838"/>
        <w:gridCol w:w="619"/>
        <w:gridCol w:w="937"/>
        <w:gridCol w:w="552"/>
        <w:gridCol w:w="1469"/>
        <w:gridCol w:w="704"/>
        <w:gridCol w:w="1060"/>
      </w:tblGrid>
      <w:tr w:rsidR="008372AF" w:rsidRPr="008372AF" w:rsidTr="008372AF">
        <w:trPr>
          <w:trHeight w:val="1373"/>
        </w:trPr>
        <w:tc>
          <w:tcPr>
            <w:tcW w:w="757" w:type="dxa"/>
            <w:vMerge w:val="restart"/>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b/>
              </w:rPr>
            </w:pPr>
            <w:r w:rsidRPr="008372AF">
              <w:rPr>
                <w:rFonts w:ascii="Century Schoolbook" w:eastAsia="Century Schoolbook" w:hAnsi="Century Schoolbook" w:cs="Century Schoolbook"/>
                <w:b/>
              </w:rPr>
              <w:t>No. Soal</w:t>
            </w:r>
          </w:p>
        </w:tc>
        <w:tc>
          <w:tcPr>
            <w:tcW w:w="1511" w:type="dxa"/>
            <w:gridSpan w:val="2"/>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b/>
              </w:rPr>
            </w:pPr>
            <w:r w:rsidRPr="008372AF">
              <w:rPr>
                <w:rFonts w:ascii="Century Schoolbook" w:eastAsia="Century Schoolbook" w:hAnsi="Century Schoolbook" w:cs="Century Schoolbook"/>
                <w:b/>
              </w:rPr>
              <w:t>Relevansi butir soal dengan IPK</w:t>
            </w:r>
          </w:p>
        </w:tc>
        <w:tc>
          <w:tcPr>
            <w:tcW w:w="1385" w:type="dxa"/>
            <w:gridSpan w:val="2"/>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b/>
              </w:rPr>
            </w:pPr>
            <w:r w:rsidRPr="008372AF">
              <w:rPr>
                <w:rFonts w:ascii="Century Schoolbook" w:eastAsia="Century Schoolbook" w:hAnsi="Century Schoolbook" w:cs="Century Schoolbook"/>
                <w:b/>
              </w:rPr>
              <w:t>Relevansi materi dengan materi SMA</w:t>
            </w:r>
          </w:p>
        </w:tc>
        <w:tc>
          <w:tcPr>
            <w:tcW w:w="1556" w:type="dxa"/>
            <w:gridSpan w:val="2"/>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b/>
              </w:rPr>
            </w:pPr>
            <w:r w:rsidRPr="008372AF">
              <w:rPr>
                <w:rFonts w:ascii="Century Schoolbook" w:eastAsia="Century Schoolbook" w:hAnsi="Century Schoolbook" w:cs="Century Schoolbook"/>
                <w:b/>
              </w:rPr>
              <w:t>Konstruksi memenuhi aturan pembuatan soal essai</w:t>
            </w:r>
          </w:p>
        </w:tc>
        <w:tc>
          <w:tcPr>
            <w:tcW w:w="2021" w:type="dxa"/>
            <w:gridSpan w:val="2"/>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b/>
              </w:rPr>
            </w:pPr>
            <w:r w:rsidRPr="008372AF">
              <w:rPr>
                <w:rFonts w:ascii="Century Schoolbook" w:eastAsia="Century Schoolbook" w:hAnsi="Century Schoolbook" w:cs="Century Schoolbook"/>
                <w:b/>
              </w:rPr>
              <w:t>Bahasa pada soal sesuai Ejaan Bahasa Indonesia (EBI)</w:t>
            </w:r>
          </w:p>
        </w:tc>
        <w:tc>
          <w:tcPr>
            <w:tcW w:w="1764" w:type="dxa"/>
            <w:gridSpan w:val="2"/>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b/>
              </w:rPr>
            </w:pPr>
            <w:r w:rsidRPr="008372AF">
              <w:rPr>
                <w:rFonts w:ascii="Century Schoolbook" w:eastAsia="Century Schoolbook" w:hAnsi="Century Schoolbook" w:cs="Century Schoolbook"/>
                <w:b/>
              </w:rPr>
              <w:t>Representasi yang digunakan sudah sesuai dan tepat</w:t>
            </w:r>
          </w:p>
        </w:tc>
      </w:tr>
      <w:tr w:rsidR="008372AF" w:rsidRPr="008372AF" w:rsidTr="008372AF">
        <w:trPr>
          <w:trHeight w:val="242"/>
        </w:trPr>
        <w:tc>
          <w:tcPr>
            <w:tcW w:w="757" w:type="dxa"/>
            <w:vMerge/>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b/>
              </w:rPr>
              <w:t>n</w:t>
            </w:r>
            <w:r w:rsidRPr="008372AF">
              <w:rPr>
                <w:rFonts w:ascii="Century Schoolbook" w:eastAsia="Century Schoolbook" w:hAnsi="Century Schoolbook" w:cs="Century Schoolbook"/>
                <w:b/>
                <w:vertAlign w:val="subscript"/>
              </w:rPr>
              <w:t>e</w:t>
            </w:r>
          </w:p>
        </w:tc>
        <w:tc>
          <w:tcPr>
            <w:tcW w:w="96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b/>
              </w:rPr>
              <w:t>CVR</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b/>
              </w:rPr>
              <w:t>n</w:t>
            </w:r>
            <w:r w:rsidRPr="008372AF">
              <w:rPr>
                <w:rFonts w:ascii="Century Schoolbook" w:eastAsia="Century Schoolbook" w:hAnsi="Century Schoolbook" w:cs="Century Schoolbook"/>
                <w:b/>
                <w:vertAlign w:val="subscript"/>
              </w:rPr>
              <w:t>e</w:t>
            </w:r>
          </w:p>
        </w:tc>
        <w:tc>
          <w:tcPr>
            <w:tcW w:w="838"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b/>
              </w:rPr>
              <w:t>CVR</w:t>
            </w:r>
          </w:p>
        </w:tc>
        <w:tc>
          <w:tcPr>
            <w:tcW w:w="619"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b/>
              </w:rPr>
              <w:t>n</w:t>
            </w:r>
            <w:r w:rsidRPr="008372AF">
              <w:rPr>
                <w:rFonts w:ascii="Century Schoolbook" w:eastAsia="Century Schoolbook" w:hAnsi="Century Schoolbook" w:cs="Century Schoolbook"/>
                <w:b/>
                <w:vertAlign w:val="subscript"/>
              </w:rPr>
              <w:t>e</w:t>
            </w:r>
          </w:p>
        </w:tc>
        <w:tc>
          <w:tcPr>
            <w:tcW w:w="93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b/>
              </w:rPr>
              <w:t>CVR</w:t>
            </w:r>
          </w:p>
        </w:tc>
        <w:tc>
          <w:tcPr>
            <w:tcW w:w="552"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b/>
              </w:rPr>
              <w:t>n</w:t>
            </w:r>
            <w:r w:rsidRPr="008372AF">
              <w:rPr>
                <w:rFonts w:ascii="Century Schoolbook" w:eastAsia="Century Schoolbook" w:hAnsi="Century Schoolbook" w:cs="Century Schoolbook"/>
                <w:b/>
                <w:vertAlign w:val="subscript"/>
              </w:rPr>
              <w:t>e</w:t>
            </w:r>
          </w:p>
        </w:tc>
        <w:tc>
          <w:tcPr>
            <w:tcW w:w="1469"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b/>
              </w:rPr>
              <w:t>CVR</w:t>
            </w:r>
          </w:p>
        </w:tc>
        <w:tc>
          <w:tcPr>
            <w:tcW w:w="70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b/>
              </w:rPr>
              <w:t>n</w:t>
            </w:r>
            <w:r w:rsidRPr="008372AF">
              <w:rPr>
                <w:rFonts w:ascii="Century Schoolbook" w:eastAsia="Century Schoolbook" w:hAnsi="Century Schoolbook" w:cs="Century Schoolbook"/>
                <w:b/>
                <w:vertAlign w:val="subscript"/>
              </w:rPr>
              <w:t>e</w:t>
            </w:r>
          </w:p>
        </w:tc>
        <w:tc>
          <w:tcPr>
            <w:tcW w:w="1060"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b/>
              </w:rPr>
              <w:t>CVR</w:t>
            </w:r>
          </w:p>
        </w:tc>
      </w:tr>
      <w:tr w:rsidR="008372AF" w:rsidRPr="008372AF" w:rsidTr="008372AF">
        <w:trPr>
          <w:trHeight w:val="242"/>
        </w:trPr>
        <w:tc>
          <w:tcPr>
            <w:tcW w:w="75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1.a.</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96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838"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619"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8</w:t>
            </w:r>
          </w:p>
        </w:tc>
        <w:tc>
          <w:tcPr>
            <w:tcW w:w="93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0,60</w:t>
            </w:r>
          </w:p>
        </w:tc>
        <w:tc>
          <w:tcPr>
            <w:tcW w:w="552"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8</w:t>
            </w:r>
          </w:p>
        </w:tc>
        <w:tc>
          <w:tcPr>
            <w:tcW w:w="1469"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0,60</w:t>
            </w:r>
          </w:p>
        </w:tc>
        <w:tc>
          <w:tcPr>
            <w:tcW w:w="70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1060"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r>
      <w:tr w:rsidR="008372AF" w:rsidRPr="008372AF" w:rsidTr="008372AF">
        <w:trPr>
          <w:trHeight w:val="228"/>
        </w:trPr>
        <w:tc>
          <w:tcPr>
            <w:tcW w:w="75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1.b.</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96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838"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619"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93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552"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9</w:t>
            </w:r>
          </w:p>
        </w:tc>
        <w:tc>
          <w:tcPr>
            <w:tcW w:w="1469"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0,80</w:t>
            </w:r>
          </w:p>
        </w:tc>
        <w:tc>
          <w:tcPr>
            <w:tcW w:w="70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1060"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r>
      <w:tr w:rsidR="008372AF" w:rsidRPr="008372AF" w:rsidTr="008372AF">
        <w:trPr>
          <w:trHeight w:val="257"/>
        </w:trPr>
        <w:tc>
          <w:tcPr>
            <w:tcW w:w="75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1.c.</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96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838"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619"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93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552"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9</w:t>
            </w:r>
          </w:p>
        </w:tc>
        <w:tc>
          <w:tcPr>
            <w:tcW w:w="1469"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0,90</w:t>
            </w:r>
          </w:p>
        </w:tc>
        <w:tc>
          <w:tcPr>
            <w:tcW w:w="70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1060"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r>
      <w:tr w:rsidR="008372AF" w:rsidRPr="008372AF" w:rsidTr="008372AF">
        <w:trPr>
          <w:trHeight w:val="242"/>
        </w:trPr>
        <w:tc>
          <w:tcPr>
            <w:tcW w:w="75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2.</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96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838"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619"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93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552"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1469"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70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1060"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r>
      <w:tr w:rsidR="008372AF" w:rsidRPr="008372AF" w:rsidTr="008372AF">
        <w:trPr>
          <w:trHeight w:val="228"/>
        </w:trPr>
        <w:tc>
          <w:tcPr>
            <w:tcW w:w="75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3.a.</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96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838"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619"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9</w:t>
            </w:r>
          </w:p>
        </w:tc>
        <w:tc>
          <w:tcPr>
            <w:tcW w:w="93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0,80</w:t>
            </w:r>
          </w:p>
        </w:tc>
        <w:tc>
          <w:tcPr>
            <w:tcW w:w="552"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1469"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70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1060"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r>
      <w:tr w:rsidR="008372AF" w:rsidRPr="008372AF" w:rsidTr="008372AF">
        <w:trPr>
          <w:trHeight w:val="242"/>
        </w:trPr>
        <w:tc>
          <w:tcPr>
            <w:tcW w:w="75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3.b.</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9</w:t>
            </w:r>
          </w:p>
        </w:tc>
        <w:tc>
          <w:tcPr>
            <w:tcW w:w="96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0,80</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838"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619"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9</w:t>
            </w:r>
          </w:p>
        </w:tc>
        <w:tc>
          <w:tcPr>
            <w:tcW w:w="93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0,80</w:t>
            </w:r>
          </w:p>
        </w:tc>
        <w:tc>
          <w:tcPr>
            <w:tcW w:w="552"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1469"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70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1060" w:type="dxa"/>
            <w:shd w:val="clear" w:color="auto" w:fill="auto"/>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r>
      <w:tr w:rsidR="008372AF" w:rsidRPr="008372AF" w:rsidTr="008372AF">
        <w:trPr>
          <w:trHeight w:val="228"/>
        </w:trPr>
        <w:tc>
          <w:tcPr>
            <w:tcW w:w="75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4.</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8</w:t>
            </w:r>
          </w:p>
        </w:tc>
        <w:tc>
          <w:tcPr>
            <w:tcW w:w="96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0,60</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838"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619"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93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552"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1469" w:type="dxa"/>
            <w:shd w:val="clear" w:color="auto" w:fill="auto"/>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70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1060" w:type="dxa"/>
            <w:shd w:val="clear" w:color="auto" w:fill="auto"/>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r>
      <w:tr w:rsidR="008372AF" w:rsidRPr="008372AF" w:rsidTr="008372AF">
        <w:trPr>
          <w:trHeight w:val="242"/>
        </w:trPr>
        <w:tc>
          <w:tcPr>
            <w:tcW w:w="75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5.</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8</w:t>
            </w:r>
          </w:p>
        </w:tc>
        <w:tc>
          <w:tcPr>
            <w:tcW w:w="96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0,60</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8</w:t>
            </w:r>
          </w:p>
        </w:tc>
        <w:tc>
          <w:tcPr>
            <w:tcW w:w="838"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0,60</w:t>
            </w:r>
          </w:p>
        </w:tc>
        <w:tc>
          <w:tcPr>
            <w:tcW w:w="619"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93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552"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1469" w:type="dxa"/>
            <w:shd w:val="clear" w:color="auto" w:fill="auto"/>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70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1060" w:type="dxa"/>
            <w:shd w:val="clear" w:color="auto" w:fill="auto"/>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r>
      <w:tr w:rsidR="008372AF" w:rsidRPr="008372AF" w:rsidTr="008372AF">
        <w:trPr>
          <w:trHeight w:val="228"/>
        </w:trPr>
        <w:tc>
          <w:tcPr>
            <w:tcW w:w="75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6.</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9</w:t>
            </w:r>
          </w:p>
        </w:tc>
        <w:tc>
          <w:tcPr>
            <w:tcW w:w="96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0,80</w:t>
            </w:r>
          </w:p>
        </w:tc>
        <w:tc>
          <w:tcPr>
            <w:tcW w:w="54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9</w:t>
            </w:r>
          </w:p>
        </w:tc>
        <w:tc>
          <w:tcPr>
            <w:tcW w:w="838"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0,80</w:t>
            </w:r>
          </w:p>
        </w:tc>
        <w:tc>
          <w:tcPr>
            <w:tcW w:w="619"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9</w:t>
            </w:r>
          </w:p>
        </w:tc>
        <w:tc>
          <w:tcPr>
            <w:tcW w:w="93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0,80</w:t>
            </w:r>
          </w:p>
        </w:tc>
        <w:tc>
          <w:tcPr>
            <w:tcW w:w="552"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1469" w:type="dxa"/>
            <w:shd w:val="clear" w:color="auto" w:fill="auto"/>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c>
          <w:tcPr>
            <w:tcW w:w="704"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w:t>
            </w:r>
          </w:p>
        </w:tc>
        <w:tc>
          <w:tcPr>
            <w:tcW w:w="1060" w:type="dxa"/>
            <w:shd w:val="clear" w:color="auto" w:fill="auto"/>
          </w:tcPr>
          <w:p w:rsidR="008372AF" w:rsidRPr="008372AF" w:rsidRDefault="008372AF" w:rsidP="008372AF">
            <w:pPr>
              <w:spacing w:after="0" w:line="240" w:lineRule="auto"/>
              <w:ind w:right="48"/>
              <w:jc w:val="center"/>
              <w:rPr>
                <w:rFonts w:ascii="Century Schoolbook" w:eastAsia="Century Schoolbook" w:hAnsi="Century Schoolbook" w:cs="Century Schoolbook"/>
              </w:rPr>
            </w:pPr>
            <w:r w:rsidRPr="008372AF">
              <w:rPr>
                <w:rFonts w:ascii="Century Schoolbook" w:eastAsia="Century Schoolbook" w:hAnsi="Century Schoolbook" w:cs="Century Schoolbook"/>
              </w:rPr>
              <w:t>1,00</w:t>
            </w:r>
          </w:p>
        </w:tc>
      </w:tr>
      <w:tr w:rsidR="008372AF" w:rsidRPr="008372AF" w:rsidTr="008372AF">
        <w:trPr>
          <w:trHeight w:val="228"/>
        </w:trPr>
        <w:tc>
          <w:tcPr>
            <w:tcW w:w="757" w:type="dxa"/>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b/>
              </w:rPr>
            </w:pPr>
            <w:r w:rsidRPr="008372AF">
              <w:rPr>
                <w:rFonts w:ascii="Century Schoolbook" w:eastAsia="Century Schoolbook" w:hAnsi="Century Schoolbook" w:cs="Century Schoolbook"/>
                <w:b/>
              </w:rPr>
              <w:t>CVI</w:t>
            </w:r>
          </w:p>
        </w:tc>
        <w:tc>
          <w:tcPr>
            <w:tcW w:w="1511" w:type="dxa"/>
            <w:gridSpan w:val="2"/>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b/>
              </w:rPr>
            </w:pPr>
            <w:r w:rsidRPr="008372AF">
              <w:rPr>
                <w:rFonts w:ascii="Century Schoolbook" w:eastAsia="Century Schoolbook" w:hAnsi="Century Schoolbook" w:cs="Century Schoolbook"/>
                <w:b/>
              </w:rPr>
              <w:t>0,87</w:t>
            </w:r>
          </w:p>
        </w:tc>
        <w:tc>
          <w:tcPr>
            <w:tcW w:w="1385" w:type="dxa"/>
            <w:gridSpan w:val="2"/>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b/>
              </w:rPr>
            </w:pPr>
            <w:r w:rsidRPr="008372AF">
              <w:rPr>
                <w:rFonts w:ascii="Century Schoolbook" w:eastAsia="Century Schoolbook" w:hAnsi="Century Schoolbook" w:cs="Century Schoolbook"/>
                <w:b/>
              </w:rPr>
              <w:t>0,93</w:t>
            </w:r>
          </w:p>
        </w:tc>
        <w:tc>
          <w:tcPr>
            <w:tcW w:w="1556" w:type="dxa"/>
            <w:gridSpan w:val="2"/>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b/>
              </w:rPr>
            </w:pPr>
            <w:r w:rsidRPr="008372AF">
              <w:rPr>
                <w:rFonts w:ascii="Century Schoolbook" w:eastAsia="Century Schoolbook" w:hAnsi="Century Schoolbook" w:cs="Century Schoolbook"/>
                <w:b/>
              </w:rPr>
              <w:t>0,89</w:t>
            </w:r>
          </w:p>
        </w:tc>
        <w:tc>
          <w:tcPr>
            <w:tcW w:w="2021" w:type="dxa"/>
            <w:gridSpan w:val="2"/>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b/>
              </w:rPr>
            </w:pPr>
            <w:r w:rsidRPr="008372AF">
              <w:rPr>
                <w:rFonts w:ascii="Century Schoolbook" w:eastAsia="Century Schoolbook" w:hAnsi="Century Schoolbook" w:cs="Century Schoolbook"/>
                <w:b/>
              </w:rPr>
              <w:t>0,92</w:t>
            </w:r>
          </w:p>
        </w:tc>
        <w:tc>
          <w:tcPr>
            <w:tcW w:w="1764" w:type="dxa"/>
            <w:gridSpan w:val="2"/>
            <w:shd w:val="clear" w:color="auto" w:fill="auto"/>
            <w:vAlign w:val="center"/>
          </w:tcPr>
          <w:p w:rsidR="008372AF" w:rsidRPr="008372AF" w:rsidRDefault="008372AF" w:rsidP="008372AF">
            <w:pPr>
              <w:spacing w:after="0" w:line="240" w:lineRule="auto"/>
              <w:ind w:right="48"/>
              <w:jc w:val="center"/>
              <w:rPr>
                <w:rFonts w:ascii="Century Schoolbook" w:eastAsia="Century Schoolbook" w:hAnsi="Century Schoolbook" w:cs="Century Schoolbook"/>
                <w:b/>
              </w:rPr>
            </w:pPr>
            <w:r w:rsidRPr="008372AF">
              <w:rPr>
                <w:rFonts w:ascii="Century Schoolbook" w:eastAsia="Century Schoolbook" w:hAnsi="Century Schoolbook" w:cs="Century Schoolbook"/>
                <w:b/>
              </w:rPr>
              <w:t>1,00</w:t>
            </w:r>
          </w:p>
        </w:tc>
      </w:tr>
    </w:tbl>
    <w:p w:rsidR="00355319" w:rsidRDefault="00355319">
      <w:pPr>
        <w:spacing w:after="0" w:line="240" w:lineRule="auto"/>
        <w:ind w:right="48"/>
        <w:jc w:val="center"/>
        <w:rPr>
          <w:rFonts w:ascii="Century Schoolbook" w:eastAsia="Century Schoolbook" w:hAnsi="Century Schoolbook" w:cs="Century Schoolbook"/>
        </w:rPr>
        <w:sectPr w:rsidR="00355319" w:rsidSect="008372AF">
          <w:type w:val="continuous"/>
          <w:pgSz w:w="11906" w:h="16838"/>
          <w:pgMar w:top="1418" w:right="1418" w:bottom="1418" w:left="1418" w:header="680" w:footer="680" w:gutter="0"/>
          <w:cols w:space="286"/>
        </w:sectPr>
      </w:pPr>
    </w:p>
    <w:p w:rsidR="00355319" w:rsidRDefault="00355319">
      <w:pPr>
        <w:spacing w:after="0" w:line="240" w:lineRule="auto"/>
        <w:ind w:right="48"/>
        <w:jc w:val="center"/>
        <w:rPr>
          <w:rFonts w:ascii="Century Schoolbook" w:eastAsia="Century Schoolbook" w:hAnsi="Century Schoolbook" w:cs="Century Schoolbook"/>
        </w:rPr>
      </w:pPr>
    </w:p>
    <w:p w:rsidR="00BC049E" w:rsidRDefault="00BC049E">
      <w:pPr>
        <w:spacing w:after="0" w:line="240" w:lineRule="auto"/>
        <w:ind w:firstLine="709"/>
        <w:jc w:val="both"/>
        <w:rPr>
          <w:rFonts w:ascii="Century Schoolbook" w:eastAsia="Century Schoolbook" w:hAnsi="Century Schoolbook" w:cs="Century Schoolbook"/>
        </w:rPr>
        <w:sectPr w:rsidR="00BC049E" w:rsidSect="002E3B84">
          <w:type w:val="continuous"/>
          <w:pgSz w:w="11906" w:h="16838"/>
          <w:pgMar w:top="1418" w:right="1418" w:bottom="1418" w:left="1418" w:header="680" w:footer="680" w:gutter="0"/>
          <w:cols w:space="286"/>
        </w:sectPr>
      </w:pPr>
    </w:p>
    <w:p w:rsidR="00355319" w:rsidRDefault="00F92908">
      <w:pPr>
        <w:spacing w:after="0" w:line="240" w:lineRule="auto"/>
        <w:ind w:firstLine="709"/>
        <w:jc w:val="both"/>
        <w:rPr>
          <w:rFonts w:ascii="Century Schoolbook" w:eastAsia="Century Schoolbook" w:hAnsi="Century Schoolbook" w:cs="Century Schoolbook"/>
        </w:rPr>
      </w:pPr>
      <w:r>
        <w:rPr>
          <w:rFonts w:ascii="Century Schoolbook" w:eastAsia="Century Schoolbook" w:hAnsi="Century Schoolbook" w:cs="Century Schoolbook"/>
        </w:rPr>
        <w:lastRenderedPageBreak/>
        <w:t xml:space="preserve">Hasil uji coba tes koherensi representasi terhadap beberapa peserta didik di salah satu SMAN di Kota Bandung yang berupa soal uraian untuk menguji kemampuan koherensi representasi peserta didik. Data yang diperoleh </w:t>
      </w:r>
      <w:proofErr w:type="gramStart"/>
      <w:r>
        <w:rPr>
          <w:rFonts w:ascii="Century Schoolbook" w:eastAsia="Century Schoolbook" w:hAnsi="Century Schoolbook" w:cs="Century Schoolbook"/>
        </w:rPr>
        <w:t>akan</w:t>
      </w:r>
      <w:proofErr w:type="gramEnd"/>
      <w:r>
        <w:rPr>
          <w:rFonts w:ascii="Century Schoolbook" w:eastAsia="Century Schoolbook" w:hAnsi="Century Schoolbook" w:cs="Century Schoolbook"/>
        </w:rPr>
        <w:t xml:space="preserve"> dianalisis menggunakan uji korelasi dan Cronbach Alpha. </w:t>
      </w:r>
      <w:r w:rsidRPr="00F92908">
        <w:rPr>
          <w:rFonts w:ascii="Century Schoolbook" w:eastAsia="Century Schoolbook" w:hAnsi="Century Schoolbook" w:cs="Century Schoolbook"/>
        </w:rPr>
        <w:t>Terlihat bahwa masih ada soal yang memperoleh skor validasi berkisar 0</w:t>
      </w:r>
      <w:proofErr w:type="gramStart"/>
      <w:r w:rsidRPr="00F92908">
        <w:rPr>
          <w:rFonts w:ascii="Century Schoolbook" w:eastAsia="Century Schoolbook" w:hAnsi="Century Schoolbook" w:cs="Century Schoolbook"/>
        </w:rPr>
        <w:t>,00</w:t>
      </w:r>
      <w:proofErr w:type="gramEnd"/>
      <w:r w:rsidRPr="00F92908">
        <w:rPr>
          <w:rFonts w:ascii="Century Schoolbook" w:eastAsia="Century Schoolbook" w:hAnsi="Century Schoolbook" w:cs="Century Schoolbook"/>
        </w:rPr>
        <w:t xml:space="preserve"> hingga 0,20 dengan kategori rendah </w:t>
      </w:r>
      <w:r w:rsidRPr="00F92908">
        <w:rPr>
          <w:rFonts w:ascii="Century Schoolbook" w:eastAsia="Century Schoolbook" w:hAnsi="Century Schoolbook" w:cs="Century Schoolbook"/>
        </w:rPr>
        <w:lastRenderedPageBreak/>
        <w:t xml:space="preserve">hingga sangat rendah. Ini menunjukkan beberapa soal masih perlu dipertimbangkan, digunakan namun melalui proses revisi atau tidak digunakan. Misalnya pada nomor 1.c. hanya beberapa peserta didik yang mampu memahami </w:t>
      </w:r>
      <w:proofErr w:type="gramStart"/>
      <w:r w:rsidRPr="00F92908">
        <w:rPr>
          <w:rFonts w:ascii="Century Schoolbook" w:eastAsia="Century Schoolbook" w:hAnsi="Century Schoolbook" w:cs="Century Schoolbook"/>
        </w:rPr>
        <w:t>apa</w:t>
      </w:r>
      <w:proofErr w:type="gramEnd"/>
      <w:r w:rsidRPr="00F92908">
        <w:rPr>
          <w:rFonts w:ascii="Century Schoolbook" w:eastAsia="Century Schoolbook" w:hAnsi="Century Schoolbook" w:cs="Century Schoolbook"/>
        </w:rPr>
        <w:t xml:space="preserve"> yang ditanyakan oleh soal tersebut, sehingga jawaban yang diberikan hanya berupa fenomena yang teramati saja.</w:t>
      </w:r>
    </w:p>
    <w:p w:rsidR="00355319" w:rsidRDefault="00355319">
      <w:pPr>
        <w:spacing w:after="0" w:line="240" w:lineRule="auto"/>
        <w:rPr>
          <w:rFonts w:ascii="Century Schoolbook" w:eastAsia="Century Schoolbook" w:hAnsi="Century Schoolbook" w:cs="Century Schoolbook"/>
        </w:rPr>
      </w:pPr>
    </w:p>
    <w:p w:rsidR="00BC049E" w:rsidRDefault="00BC049E">
      <w:pPr>
        <w:spacing w:after="0" w:line="240" w:lineRule="auto"/>
        <w:jc w:val="center"/>
        <w:rPr>
          <w:rFonts w:ascii="Century Schoolbook" w:eastAsia="Century Schoolbook" w:hAnsi="Century Schoolbook" w:cs="Century Schoolbook"/>
        </w:rPr>
        <w:sectPr w:rsidR="00BC049E" w:rsidSect="00BC049E">
          <w:type w:val="continuous"/>
          <w:pgSz w:w="11906" w:h="16838"/>
          <w:pgMar w:top="1418" w:right="1418" w:bottom="1418" w:left="1418" w:header="680" w:footer="680" w:gutter="0"/>
          <w:cols w:num="2" w:space="720"/>
        </w:sectPr>
      </w:pPr>
    </w:p>
    <w:p w:rsidR="00F92908" w:rsidRDefault="00F92908" w:rsidP="00F92908">
      <w:pPr>
        <w:pStyle w:val="Caption"/>
        <w:keepNext/>
        <w:spacing w:after="0"/>
        <w:ind w:left="851" w:hanging="851"/>
        <w:jc w:val="center"/>
        <w:rPr>
          <w:rFonts w:ascii="Century Schoolbook" w:eastAsia="Century Schoolbook" w:hAnsi="Century Schoolbook" w:cs="Century Schoolbook"/>
          <w:b/>
          <w:i w:val="0"/>
          <w:color w:val="auto"/>
          <w:sz w:val="20"/>
          <w:szCs w:val="20"/>
        </w:rPr>
      </w:pPr>
    </w:p>
    <w:p w:rsidR="00355319" w:rsidRPr="00F92908" w:rsidRDefault="00F92908" w:rsidP="00F92908">
      <w:pPr>
        <w:pStyle w:val="Caption"/>
        <w:keepNext/>
        <w:spacing w:after="0"/>
        <w:ind w:left="851" w:hanging="851"/>
        <w:jc w:val="center"/>
        <w:rPr>
          <w:b/>
          <w:i w:val="0"/>
          <w:color w:val="auto"/>
        </w:rPr>
      </w:pPr>
      <w:r w:rsidRPr="00806E92">
        <w:rPr>
          <w:rFonts w:ascii="Century Schoolbook" w:eastAsia="Century Schoolbook" w:hAnsi="Century Schoolbook" w:cs="Century Schoolbook"/>
          <w:b/>
          <w:i w:val="0"/>
          <w:color w:val="auto"/>
          <w:sz w:val="20"/>
          <w:szCs w:val="20"/>
        </w:rPr>
        <w:t>Ta</w:t>
      </w:r>
      <w:r>
        <w:rPr>
          <w:rFonts w:ascii="Century Schoolbook" w:eastAsia="Century Schoolbook" w:hAnsi="Century Schoolbook" w:cs="Century Schoolbook"/>
          <w:b/>
          <w:i w:val="0"/>
          <w:color w:val="auto"/>
          <w:sz w:val="20"/>
          <w:szCs w:val="20"/>
        </w:rPr>
        <w:t>bel 4</w:t>
      </w:r>
      <w:r w:rsidRPr="00806E92">
        <w:rPr>
          <w:rFonts w:ascii="Century Schoolbook" w:eastAsia="Century Schoolbook" w:hAnsi="Century Schoolbook" w:cs="Century Schoolbook"/>
          <w:b/>
          <w:i w:val="0"/>
          <w:color w:val="auto"/>
          <w:sz w:val="20"/>
          <w:szCs w:val="20"/>
        </w:rPr>
        <w:t xml:space="preserve">. Hasil </w:t>
      </w:r>
      <w:r>
        <w:rPr>
          <w:rFonts w:ascii="Century Schoolbook" w:eastAsia="Century Schoolbook" w:hAnsi="Century Schoolbook" w:cs="Century Schoolbook"/>
          <w:b/>
          <w:i w:val="0"/>
          <w:color w:val="auto"/>
          <w:sz w:val="20"/>
          <w:szCs w:val="20"/>
        </w:rPr>
        <w:t>Tes Uji Koherensi</w:t>
      </w:r>
      <w:r>
        <w:rPr>
          <w:rFonts w:ascii="Century Schoolbook" w:eastAsia="Century Schoolbook" w:hAnsi="Century Schoolbook" w:cs="Century Schoolbook"/>
          <w:b/>
          <w:i w:val="0"/>
          <w:color w:val="auto"/>
          <w:sz w:val="20"/>
          <w:szCs w:val="20"/>
        </w:rPr>
        <w:t xml:space="preserve"> terhadap Tes Koherensi Representasi</w:t>
      </w:r>
    </w:p>
    <w:tbl>
      <w:tblPr>
        <w:tblStyle w:val="TableGrid"/>
        <w:tblW w:w="0" w:type="auto"/>
        <w:jc w:val="center"/>
        <w:tblLayout w:type="fixed"/>
        <w:tblLook w:val="04A0" w:firstRow="1" w:lastRow="0" w:firstColumn="1" w:lastColumn="0" w:noHBand="0" w:noVBand="1"/>
      </w:tblPr>
      <w:tblGrid>
        <w:gridCol w:w="988"/>
        <w:gridCol w:w="2126"/>
        <w:gridCol w:w="2126"/>
        <w:gridCol w:w="1559"/>
      </w:tblGrid>
      <w:tr w:rsidR="00F92908" w:rsidRPr="00F92908" w:rsidTr="005F3C77">
        <w:trPr>
          <w:jc w:val="center"/>
        </w:trPr>
        <w:tc>
          <w:tcPr>
            <w:tcW w:w="988" w:type="dxa"/>
            <w:vMerge w:val="restart"/>
            <w:shd w:val="clear" w:color="auto" w:fill="auto"/>
            <w:vAlign w:val="center"/>
          </w:tcPr>
          <w:p w:rsidR="00F92908" w:rsidRPr="00F92908" w:rsidRDefault="00F92908" w:rsidP="00F92908">
            <w:pPr>
              <w:jc w:val="center"/>
              <w:rPr>
                <w:rFonts w:ascii="Century Schoolbook" w:eastAsia="Century Schoolbook" w:hAnsi="Century Schoolbook" w:cs="Century Schoolbook"/>
                <w:b/>
                <w:noProof/>
              </w:rPr>
            </w:pPr>
            <w:r w:rsidRPr="00F92908">
              <w:rPr>
                <w:rFonts w:ascii="Century Schoolbook" w:eastAsia="Century Schoolbook" w:hAnsi="Century Schoolbook" w:cs="Century Schoolbook"/>
                <w:b/>
                <w:noProof/>
              </w:rPr>
              <w:t>Nomor Soal</w:t>
            </w:r>
          </w:p>
        </w:tc>
        <w:tc>
          <w:tcPr>
            <w:tcW w:w="4252" w:type="dxa"/>
            <w:gridSpan w:val="2"/>
            <w:shd w:val="clear" w:color="auto" w:fill="auto"/>
            <w:vAlign w:val="center"/>
          </w:tcPr>
          <w:p w:rsidR="00F92908" w:rsidRPr="00F92908" w:rsidRDefault="00F92908" w:rsidP="00F92908">
            <w:pPr>
              <w:jc w:val="center"/>
              <w:rPr>
                <w:rFonts w:ascii="Century Schoolbook" w:eastAsia="Century Schoolbook" w:hAnsi="Century Schoolbook" w:cs="Century Schoolbook"/>
                <w:b/>
                <w:noProof/>
              </w:rPr>
            </w:pPr>
            <w:r w:rsidRPr="00F92908">
              <w:rPr>
                <w:rFonts w:ascii="Century Schoolbook" w:eastAsia="Century Schoolbook" w:hAnsi="Century Schoolbook" w:cs="Century Schoolbook"/>
                <w:b/>
                <w:noProof/>
              </w:rPr>
              <w:t>Validitas</w:t>
            </w:r>
          </w:p>
        </w:tc>
        <w:tc>
          <w:tcPr>
            <w:tcW w:w="1559" w:type="dxa"/>
            <w:vMerge w:val="restart"/>
            <w:shd w:val="clear" w:color="auto" w:fill="auto"/>
            <w:vAlign w:val="center"/>
          </w:tcPr>
          <w:p w:rsidR="00F92908" w:rsidRPr="00F92908" w:rsidRDefault="00F92908" w:rsidP="00F92908">
            <w:pPr>
              <w:jc w:val="center"/>
              <w:rPr>
                <w:rFonts w:ascii="Century Schoolbook" w:eastAsia="Century Schoolbook" w:hAnsi="Century Schoolbook" w:cs="Century Schoolbook"/>
                <w:b/>
                <w:noProof/>
              </w:rPr>
            </w:pPr>
            <w:r w:rsidRPr="00F92908">
              <w:rPr>
                <w:rFonts w:ascii="Century Schoolbook" w:eastAsia="Century Schoolbook" w:hAnsi="Century Schoolbook" w:cs="Century Schoolbook"/>
                <w:b/>
                <w:noProof/>
              </w:rPr>
              <w:t>Reliabilitas</w:t>
            </w:r>
          </w:p>
        </w:tc>
      </w:tr>
      <w:tr w:rsidR="00F92908" w:rsidRPr="00F92908" w:rsidTr="005F3C77">
        <w:trPr>
          <w:jc w:val="center"/>
        </w:trPr>
        <w:tc>
          <w:tcPr>
            <w:tcW w:w="988" w:type="dxa"/>
            <w:vMerge/>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b/>
                <w:noProof/>
              </w:rPr>
            </w:pPr>
            <w:r w:rsidRPr="00F92908">
              <w:rPr>
                <w:rFonts w:ascii="Century Schoolbook" w:eastAsia="Century Schoolbook" w:hAnsi="Century Schoolbook" w:cs="Century Schoolbook"/>
                <w:b/>
                <w:noProof/>
              </w:rPr>
              <w:t>Skor</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b/>
                <w:noProof/>
              </w:rPr>
            </w:pPr>
            <w:r w:rsidRPr="00F92908">
              <w:rPr>
                <w:rFonts w:ascii="Century Schoolbook" w:eastAsia="Century Schoolbook" w:hAnsi="Century Schoolbook" w:cs="Century Schoolbook"/>
                <w:b/>
                <w:noProof/>
              </w:rPr>
              <w:t>Kategori</w:t>
            </w:r>
          </w:p>
        </w:tc>
        <w:tc>
          <w:tcPr>
            <w:tcW w:w="1559" w:type="dxa"/>
            <w:vMerge/>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p>
        </w:tc>
      </w:tr>
      <w:tr w:rsidR="00F92908" w:rsidRPr="00F92908" w:rsidTr="005F3C77">
        <w:trPr>
          <w:jc w:val="center"/>
        </w:trPr>
        <w:tc>
          <w:tcPr>
            <w:tcW w:w="988"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1.a.</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0,801133</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Tinggi</w:t>
            </w:r>
          </w:p>
        </w:tc>
        <w:tc>
          <w:tcPr>
            <w:tcW w:w="1559" w:type="dxa"/>
            <w:vMerge w:val="restart"/>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0,744344 (Tinggi)</w:t>
            </w:r>
          </w:p>
        </w:tc>
      </w:tr>
      <w:tr w:rsidR="00F92908" w:rsidRPr="00F92908" w:rsidTr="005F3C77">
        <w:trPr>
          <w:jc w:val="center"/>
        </w:trPr>
        <w:tc>
          <w:tcPr>
            <w:tcW w:w="988"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1.b.</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0,016817</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Sangat Rendah</w:t>
            </w:r>
          </w:p>
        </w:tc>
        <w:tc>
          <w:tcPr>
            <w:tcW w:w="1559" w:type="dxa"/>
            <w:vMerge/>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p>
        </w:tc>
      </w:tr>
      <w:tr w:rsidR="00F92908" w:rsidRPr="00F92908" w:rsidTr="005F3C77">
        <w:trPr>
          <w:jc w:val="center"/>
        </w:trPr>
        <w:tc>
          <w:tcPr>
            <w:tcW w:w="988"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1.c.</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0,197041</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Sangat Rendah</w:t>
            </w:r>
          </w:p>
        </w:tc>
        <w:tc>
          <w:tcPr>
            <w:tcW w:w="1559" w:type="dxa"/>
            <w:vMerge/>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p>
        </w:tc>
      </w:tr>
      <w:tr w:rsidR="00F92908" w:rsidRPr="00F92908" w:rsidTr="005F3C77">
        <w:trPr>
          <w:jc w:val="center"/>
        </w:trPr>
        <w:tc>
          <w:tcPr>
            <w:tcW w:w="988"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2.</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0,889259</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Tinggi</w:t>
            </w:r>
          </w:p>
        </w:tc>
        <w:tc>
          <w:tcPr>
            <w:tcW w:w="1559" w:type="dxa"/>
            <w:vMerge/>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p>
        </w:tc>
      </w:tr>
      <w:tr w:rsidR="00F92908" w:rsidRPr="00F92908" w:rsidTr="005F3C77">
        <w:trPr>
          <w:jc w:val="center"/>
        </w:trPr>
        <w:tc>
          <w:tcPr>
            <w:tcW w:w="988"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3.a.</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0,589114</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Agak Rendah</w:t>
            </w:r>
          </w:p>
        </w:tc>
        <w:tc>
          <w:tcPr>
            <w:tcW w:w="1559" w:type="dxa"/>
            <w:vMerge/>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p>
        </w:tc>
      </w:tr>
      <w:tr w:rsidR="00F92908" w:rsidRPr="00F92908" w:rsidTr="005F3C77">
        <w:trPr>
          <w:jc w:val="center"/>
        </w:trPr>
        <w:tc>
          <w:tcPr>
            <w:tcW w:w="988"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3.b.</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0,671338</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Cukup</w:t>
            </w:r>
          </w:p>
        </w:tc>
        <w:tc>
          <w:tcPr>
            <w:tcW w:w="1559" w:type="dxa"/>
            <w:vMerge/>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p>
        </w:tc>
      </w:tr>
      <w:tr w:rsidR="00F92908" w:rsidRPr="00F92908" w:rsidTr="005F3C77">
        <w:trPr>
          <w:jc w:val="center"/>
        </w:trPr>
        <w:tc>
          <w:tcPr>
            <w:tcW w:w="988"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4.</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0,478397</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Agak Rendah</w:t>
            </w:r>
          </w:p>
        </w:tc>
        <w:tc>
          <w:tcPr>
            <w:tcW w:w="1559" w:type="dxa"/>
            <w:vMerge/>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p>
        </w:tc>
      </w:tr>
      <w:tr w:rsidR="00F92908" w:rsidRPr="00F92908" w:rsidTr="005F3C77">
        <w:trPr>
          <w:jc w:val="center"/>
        </w:trPr>
        <w:tc>
          <w:tcPr>
            <w:tcW w:w="988"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5.</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0,201802</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Rendah</w:t>
            </w:r>
          </w:p>
        </w:tc>
        <w:tc>
          <w:tcPr>
            <w:tcW w:w="1559" w:type="dxa"/>
            <w:vMerge/>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p>
        </w:tc>
      </w:tr>
      <w:tr w:rsidR="00F92908" w:rsidRPr="00F92908" w:rsidTr="005F3C77">
        <w:trPr>
          <w:jc w:val="center"/>
        </w:trPr>
        <w:tc>
          <w:tcPr>
            <w:tcW w:w="988"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6.</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0,842146</w:t>
            </w:r>
          </w:p>
        </w:tc>
        <w:tc>
          <w:tcPr>
            <w:tcW w:w="2126" w:type="dxa"/>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r w:rsidRPr="00F92908">
              <w:rPr>
                <w:rFonts w:ascii="Century Schoolbook" w:eastAsia="Century Schoolbook" w:hAnsi="Century Schoolbook" w:cs="Century Schoolbook"/>
                <w:noProof/>
              </w:rPr>
              <w:t>Tinggi</w:t>
            </w:r>
          </w:p>
        </w:tc>
        <w:tc>
          <w:tcPr>
            <w:tcW w:w="1559" w:type="dxa"/>
            <w:vMerge/>
            <w:shd w:val="clear" w:color="auto" w:fill="auto"/>
            <w:vAlign w:val="center"/>
          </w:tcPr>
          <w:p w:rsidR="00F92908" w:rsidRPr="00F92908" w:rsidRDefault="00F92908" w:rsidP="00F92908">
            <w:pPr>
              <w:jc w:val="center"/>
              <w:rPr>
                <w:rFonts w:ascii="Century Schoolbook" w:eastAsia="Century Schoolbook" w:hAnsi="Century Schoolbook" w:cs="Century Schoolbook"/>
                <w:noProof/>
              </w:rPr>
            </w:pPr>
          </w:p>
        </w:tc>
      </w:tr>
    </w:tbl>
    <w:p w:rsidR="00F92908" w:rsidRDefault="00F92908">
      <w:pPr>
        <w:spacing w:after="0" w:line="240" w:lineRule="auto"/>
        <w:jc w:val="center"/>
        <w:rPr>
          <w:rFonts w:ascii="Century Schoolbook" w:eastAsia="Century Schoolbook" w:hAnsi="Century Schoolbook" w:cs="Century Schoolbook"/>
          <w:sz w:val="20"/>
          <w:szCs w:val="20"/>
        </w:rPr>
      </w:pPr>
    </w:p>
    <w:p w:rsidR="00355319" w:rsidRDefault="00355319">
      <w:pPr>
        <w:spacing w:after="0" w:line="240" w:lineRule="auto"/>
        <w:ind w:right="48"/>
        <w:jc w:val="center"/>
        <w:rPr>
          <w:rFonts w:ascii="Century Schoolbook" w:eastAsia="Century Schoolbook" w:hAnsi="Century Schoolbook" w:cs="Century Schoolbook"/>
        </w:rPr>
      </w:pPr>
    </w:p>
    <w:p w:rsidR="00355319" w:rsidRDefault="00355319">
      <w:pPr>
        <w:spacing w:after="0" w:line="240" w:lineRule="auto"/>
        <w:ind w:right="71" w:firstLine="709"/>
        <w:jc w:val="both"/>
        <w:rPr>
          <w:rFonts w:ascii="Century Schoolbook" w:eastAsia="Century Schoolbook" w:hAnsi="Century Schoolbook" w:cs="Century Schoolbook"/>
        </w:rPr>
        <w:sectPr w:rsidR="00355319">
          <w:type w:val="continuous"/>
          <w:pgSz w:w="11906" w:h="16838"/>
          <w:pgMar w:top="1418" w:right="1418" w:bottom="1418" w:left="1418" w:header="680" w:footer="680" w:gutter="0"/>
          <w:cols w:space="720" w:equalWidth="0">
            <w:col w:w="9360"/>
          </w:cols>
        </w:sectPr>
      </w:pPr>
    </w:p>
    <w:p w:rsidR="00A916A2" w:rsidRDefault="00670A85" w:rsidP="008B04F1">
      <w:pPr>
        <w:tabs>
          <w:tab w:val="left" w:pos="1134"/>
        </w:tabs>
        <w:spacing w:after="0" w:line="240" w:lineRule="auto"/>
        <w:ind w:firstLine="426"/>
        <w:jc w:val="both"/>
        <w:rPr>
          <w:rFonts w:ascii="Century Schoolbook" w:eastAsia="Century Schoolbook" w:hAnsi="Century Schoolbook" w:cs="Century Schoolbook"/>
        </w:rPr>
      </w:pPr>
      <w:r>
        <w:rPr>
          <w:rFonts w:ascii="Century Schoolbook" w:eastAsia="Century Schoolbook" w:hAnsi="Century Schoolbook" w:cs="Century Schoolbook"/>
        </w:rPr>
        <w:lastRenderedPageBreak/>
        <w:t xml:space="preserve">Berdasarkan hasil tersebut, bahan ajar masih perlu melalui tahap revisi untuk memperoleh hasil bahan ajar yang dapat diimplementasikan. </w:t>
      </w:r>
      <w:r w:rsidR="00A916A2">
        <w:rPr>
          <w:rFonts w:ascii="Century Schoolbook" w:eastAsia="Century Schoolbook" w:hAnsi="Century Schoolbook" w:cs="Century Schoolbook"/>
        </w:rPr>
        <w:t xml:space="preserve">Pada gambar 1 ditunjukkan perubahan desain RPP awal dengan hasil revisi berdasarkan hasil respon akademik dan diskusi bersama </w:t>
      </w:r>
      <w:proofErr w:type="gramStart"/>
      <w:r w:rsidR="00A916A2">
        <w:rPr>
          <w:rFonts w:ascii="Century Schoolbook" w:eastAsia="Century Schoolbook" w:hAnsi="Century Schoolbook" w:cs="Century Schoolbook"/>
        </w:rPr>
        <w:t>tim</w:t>
      </w:r>
      <w:proofErr w:type="gramEnd"/>
      <w:r w:rsidR="00A916A2">
        <w:rPr>
          <w:rFonts w:ascii="Century Schoolbook" w:eastAsia="Century Schoolbook" w:hAnsi="Century Schoolbook" w:cs="Century Schoolbook"/>
        </w:rPr>
        <w:t xml:space="preserve"> dosen pembimbing.</w:t>
      </w:r>
    </w:p>
    <w:p w:rsidR="008B04F1" w:rsidRDefault="008B04F1" w:rsidP="008B04F1">
      <w:pPr>
        <w:tabs>
          <w:tab w:val="left" w:pos="1134"/>
        </w:tabs>
        <w:spacing w:after="0" w:line="240" w:lineRule="auto"/>
        <w:ind w:firstLine="426"/>
        <w:jc w:val="both"/>
        <w:rPr>
          <w:rFonts w:ascii="Century Schoolbook" w:eastAsia="Century Schoolbook" w:hAnsi="Century Schoolbook" w:cs="Century Schoolbook"/>
        </w:rPr>
        <w:sectPr w:rsidR="008B04F1" w:rsidSect="00A916A2">
          <w:type w:val="continuous"/>
          <w:pgSz w:w="11906" w:h="16838"/>
          <w:pgMar w:top="1418" w:right="1418" w:bottom="1418" w:left="1418" w:header="680" w:footer="680" w:gutter="0"/>
          <w:cols w:num="2" w:space="286"/>
        </w:sectPr>
      </w:pPr>
      <w:r>
        <w:rPr>
          <w:rFonts w:ascii="Century Schoolbook" w:eastAsia="Century Schoolbook" w:hAnsi="Century Schoolbook" w:cs="Century Schoolbook"/>
        </w:rPr>
        <w:lastRenderedPageBreak/>
        <w:t>Pada desain RPP tersebut diubah menjadi desain RPP yang bersifat esensial sehingga susunannya cukup berbeda dengan desain RPP pada umumnya dengan berfokus pada kompetensi koherensi representasi yang dilatihkan guru terhadap peserta didik.</w:t>
      </w:r>
      <w:bookmarkStart w:id="0" w:name="_GoBack"/>
      <w:bookmarkEnd w:id="0"/>
    </w:p>
    <w:p w:rsidR="00A916A2" w:rsidRDefault="00A916A2" w:rsidP="00A916A2">
      <w:pPr>
        <w:tabs>
          <w:tab w:val="left" w:pos="1134"/>
        </w:tabs>
        <w:spacing w:after="0" w:line="240" w:lineRule="auto"/>
        <w:ind w:firstLine="426"/>
        <w:jc w:val="center"/>
        <w:rPr>
          <w:rFonts w:ascii="Century Schoolbook" w:eastAsia="Century Schoolbook" w:hAnsi="Century Schoolbook" w:cs="Century Schoolbook"/>
        </w:rPr>
      </w:pPr>
      <w:r>
        <w:rPr>
          <w:rFonts w:ascii="Century Schoolbook" w:eastAsia="Century Schoolbook" w:hAnsi="Century Schoolbook" w:cs="Century Schoolbook"/>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25pt;height:233.25pt">
            <v:imagedata r:id="rId11" o:title="Jurnal"/>
          </v:shape>
        </w:pict>
      </w:r>
    </w:p>
    <w:p w:rsidR="00A916A2" w:rsidRDefault="00A916A2" w:rsidP="00A916A2">
      <w:pPr>
        <w:spacing w:after="0" w:line="240" w:lineRule="auto"/>
        <w:jc w:val="center"/>
        <w:rPr>
          <w:rFonts w:ascii="Century Schoolbook" w:eastAsia="Century Schoolbook" w:hAnsi="Century Schoolbook" w:cs="Century Schoolbook"/>
          <w:sz w:val="20"/>
          <w:szCs w:val="20"/>
        </w:rPr>
      </w:pPr>
      <w:r>
        <w:rPr>
          <w:rFonts w:ascii="Century Schoolbook" w:eastAsia="Century Schoolbook" w:hAnsi="Century Schoolbook" w:cs="Century Schoolbook"/>
          <w:b/>
          <w:sz w:val="20"/>
          <w:szCs w:val="20"/>
        </w:rPr>
        <w:t xml:space="preserve">Gambar 1. </w:t>
      </w:r>
      <w:r>
        <w:rPr>
          <w:rFonts w:ascii="Century Schoolbook" w:eastAsia="Century Schoolbook" w:hAnsi="Century Schoolbook" w:cs="Century Schoolbook"/>
          <w:b/>
          <w:sz w:val="20"/>
          <w:szCs w:val="20"/>
        </w:rPr>
        <w:t>Cuplikan Desain RPP Awal dan Setelah Revisi</w:t>
      </w:r>
    </w:p>
    <w:p w:rsidR="00A916A2" w:rsidRDefault="00A916A2" w:rsidP="00670A85">
      <w:pPr>
        <w:tabs>
          <w:tab w:val="left" w:pos="1134"/>
        </w:tabs>
        <w:spacing w:after="0" w:line="240" w:lineRule="auto"/>
        <w:ind w:firstLine="426"/>
        <w:jc w:val="both"/>
        <w:rPr>
          <w:rFonts w:ascii="Century Schoolbook" w:eastAsia="Century Schoolbook" w:hAnsi="Century Schoolbook" w:cs="Century Schoolbook"/>
        </w:rPr>
      </w:pPr>
    </w:p>
    <w:p w:rsidR="00195E9B" w:rsidRDefault="00195E9B" w:rsidP="00670A85">
      <w:pPr>
        <w:tabs>
          <w:tab w:val="left" w:pos="1134"/>
        </w:tabs>
        <w:spacing w:after="0" w:line="240" w:lineRule="auto"/>
        <w:ind w:firstLine="426"/>
        <w:jc w:val="both"/>
        <w:rPr>
          <w:rFonts w:ascii="Century Schoolbook" w:eastAsia="Century Schoolbook" w:hAnsi="Century Schoolbook" w:cs="Century Schoolbook"/>
          <w:sz w:val="20"/>
          <w:szCs w:val="20"/>
        </w:rPr>
      </w:pPr>
    </w:p>
    <w:p w:rsidR="00355319" w:rsidRDefault="00355319">
      <w:pPr>
        <w:spacing w:after="0" w:line="240" w:lineRule="auto"/>
        <w:ind w:right="48"/>
        <w:jc w:val="center"/>
        <w:rPr>
          <w:rFonts w:ascii="Century Schoolbook" w:eastAsia="Century Schoolbook" w:hAnsi="Century Schoolbook" w:cs="Century Schoolbook"/>
        </w:rPr>
      </w:pPr>
    </w:p>
    <w:p w:rsidR="00A916A2" w:rsidRDefault="00A916A2">
      <w:pPr>
        <w:spacing w:after="0" w:line="240" w:lineRule="auto"/>
        <w:ind w:right="48"/>
        <w:rPr>
          <w:rFonts w:ascii="Century Schoolbook" w:eastAsia="Century Schoolbook" w:hAnsi="Century Schoolbook" w:cs="Century Schoolbook"/>
          <w:b/>
        </w:rPr>
        <w:sectPr w:rsidR="00A916A2" w:rsidSect="00A916A2">
          <w:type w:val="continuous"/>
          <w:pgSz w:w="11906" w:h="16838"/>
          <w:pgMar w:top="1418" w:right="1418" w:bottom="1418" w:left="1418" w:header="680" w:footer="680" w:gutter="0"/>
          <w:cols w:space="286"/>
        </w:sectPr>
      </w:pPr>
    </w:p>
    <w:p w:rsidR="00355319" w:rsidRDefault="00BE2BD5">
      <w:pPr>
        <w:spacing w:after="0" w:line="240" w:lineRule="auto"/>
        <w:ind w:right="48"/>
        <w:rPr>
          <w:rFonts w:ascii="Century Schoolbook" w:eastAsia="Century Schoolbook" w:hAnsi="Century Schoolbook" w:cs="Century Schoolbook"/>
          <w:b/>
        </w:rPr>
      </w:pPr>
      <w:r>
        <w:rPr>
          <w:rFonts w:ascii="Century Schoolbook" w:eastAsia="Century Schoolbook" w:hAnsi="Century Schoolbook" w:cs="Century Schoolbook"/>
          <w:b/>
        </w:rPr>
        <w:lastRenderedPageBreak/>
        <w:t>SIMPULAN</w:t>
      </w:r>
    </w:p>
    <w:p w:rsidR="00355319" w:rsidRDefault="009C775D" w:rsidP="009C775D">
      <w:pPr>
        <w:spacing w:after="0" w:line="240" w:lineRule="auto"/>
        <w:ind w:firstLine="567"/>
        <w:jc w:val="both"/>
        <w:rPr>
          <w:rFonts w:ascii="Century Schoolbook" w:eastAsia="Century Schoolbook" w:hAnsi="Century Schoolbook" w:cs="Century Schoolbook"/>
        </w:rPr>
      </w:pPr>
      <w:r w:rsidRPr="009C775D">
        <w:rPr>
          <w:rFonts w:ascii="Century Schoolbook" w:eastAsia="Century Schoolbook" w:hAnsi="Century Schoolbook" w:cs="Century Schoolbook"/>
        </w:rPr>
        <w:t>Berdasarkan hasil analisis respon akademik diperoleh tingkat kesesuaian desain RPP berdasarkan sembilan aspek berkisar pada 0</w:t>
      </w:r>
      <w:proofErr w:type="gramStart"/>
      <w:r w:rsidRPr="009C775D">
        <w:rPr>
          <w:rFonts w:ascii="Century Schoolbook" w:eastAsia="Century Schoolbook" w:hAnsi="Century Schoolbook" w:cs="Century Schoolbook"/>
        </w:rPr>
        <w:t>,4</w:t>
      </w:r>
      <w:proofErr w:type="gramEnd"/>
      <w:r w:rsidRPr="009C775D">
        <w:rPr>
          <w:rFonts w:ascii="Century Schoolbook" w:eastAsia="Century Schoolbook" w:hAnsi="Century Schoolbook" w:cs="Century Schoolbook"/>
        </w:rPr>
        <w:t xml:space="preserve"> – 0,7 dengan interpretasi cukup tinggi hingga tinggi. Sedangkan tingkat kesesuaian RATs berdasarkan empat aspek berkisar pada 0</w:t>
      </w:r>
      <w:proofErr w:type="gramStart"/>
      <w:r w:rsidRPr="009C775D">
        <w:rPr>
          <w:rFonts w:ascii="Century Schoolbook" w:eastAsia="Century Schoolbook" w:hAnsi="Century Schoolbook" w:cs="Century Schoolbook"/>
        </w:rPr>
        <w:t>,60</w:t>
      </w:r>
      <w:proofErr w:type="gramEnd"/>
      <w:r w:rsidRPr="009C775D">
        <w:rPr>
          <w:rFonts w:ascii="Century Schoolbook" w:eastAsia="Century Schoolbook" w:hAnsi="Century Schoolbook" w:cs="Century Schoolbook"/>
        </w:rPr>
        <w:t xml:space="preserve"> – 0,77 dengan interpretasi tinggi dan kesesuaian tes koherensi representasi dari  aspek berkisar pada 0,60 sampai 1,00 dengan interpretasi sesuai sampai sangat sesuai. Desain pembelajaran akhir diperoleh dari hasil revisi desain pembelajaran awal yang didasarkan dari hasil respon akademik, perbaikan yang diberikan oleh dosen pembimbing serta uji coba tes koherensi representasi</w:t>
      </w:r>
      <w:r w:rsidR="00A574B2">
        <w:rPr>
          <w:rFonts w:ascii="Century Schoolbook" w:eastAsia="Century Schoolbook" w:hAnsi="Century Schoolbook" w:cs="Century Schoolbook"/>
        </w:rPr>
        <w:t xml:space="preserve"> sehingga siap untuk diimplementasikan</w:t>
      </w:r>
      <w:r w:rsidRPr="009C775D">
        <w:rPr>
          <w:rFonts w:ascii="Century Schoolbook" w:eastAsia="Century Schoolbook" w:hAnsi="Century Schoolbook" w:cs="Century Schoolbook"/>
        </w:rPr>
        <w:t>.</w:t>
      </w:r>
    </w:p>
    <w:p w:rsidR="004B5DA6" w:rsidRDefault="004B5DA6">
      <w:pPr>
        <w:spacing w:after="0" w:line="240" w:lineRule="auto"/>
        <w:ind w:right="48"/>
        <w:jc w:val="both"/>
        <w:rPr>
          <w:rFonts w:ascii="Century Schoolbook" w:eastAsia="Century Schoolbook" w:hAnsi="Century Schoolbook" w:cs="Century Schoolbook"/>
          <w:b/>
        </w:rPr>
      </w:pPr>
    </w:p>
    <w:p w:rsidR="00355319" w:rsidRDefault="00BE2BD5">
      <w:pPr>
        <w:spacing w:after="0" w:line="240" w:lineRule="auto"/>
        <w:ind w:right="48"/>
        <w:jc w:val="both"/>
        <w:rPr>
          <w:rFonts w:ascii="Century Schoolbook" w:eastAsia="Century Schoolbook" w:hAnsi="Century Schoolbook" w:cs="Century Schoolbook"/>
          <w:b/>
        </w:rPr>
      </w:pPr>
      <w:r>
        <w:rPr>
          <w:rFonts w:ascii="Century Schoolbook" w:eastAsia="Century Schoolbook" w:hAnsi="Century Schoolbook" w:cs="Century Schoolbook"/>
          <w:b/>
        </w:rPr>
        <w:t>REFERENSI</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i/>
          <w:iCs/>
        </w:rPr>
      </w:pPr>
      <w:r w:rsidRPr="004B5DA6">
        <w:rPr>
          <w:rFonts w:ascii="Century Schoolbook" w:eastAsia="Century Schoolbook" w:hAnsi="Century Schoolbook" w:cs="Century Schoolbook"/>
          <w:bCs/>
        </w:rPr>
        <w:t xml:space="preserve">Aiken, L. R. (1980). </w:t>
      </w:r>
      <w:r w:rsidRPr="004B5DA6">
        <w:rPr>
          <w:rFonts w:ascii="Century Schoolbook" w:eastAsia="Century Schoolbook" w:hAnsi="Century Schoolbook" w:cs="Century Schoolbook"/>
          <w:bCs/>
          <w:iCs/>
        </w:rPr>
        <w:t>Content Validity and Reliability of Single Items or Questionnaires.</w:t>
      </w:r>
      <w:r w:rsidRPr="004B5DA6">
        <w:rPr>
          <w:rFonts w:ascii="Century Schoolbook" w:eastAsia="Century Schoolbook" w:hAnsi="Century Schoolbook" w:cs="Century Schoolbook"/>
          <w:bCs/>
          <w:i/>
          <w:iCs/>
        </w:rPr>
        <w:t xml:space="preserve"> Educational and Psychological Measurement. </w:t>
      </w:r>
      <w:r w:rsidRPr="004B5DA6">
        <w:rPr>
          <w:rFonts w:ascii="Century Schoolbook" w:eastAsia="Century Schoolbook" w:hAnsi="Century Schoolbook" w:cs="Century Schoolbook"/>
          <w:bCs/>
          <w:iCs/>
        </w:rPr>
        <w:t>40(4</w:t>
      </w:r>
      <w:r w:rsidRPr="004B5DA6">
        <w:rPr>
          <w:rFonts w:ascii="Century Schoolbook" w:eastAsia="Century Schoolbook" w:hAnsi="Century Schoolbook" w:cs="Century Schoolbook"/>
          <w:bCs/>
          <w:i/>
          <w:iCs/>
        </w:rPr>
        <w:t>), 955–959.</w:t>
      </w:r>
    </w:p>
    <w:p w:rsidR="004B5DA6" w:rsidRPr="004B5DA6" w:rsidRDefault="004B5DA6" w:rsidP="004B5DA6">
      <w:pPr>
        <w:spacing w:after="0" w:line="240" w:lineRule="auto"/>
        <w:ind w:left="709" w:hanging="709"/>
        <w:jc w:val="both"/>
        <w:rPr>
          <w:rFonts w:ascii="Century Schoolbook" w:eastAsia="Century Schoolbook" w:hAnsi="Century Schoolbook" w:cs="Century Schoolbook"/>
        </w:rPr>
      </w:pPr>
      <w:r w:rsidRPr="004B5DA6">
        <w:rPr>
          <w:rFonts w:ascii="Century Schoolbook" w:eastAsia="Century Schoolbook" w:hAnsi="Century Schoolbook" w:cs="Century Schoolbook"/>
        </w:rPr>
        <w:t xml:space="preserve">Ainsworth, S. (1999). The functions of multiple representations. </w:t>
      </w:r>
      <w:r w:rsidRPr="004B5DA6">
        <w:rPr>
          <w:rFonts w:ascii="Century Schoolbook" w:eastAsia="Century Schoolbook" w:hAnsi="Century Schoolbook" w:cs="Century Schoolbook"/>
          <w:i/>
          <w:iCs/>
        </w:rPr>
        <w:t>Computers and Education</w:t>
      </w:r>
      <w:r w:rsidR="005B140A">
        <w:rPr>
          <w:rFonts w:ascii="Century Schoolbook" w:eastAsia="Century Schoolbook" w:hAnsi="Century Schoolbook" w:cs="Century Schoolbook"/>
        </w:rPr>
        <w:t>. 33, 131-152</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rPr>
      </w:pPr>
      <w:r w:rsidRPr="004B5DA6">
        <w:rPr>
          <w:rFonts w:ascii="Century Schoolbook" w:eastAsia="Century Schoolbook" w:hAnsi="Century Schoolbook" w:cs="Century Schoolbook"/>
          <w:bCs/>
        </w:rPr>
        <w:lastRenderedPageBreak/>
        <w:t xml:space="preserve">Ainsworth, S. (2006). DeFT: A conceptual framework for considering learning with multiple representations, </w:t>
      </w:r>
      <w:r w:rsidRPr="004B5DA6">
        <w:rPr>
          <w:rFonts w:ascii="Century Schoolbook" w:eastAsia="Century Schoolbook" w:hAnsi="Century Schoolbook" w:cs="Century Schoolbook"/>
          <w:bCs/>
          <w:i/>
        </w:rPr>
        <w:t xml:space="preserve">Learning and Instruction. </w:t>
      </w:r>
      <w:r w:rsidRPr="004B5DA6">
        <w:rPr>
          <w:rFonts w:ascii="Century Schoolbook" w:eastAsia="Century Schoolbook" w:hAnsi="Century Schoolbook" w:cs="Century Schoolbook"/>
          <w:bCs/>
        </w:rPr>
        <w:t>16. 183-198.</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rPr>
      </w:pPr>
      <w:r w:rsidRPr="004B5DA6">
        <w:rPr>
          <w:rFonts w:ascii="Century Schoolbook" w:eastAsia="Century Schoolbook" w:hAnsi="Century Schoolbook" w:cs="Century Schoolbook"/>
          <w:bCs/>
        </w:rPr>
        <w:t>Alwi, Hasan. 2007. Kamus Besar Bahasa Indonesia. Jakarta: Balai Pustaka</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rPr>
      </w:pPr>
      <w:r w:rsidRPr="004B5DA6">
        <w:rPr>
          <w:rFonts w:ascii="Century Schoolbook" w:eastAsia="Century Schoolbook" w:hAnsi="Century Schoolbook" w:cs="Century Schoolbook"/>
          <w:bCs/>
        </w:rPr>
        <w:t>Arikunto, Suharsimi. (2014). Prosedur Penelitian Suatu Pendekatan Praktik. Jakarta: Rineka Cipta</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rPr>
      </w:pPr>
      <w:r w:rsidRPr="004B5DA6">
        <w:rPr>
          <w:rFonts w:ascii="Century Schoolbook" w:eastAsia="Century Schoolbook" w:hAnsi="Century Schoolbook" w:cs="Century Schoolbook"/>
          <w:bCs/>
        </w:rPr>
        <w:t>Arikunto, Suharsimi. (2018). Dasar-dasar Evaluasi Pendidikan. Jakarta: Bumi Aksara.</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rPr>
      </w:pPr>
      <w:r w:rsidRPr="004B5DA6">
        <w:rPr>
          <w:rFonts w:ascii="Century Schoolbook" w:eastAsia="Century Schoolbook" w:hAnsi="Century Schoolbook" w:cs="Century Schoolbook"/>
          <w:bCs/>
        </w:rPr>
        <w:t xml:space="preserve">Asmaranti, W., Pratama, G. S., &amp; Wisniarti. (2018). Desain Lembar  Kerja  Peserta  Didik  (LKPD)  Matematika  dengan Pendekatan  Saintifik  Berbasis  Pendidikan  Karakter. </w:t>
      </w:r>
      <w:r w:rsidRPr="004B5DA6">
        <w:rPr>
          <w:rFonts w:ascii="Century Schoolbook" w:eastAsia="Century Schoolbook" w:hAnsi="Century Schoolbook" w:cs="Century Schoolbook"/>
          <w:bCs/>
          <w:i/>
        </w:rPr>
        <w:t>Prosiding Seminar Nasional Pendidikan Matematika EtnomatnesiaI</w:t>
      </w:r>
      <w:proofErr w:type="gramStart"/>
      <w:r w:rsidRPr="004B5DA6">
        <w:rPr>
          <w:rFonts w:ascii="Century Schoolbook" w:eastAsia="Century Schoolbook" w:hAnsi="Century Schoolbook" w:cs="Century Schoolbook"/>
          <w:bCs/>
          <w:i/>
        </w:rPr>
        <w:t>:</w:t>
      </w:r>
      <w:r w:rsidRPr="004B5DA6">
        <w:rPr>
          <w:rFonts w:ascii="Century Schoolbook" w:eastAsia="Century Schoolbook" w:hAnsi="Century Schoolbook" w:cs="Century Schoolbook"/>
          <w:bCs/>
        </w:rPr>
        <w:t>639</w:t>
      </w:r>
      <w:proofErr w:type="gramEnd"/>
      <w:r w:rsidRPr="004B5DA6">
        <w:rPr>
          <w:rFonts w:ascii="Century Schoolbook" w:eastAsia="Century Schoolbook" w:hAnsi="Century Schoolbook" w:cs="Century Schoolbook"/>
          <w:bCs/>
        </w:rPr>
        <w:t>-646. Yogyakarta:</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rPr>
      </w:pPr>
      <w:r w:rsidRPr="004B5DA6">
        <w:rPr>
          <w:rFonts w:ascii="Century Schoolbook" w:eastAsia="Century Schoolbook" w:hAnsi="Century Schoolbook" w:cs="Century Schoolbook"/>
          <w:bCs/>
        </w:rPr>
        <w:t>Azwar, S. (2013). Metode Penelitian. Yogyakarta: Pustaka Belajar.</w:t>
      </w:r>
    </w:p>
    <w:p w:rsidR="004B5DA6" w:rsidRPr="004B5DA6" w:rsidRDefault="004B5DA6" w:rsidP="004B5DA6">
      <w:pPr>
        <w:spacing w:after="0" w:line="240" w:lineRule="auto"/>
        <w:ind w:left="709" w:hanging="709"/>
        <w:jc w:val="both"/>
        <w:rPr>
          <w:rFonts w:ascii="Century Schoolbook" w:eastAsia="Century Schoolbook" w:hAnsi="Century Schoolbook" w:cs="Century Schoolbook"/>
        </w:rPr>
      </w:pPr>
      <w:proofErr w:type="gramStart"/>
      <w:r w:rsidRPr="004B5DA6">
        <w:rPr>
          <w:rFonts w:ascii="Century Schoolbook" w:eastAsia="Century Schoolbook" w:hAnsi="Century Schoolbook" w:cs="Century Schoolbook"/>
        </w:rPr>
        <w:t>de</w:t>
      </w:r>
      <w:proofErr w:type="gramEnd"/>
      <w:r w:rsidRPr="004B5DA6">
        <w:rPr>
          <w:rFonts w:ascii="Century Schoolbook" w:eastAsia="Century Schoolbook" w:hAnsi="Century Schoolbook" w:cs="Century Schoolbook"/>
        </w:rPr>
        <w:t xml:space="preserve"> Jong, T., &amp; van der Meij, J. (2012). Learning with Multiple Representations. </w:t>
      </w:r>
      <w:r w:rsidRPr="004B5DA6">
        <w:rPr>
          <w:rFonts w:ascii="Century Schoolbook" w:eastAsia="Century Schoolbook" w:hAnsi="Century Schoolbook" w:cs="Century Schoolbook"/>
          <w:i/>
          <w:iCs/>
        </w:rPr>
        <w:t>Encyclopedia of the sciences of learning.</w:t>
      </w:r>
      <w:r w:rsidRPr="004B5DA6">
        <w:rPr>
          <w:rFonts w:ascii="Century Schoolbook" w:eastAsia="Century Schoolbook" w:hAnsi="Century Schoolbook" w:cs="Century Schoolbook"/>
        </w:rPr>
        <w:t xml:space="preserve"> In N. M. Seel (Ed.), 2026-2029.</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rPr>
      </w:pPr>
      <w:r w:rsidRPr="004B5DA6">
        <w:rPr>
          <w:rFonts w:ascii="Century Schoolbook" w:eastAsia="Century Schoolbook" w:hAnsi="Century Schoolbook" w:cs="Century Schoolbook"/>
          <w:bCs/>
        </w:rPr>
        <w:t xml:space="preserve">Giancoli, Douglas C. (2014). </w:t>
      </w:r>
      <w:r w:rsidRPr="004B5DA6">
        <w:rPr>
          <w:rFonts w:ascii="Century Schoolbook" w:eastAsia="Century Schoolbook" w:hAnsi="Century Schoolbook" w:cs="Century Schoolbook"/>
          <w:bCs/>
          <w:i/>
        </w:rPr>
        <w:t>Physics Principles with Applications</w:t>
      </w:r>
      <w:r w:rsidRPr="004B5DA6">
        <w:rPr>
          <w:rFonts w:ascii="Century Schoolbook" w:eastAsia="Century Schoolbook" w:hAnsi="Century Schoolbook" w:cs="Century Schoolbook"/>
          <w:bCs/>
        </w:rPr>
        <w:t xml:space="preserve">. </w:t>
      </w:r>
      <w:proofErr w:type="gramStart"/>
      <w:r w:rsidRPr="004B5DA6">
        <w:rPr>
          <w:rFonts w:ascii="Century Schoolbook" w:eastAsia="Century Schoolbook" w:hAnsi="Century Schoolbook" w:cs="Century Schoolbook"/>
          <w:bCs/>
        </w:rPr>
        <w:t>edisi</w:t>
      </w:r>
      <w:proofErr w:type="gramEnd"/>
      <w:r w:rsidRPr="004B5DA6">
        <w:rPr>
          <w:rFonts w:ascii="Century Schoolbook" w:eastAsia="Century Schoolbook" w:hAnsi="Century Schoolbook" w:cs="Century Schoolbook"/>
          <w:bCs/>
        </w:rPr>
        <w:t xml:space="preserve"> 7. </w:t>
      </w:r>
      <w:r w:rsidRPr="004B5DA6">
        <w:rPr>
          <w:rFonts w:ascii="Century Schoolbook" w:eastAsia="Century Schoolbook" w:hAnsi="Century Schoolbook" w:cs="Century Schoolbook"/>
          <w:bCs/>
        </w:rPr>
        <w:lastRenderedPageBreak/>
        <w:t>United States: Pearson Education, Inc.</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rPr>
      </w:pPr>
      <w:r w:rsidRPr="004B5DA6">
        <w:rPr>
          <w:rFonts w:ascii="Century Schoolbook" w:eastAsia="Century Schoolbook" w:hAnsi="Century Schoolbook" w:cs="Century Schoolbook"/>
          <w:bCs/>
        </w:rPr>
        <w:t xml:space="preserve">Halliday, D., Resnick, R., Walker, J. (2011). </w:t>
      </w:r>
      <w:r w:rsidRPr="004B5DA6">
        <w:rPr>
          <w:rFonts w:ascii="Century Schoolbook" w:eastAsia="Century Schoolbook" w:hAnsi="Century Schoolbook" w:cs="Century Schoolbook"/>
          <w:bCs/>
          <w:i/>
        </w:rPr>
        <w:t>Fundamental of Physics</w:t>
      </w:r>
      <w:r w:rsidRPr="004B5DA6">
        <w:rPr>
          <w:rFonts w:ascii="Century Schoolbook" w:eastAsia="Century Schoolbook" w:hAnsi="Century Schoolbook" w:cs="Century Schoolbook"/>
          <w:bCs/>
        </w:rPr>
        <w:t xml:space="preserve">. </w:t>
      </w:r>
      <w:proofErr w:type="gramStart"/>
      <w:r w:rsidRPr="004B5DA6">
        <w:rPr>
          <w:rFonts w:ascii="Century Schoolbook" w:eastAsia="Century Schoolbook" w:hAnsi="Century Schoolbook" w:cs="Century Schoolbook"/>
          <w:bCs/>
        </w:rPr>
        <w:t>edisi</w:t>
      </w:r>
      <w:proofErr w:type="gramEnd"/>
      <w:r w:rsidRPr="004B5DA6">
        <w:rPr>
          <w:rFonts w:ascii="Century Schoolbook" w:eastAsia="Century Schoolbook" w:hAnsi="Century Schoolbook" w:cs="Century Schoolbook"/>
          <w:bCs/>
        </w:rPr>
        <w:t xml:space="preserve"> 9. United States: John Wiley &amp; Sons</w:t>
      </w:r>
    </w:p>
    <w:p w:rsidR="004B5DA6" w:rsidRPr="004B5DA6" w:rsidRDefault="004B5DA6" w:rsidP="004B5DA6">
      <w:pPr>
        <w:spacing w:after="0" w:line="240" w:lineRule="auto"/>
        <w:ind w:left="709" w:hanging="709"/>
        <w:jc w:val="both"/>
        <w:rPr>
          <w:rFonts w:ascii="Century Schoolbook" w:eastAsia="Century Schoolbook" w:hAnsi="Century Schoolbook" w:cs="Century Schoolbook"/>
          <w:iCs/>
        </w:rPr>
      </w:pPr>
      <w:r w:rsidRPr="004B5DA6">
        <w:rPr>
          <w:rFonts w:ascii="Century Schoolbook" w:eastAsia="Century Schoolbook" w:hAnsi="Century Schoolbook" w:cs="Century Schoolbook"/>
          <w:iCs/>
        </w:rPr>
        <w:t xml:space="preserve">Iradat, D. dan Alatas, F. (2017). The Implementation of Problem-Solving Based Laboratory Activities to Teach the Concept of Simple Harmonic Motion in Senior High School. </w:t>
      </w:r>
      <w:r w:rsidRPr="004B5DA6">
        <w:rPr>
          <w:rFonts w:ascii="Century Schoolbook" w:eastAsia="Century Schoolbook" w:hAnsi="Century Schoolbook" w:cs="Century Schoolbook"/>
          <w:i/>
          <w:iCs/>
        </w:rPr>
        <w:t>International Conference on Mathematics and Science Education (ICMScE)</w:t>
      </w:r>
      <w:r w:rsidRPr="004B5DA6">
        <w:rPr>
          <w:rFonts w:ascii="Century Schoolbook" w:eastAsia="Century Schoolbook" w:hAnsi="Century Schoolbook" w:cs="Century Schoolbook"/>
          <w:iCs/>
        </w:rPr>
        <w:t>.1-8.</w:t>
      </w:r>
    </w:p>
    <w:p w:rsidR="004B5DA6" w:rsidRPr="004B5DA6" w:rsidRDefault="004B5DA6" w:rsidP="004B5DA6">
      <w:pPr>
        <w:spacing w:after="0" w:line="240" w:lineRule="auto"/>
        <w:ind w:left="709" w:hanging="709"/>
        <w:jc w:val="both"/>
        <w:rPr>
          <w:rFonts w:ascii="Century Schoolbook" w:eastAsia="Century Schoolbook" w:hAnsi="Century Schoolbook" w:cs="Century Schoolbook"/>
          <w:iCs/>
        </w:rPr>
      </w:pPr>
      <w:r w:rsidRPr="004B5DA6">
        <w:rPr>
          <w:rFonts w:ascii="Century Schoolbook" w:eastAsia="Century Schoolbook" w:hAnsi="Century Schoolbook" w:cs="Century Schoolbook"/>
          <w:iCs/>
        </w:rPr>
        <w:t>Kohl, P.B., &amp; Finkelstein, N. (2005)</w:t>
      </w:r>
      <w:r w:rsidRPr="004B5DA6">
        <w:rPr>
          <w:rFonts w:ascii="Century Schoolbook" w:eastAsia="Century Schoolbook" w:hAnsi="Century Schoolbook" w:cs="Century Schoolbook"/>
          <w:i/>
          <w:iCs/>
        </w:rPr>
        <w:t xml:space="preserve">. </w:t>
      </w:r>
      <w:r w:rsidRPr="004B5DA6">
        <w:rPr>
          <w:rFonts w:ascii="Century Schoolbook" w:eastAsia="Century Schoolbook" w:hAnsi="Century Schoolbook" w:cs="Century Schoolbook"/>
          <w:iCs/>
        </w:rPr>
        <w:t>Student Representational Competence and Self-Assessment when Solving Physics Problems</w:t>
      </w:r>
      <w:r w:rsidRPr="004B5DA6">
        <w:rPr>
          <w:rFonts w:ascii="Century Schoolbook" w:eastAsia="Century Schoolbook" w:hAnsi="Century Schoolbook" w:cs="Century Schoolbook"/>
          <w:i/>
          <w:iCs/>
        </w:rPr>
        <w:t>.</w:t>
      </w:r>
      <w:r w:rsidRPr="004B5DA6">
        <w:rPr>
          <w:rFonts w:ascii="Century Schoolbook" w:eastAsia="Century Schoolbook" w:hAnsi="Century Schoolbook" w:cs="Century Schoolbook"/>
        </w:rPr>
        <w:t xml:space="preserve"> </w:t>
      </w:r>
      <w:r w:rsidRPr="004B5DA6">
        <w:rPr>
          <w:rFonts w:ascii="Century Schoolbook" w:eastAsia="Century Schoolbook" w:hAnsi="Century Schoolbook" w:cs="Century Schoolbook"/>
          <w:i/>
          <w:iCs/>
        </w:rPr>
        <w:t xml:space="preserve">Physical Review Special Topics - Physics Education Research, </w:t>
      </w:r>
      <w:r w:rsidRPr="004B5DA6">
        <w:rPr>
          <w:rFonts w:ascii="Century Schoolbook" w:eastAsia="Century Schoolbook" w:hAnsi="Century Schoolbook" w:cs="Century Schoolbook"/>
          <w:iCs/>
        </w:rPr>
        <w:t>01(01),</w:t>
      </w:r>
      <w:r w:rsidRPr="004B5DA6">
        <w:rPr>
          <w:rFonts w:ascii="Century Schoolbook" w:eastAsia="Century Schoolbook" w:hAnsi="Century Schoolbook" w:cs="Century Schoolbook"/>
          <w:i/>
          <w:iCs/>
        </w:rPr>
        <w:t xml:space="preserve"> </w:t>
      </w:r>
      <w:r w:rsidRPr="004B5DA6">
        <w:rPr>
          <w:rFonts w:ascii="Century Schoolbook" w:eastAsia="Century Schoolbook" w:hAnsi="Century Schoolbook" w:cs="Century Schoolbook"/>
          <w:iCs/>
        </w:rPr>
        <w:t xml:space="preserve">10-11. </w:t>
      </w:r>
    </w:p>
    <w:p w:rsidR="004B5DA6" w:rsidRPr="004B5DA6" w:rsidRDefault="004B5DA6" w:rsidP="004B5DA6">
      <w:pPr>
        <w:spacing w:after="0" w:line="240" w:lineRule="auto"/>
        <w:ind w:left="709" w:hanging="709"/>
        <w:jc w:val="both"/>
        <w:rPr>
          <w:rFonts w:ascii="Century Schoolbook" w:eastAsia="Century Schoolbook" w:hAnsi="Century Schoolbook" w:cs="Century Schoolbook"/>
        </w:rPr>
      </w:pPr>
      <w:r w:rsidRPr="004B5DA6">
        <w:rPr>
          <w:rFonts w:ascii="Century Schoolbook" w:eastAsia="Century Schoolbook" w:hAnsi="Century Schoolbook" w:cs="Century Schoolbook"/>
        </w:rPr>
        <w:t xml:space="preserve">Kozma, R dan Russell, J. (2005). Students Becoming Chemists: Developing Representational Competence. </w:t>
      </w:r>
      <w:r w:rsidRPr="004B5DA6">
        <w:rPr>
          <w:rFonts w:ascii="Century Schoolbook" w:eastAsia="Century Schoolbook" w:hAnsi="Century Schoolbook" w:cs="Century Schoolbook"/>
          <w:i/>
        </w:rPr>
        <w:t>Visualization in Science Education, John K. Gilbert (</w:t>
      </w:r>
      <w:proofErr w:type="gramStart"/>
      <w:r w:rsidRPr="004B5DA6">
        <w:rPr>
          <w:rFonts w:ascii="Century Schoolbook" w:eastAsia="Century Schoolbook" w:hAnsi="Century Schoolbook" w:cs="Century Schoolbook"/>
          <w:i/>
        </w:rPr>
        <w:t>ed</w:t>
      </w:r>
      <w:proofErr w:type="gramEnd"/>
      <w:r w:rsidRPr="004B5DA6">
        <w:rPr>
          <w:rFonts w:ascii="Century Schoolbook" w:eastAsia="Century Schoolbook" w:hAnsi="Century Schoolbook" w:cs="Century Schoolbook"/>
          <w:i/>
        </w:rPr>
        <w:t>.)</w:t>
      </w:r>
      <w:r w:rsidRPr="004B5DA6">
        <w:rPr>
          <w:rFonts w:ascii="Century Schoolbook" w:eastAsia="Century Schoolbook" w:hAnsi="Century Schoolbook" w:cs="Century Schoolbook"/>
        </w:rPr>
        <w:t xml:space="preserve">. </w:t>
      </w:r>
      <w:proofErr w:type="gramStart"/>
      <w:r w:rsidRPr="004B5DA6">
        <w:rPr>
          <w:rFonts w:ascii="Century Schoolbook" w:eastAsia="Century Schoolbook" w:hAnsi="Century Schoolbook" w:cs="Century Schoolbook"/>
        </w:rPr>
        <w:t>halaman</w:t>
      </w:r>
      <w:proofErr w:type="gramEnd"/>
      <w:r w:rsidRPr="004B5DA6">
        <w:rPr>
          <w:rFonts w:ascii="Century Schoolbook" w:eastAsia="Century Schoolbook" w:hAnsi="Century Schoolbook" w:cs="Century Schoolbook"/>
        </w:rPr>
        <w:t xml:space="preserve"> 121-146.</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i/>
          <w:iCs/>
        </w:rPr>
      </w:pPr>
      <w:r w:rsidRPr="004B5DA6">
        <w:rPr>
          <w:rFonts w:ascii="Century Schoolbook" w:eastAsia="Century Schoolbook" w:hAnsi="Century Schoolbook" w:cs="Century Schoolbook"/>
          <w:bCs/>
        </w:rPr>
        <w:t xml:space="preserve">Kuo, Y.-R., Won, M., Zadnik, M., Siddiqui, S., &amp; Treagust, D. F. (2017). </w:t>
      </w:r>
      <w:r w:rsidRPr="004B5DA6">
        <w:rPr>
          <w:rFonts w:ascii="Century Schoolbook" w:eastAsia="Century Schoolbook" w:hAnsi="Century Schoolbook" w:cs="Century Schoolbook"/>
          <w:bCs/>
          <w:iCs/>
        </w:rPr>
        <w:t>Learning Optics with Multiple Representations: Not as Simple as Expected.</w:t>
      </w:r>
      <w:r w:rsidRPr="004B5DA6">
        <w:rPr>
          <w:rFonts w:ascii="Century Schoolbook" w:eastAsia="Century Schoolbook" w:hAnsi="Century Schoolbook" w:cs="Century Schoolbook"/>
          <w:bCs/>
          <w:i/>
          <w:iCs/>
        </w:rPr>
        <w:t xml:space="preserve"> Multiple Representations in Physics Education, </w:t>
      </w:r>
      <w:r w:rsidRPr="004B5DA6">
        <w:rPr>
          <w:rFonts w:ascii="Century Schoolbook" w:eastAsia="Century Schoolbook" w:hAnsi="Century Schoolbook" w:cs="Century Schoolbook"/>
          <w:bCs/>
          <w:iCs/>
        </w:rPr>
        <w:t>123–138</w:t>
      </w:r>
      <w:r w:rsidRPr="004B5DA6">
        <w:rPr>
          <w:rFonts w:ascii="Century Schoolbook" w:eastAsia="Century Schoolbook" w:hAnsi="Century Schoolbook" w:cs="Century Schoolbook"/>
          <w:bCs/>
          <w:i/>
          <w:iCs/>
        </w:rPr>
        <w:t>.</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rPr>
      </w:pPr>
      <w:r w:rsidRPr="004B5DA6">
        <w:rPr>
          <w:rFonts w:ascii="Century Schoolbook" w:eastAsia="Century Schoolbook" w:hAnsi="Century Schoolbook" w:cs="Century Schoolbook"/>
          <w:bCs/>
        </w:rPr>
        <w:t xml:space="preserve">Magana, A. J. &amp; Balachandran, S. (2017). Students’ Development of Representational Competence </w:t>
      </w:r>
      <w:proofErr w:type="gramStart"/>
      <w:r w:rsidRPr="004B5DA6">
        <w:rPr>
          <w:rFonts w:ascii="Century Schoolbook" w:eastAsia="Century Schoolbook" w:hAnsi="Century Schoolbook" w:cs="Century Schoolbook"/>
          <w:bCs/>
        </w:rPr>
        <w:t>Through</w:t>
      </w:r>
      <w:proofErr w:type="gramEnd"/>
      <w:r w:rsidRPr="004B5DA6">
        <w:rPr>
          <w:rFonts w:ascii="Century Schoolbook" w:eastAsia="Century Schoolbook" w:hAnsi="Century Schoolbook" w:cs="Century Schoolbook"/>
          <w:bCs/>
        </w:rPr>
        <w:t xml:space="preserve"> the Sense of Touch. </w:t>
      </w:r>
      <w:r w:rsidRPr="004B5DA6">
        <w:rPr>
          <w:rFonts w:ascii="Century Schoolbook" w:eastAsia="Century Schoolbook" w:hAnsi="Century Schoolbook" w:cs="Century Schoolbook"/>
          <w:bCs/>
          <w:i/>
        </w:rPr>
        <w:t xml:space="preserve">Journal Science Education and Technology. </w:t>
      </w:r>
      <w:r w:rsidRPr="004B5DA6">
        <w:rPr>
          <w:rFonts w:ascii="Century Schoolbook" w:eastAsia="Century Schoolbook" w:hAnsi="Century Schoolbook" w:cs="Century Schoolbook"/>
          <w:bCs/>
        </w:rPr>
        <w:t>26(03). 332-346.</w:t>
      </w:r>
    </w:p>
    <w:p w:rsidR="004B5DA6" w:rsidRPr="004B5DA6" w:rsidRDefault="004B5DA6" w:rsidP="004B5DA6">
      <w:pPr>
        <w:spacing w:after="0" w:line="240" w:lineRule="auto"/>
        <w:ind w:left="709" w:hanging="709"/>
        <w:jc w:val="both"/>
        <w:rPr>
          <w:rFonts w:ascii="Century Schoolbook" w:eastAsia="Century Schoolbook" w:hAnsi="Century Schoolbook" w:cs="Century Schoolbook"/>
        </w:rPr>
      </w:pPr>
      <w:r w:rsidRPr="004B5DA6">
        <w:rPr>
          <w:rFonts w:ascii="Century Schoolbook" w:eastAsia="Century Schoolbook" w:hAnsi="Century Schoolbook" w:cs="Century Schoolbook"/>
        </w:rPr>
        <w:t xml:space="preserve">Meltzer, David E. (2005).  Relation between students’ problem-solving performance and representational format.  </w:t>
      </w:r>
      <w:r w:rsidRPr="004B5DA6">
        <w:rPr>
          <w:rFonts w:ascii="Century Schoolbook" w:eastAsia="Century Schoolbook" w:hAnsi="Century Schoolbook" w:cs="Century Schoolbook"/>
          <w:i/>
        </w:rPr>
        <w:t xml:space="preserve">American Journal of Physics. </w:t>
      </w:r>
      <w:r w:rsidRPr="004B5DA6">
        <w:rPr>
          <w:rFonts w:ascii="Century Schoolbook" w:eastAsia="Century Schoolbook" w:hAnsi="Century Schoolbook" w:cs="Century Schoolbook"/>
        </w:rPr>
        <w:t>73(5)</w:t>
      </w:r>
      <w:proofErr w:type="gramStart"/>
      <w:r w:rsidRPr="004B5DA6">
        <w:rPr>
          <w:rFonts w:ascii="Century Schoolbook" w:eastAsia="Century Schoolbook" w:hAnsi="Century Schoolbook" w:cs="Century Schoolbook"/>
        </w:rPr>
        <w:t>,  463</w:t>
      </w:r>
      <w:proofErr w:type="gramEnd"/>
      <w:r w:rsidRPr="004B5DA6">
        <w:rPr>
          <w:rFonts w:ascii="Century Schoolbook" w:eastAsia="Century Schoolbook" w:hAnsi="Century Schoolbook" w:cs="Century Schoolbook"/>
        </w:rPr>
        <w:t>-478.</w:t>
      </w:r>
    </w:p>
    <w:p w:rsidR="004B5DA6" w:rsidRPr="004B5DA6" w:rsidRDefault="004B5DA6" w:rsidP="004B5DA6">
      <w:pPr>
        <w:spacing w:after="0" w:line="240" w:lineRule="auto"/>
        <w:ind w:left="709" w:hanging="709"/>
        <w:jc w:val="both"/>
        <w:rPr>
          <w:rFonts w:ascii="Century Schoolbook" w:eastAsia="Century Schoolbook" w:hAnsi="Century Schoolbook" w:cs="Century Schoolbook"/>
        </w:rPr>
      </w:pPr>
      <w:r w:rsidRPr="004B5DA6">
        <w:rPr>
          <w:rFonts w:ascii="Century Schoolbook" w:eastAsia="Century Schoolbook" w:hAnsi="Century Schoolbook" w:cs="Century Schoolbook"/>
        </w:rPr>
        <w:t xml:space="preserve">Müller, A. dkk. (2017). Representational Competence, Understanding of Experiments, Phenomena and Basic Concepts in Geometrical Optics: A Representational Approach.  </w:t>
      </w:r>
      <w:r w:rsidRPr="004B5DA6">
        <w:rPr>
          <w:rFonts w:ascii="Century Schoolbook" w:eastAsia="Century Schoolbook" w:hAnsi="Century Schoolbook" w:cs="Century Schoolbook"/>
          <w:i/>
        </w:rPr>
        <w:t xml:space="preserve">Models and Modeling in Science Education. </w:t>
      </w:r>
      <w:r w:rsidRPr="004B5DA6">
        <w:rPr>
          <w:rFonts w:ascii="Century Schoolbook" w:eastAsia="Century Schoolbook" w:hAnsi="Century Schoolbook" w:cs="Century Schoolbook"/>
        </w:rPr>
        <w:t>10</w:t>
      </w:r>
      <w:proofErr w:type="gramStart"/>
      <w:r w:rsidRPr="004B5DA6">
        <w:rPr>
          <w:rFonts w:ascii="Century Schoolbook" w:eastAsia="Century Schoolbook" w:hAnsi="Century Schoolbook" w:cs="Century Schoolbook"/>
        </w:rPr>
        <w:t>,  209</w:t>
      </w:r>
      <w:proofErr w:type="gramEnd"/>
      <w:r w:rsidRPr="004B5DA6">
        <w:rPr>
          <w:rFonts w:ascii="Century Schoolbook" w:eastAsia="Century Schoolbook" w:hAnsi="Century Schoolbook" w:cs="Century Schoolbook"/>
        </w:rPr>
        <w:t>-229.</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rPr>
      </w:pPr>
      <w:r w:rsidRPr="004B5DA6">
        <w:rPr>
          <w:rFonts w:ascii="Century Schoolbook" w:eastAsia="Century Schoolbook" w:hAnsi="Century Schoolbook" w:cs="Century Schoolbook"/>
          <w:bCs/>
        </w:rPr>
        <w:t xml:space="preserve">Nazilah, N.dkk. (2018). Pengambangan Bahan Ajar Berbasis </w:t>
      </w:r>
      <w:r w:rsidRPr="004B5DA6">
        <w:rPr>
          <w:rFonts w:ascii="Century Schoolbook" w:eastAsia="Century Schoolbook" w:hAnsi="Century Schoolbook" w:cs="Century Schoolbook"/>
          <w:bCs/>
          <w:i/>
        </w:rPr>
        <w:t>Socio-</w:t>
      </w:r>
      <w:r w:rsidRPr="004B5DA6">
        <w:rPr>
          <w:rFonts w:ascii="Century Schoolbook" w:eastAsia="Century Schoolbook" w:hAnsi="Century Schoolbook" w:cs="Century Schoolbook"/>
          <w:bCs/>
          <w:i/>
        </w:rPr>
        <w:lastRenderedPageBreak/>
        <w:t>Sciencintific</w:t>
      </w:r>
      <w:r w:rsidRPr="004B5DA6">
        <w:rPr>
          <w:rFonts w:ascii="Century Schoolbook" w:eastAsia="Century Schoolbook" w:hAnsi="Century Schoolbook" w:cs="Century Schoolbook"/>
          <w:bCs/>
        </w:rPr>
        <w:t xml:space="preserve"> </w:t>
      </w:r>
      <w:r w:rsidRPr="004B5DA6">
        <w:rPr>
          <w:rFonts w:ascii="Century Schoolbook" w:eastAsia="Century Schoolbook" w:hAnsi="Century Schoolbook" w:cs="Century Schoolbook"/>
          <w:bCs/>
          <w:i/>
        </w:rPr>
        <w:t>Issues</w:t>
      </w:r>
      <w:r w:rsidRPr="004B5DA6">
        <w:rPr>
          <w:rFonts w:ascii="Century Schoolbook" w:eastAsia="Century Schoolbook" w:hAnsi="Century Schoolbook" w:cs="Century Schoolbook"/>
          <w:bCs/>
        </w:rPr>
        <w:t xml:space="preserve"> pada Materi Pemanasan Global. </w:t>
      </w:r>
      <w:r w:rsidRPr="004B5DA6">
        <w:rPr>
          <w:rFonts w:ascii="Century Schoolbook" w:eastAsia="Century Schoolbook" w:hAnsi="Century Schoolbook" w:cs="Century Schoolbook"/>
          <w:bCs/>
          <w:i/>
        </w:rPr>
        <w:t>Science Educational National Conference</w:t>
      </w:r>
      <w:r w:rsidRPr="004B5DA6">
        <w:rPr>
          <w:rFonts w:ascii="Century Schoolbook" w:eastAsia="Century Schoolbook" w:hAnsi="Century Schoolbook" w:cs="Century Schoolbook"/>
          <w:bCs/>
        </w:rPr>
        <w:t>: 192-204. Bangkalan.</w:t>
      </w:r>
    </w:p>
    <w:p w:rsidR="004B5DA6" w:rsidRPr="004B5DA6" w:rsidRDefault="004B5DA6" w:rsidP="004B5DA6">
      <w:pPr>
        <w:spacing w:after="0" w:line="240" w:lineRule="auto"/>
        <w:ind w:left="709" w:hanging="709"/>
        <w:jc w:val="both"/>
        <w:rPr>
          <w:rFonts w:ascii="Century Schoolbook" w:eastAsia="Century Schoolbook" w:hAnsi="Century Schoolbook" w:cs="Century Schoolbook"/>
        </w:rPr>
      </w:pPr>
      <w:r w:rsidRPr="004B5DA6">
        <w:rPr>
          <w:rFonts w:ascii="Century Schoolbook" w:eastAsia="Century Schoolbook" w:hAnsi="Century Schoolbook" w:cs="Century Schoolbook"/>
        </w:rPr>
        <w:t xml:space="preserve">Nieminen, P., </w:t>
      </w:r>
      <w:proofErr w:type="gramStart"/>
      <w:r w:rsidRPr="004B5DA6">
        <w:rPr>
          <w:rFonts w:ascii="Century Schoolbook" w:eastAsia="Century Schoolbook" w:hAnsi="Century Schoolbook" w:cs="Century Schoolbook"/>
        </w:rPr>
        <w:t>Savinainen.,</w:t>
      </w:r>
      <w:proofErr w:type="gramEnd"/>
      <w:r w:rsidRPr="004B5DA6">
        <w:rPr>
          <w:rFonts w:ascii="Century Schoolbook" w:eastAsia="Century Schoolbook" w:hAnsi="Century Schoolbook" w:cs="Century Schoolbook"/>
        </w:rPr>
        <w:t xml:space="preserve"> &amp; Viiri, J. (2010). Force Concept Inventory-based multiple-choice test for investigating students’ representational consistency. </w:t>
      </w:r>
      <w:r w:rsidRPr="004B5DA6">
        <w:rPr>
          <w:rFonts w:ascii="Century Schoolbook" w:eastAsia="Century Schoolbook" w:hAnsi="Century Schoolbook" w:cs="Century Schoolbook"/>
          <w:i/>
        </w:rPr>
        <w:t>Physical Review Special Topics - Physics Education Research</w:t>
      </w:r>
      <w:r w:rsidRPr="004B5DA6">
        <w:rPr>
          <w:rFonts w:ascii="Century Schoolbook" w:eastAsia="Century Schoolbook" w:hAnsi="Century Schoolbook" w:cs="Century Schoolbook"/>
        </w:rPr>
        <w:t>.  6(02).  1-12.</w:t>
      </w:r>
    </w:p>
    <w:p w:rsidR="004B5DA6" w:rsidRPr="004B5DA6" w:rsidRDefault="004B5DA6" w:rsidP="004B5DA6">
      <w:pPr>
        <w:spacing w:after="0" w:line="240" w:lineRule="auto"/>
        <w:ind w:left="709" w:hanging="709"/>
        <w:jc w:val="both"/>
        <w:rPr>
          <w:rFonts w:ascii="Century Schoolbook" w:eastAsia="Century Schoolbook" w:hAnsi="Century Schoolbook" w:cs="Century Schoolbook"/>
        </w:rPr>
      </w:pPr>
      <w:r w:rsidRPr="004B5DA6">
        <w:rPr>
          <w:rFonts w:ascii="Century Schoolbook" w:eastAsia="Century Schoolbook" w:hAnsi="Century Schoolbook" w:cs="Century Schoolbook"/>
        </w:rPr>
        <w:t>Opfermann, M., Schmeck, A., &amp; Fischer, H. E. (2017). Multiple Representation in Physics and Science Education – Why Should We Use Them</w:t>
      </w:r>
      <w:proofErr w:type="gramStart"/>
      <w:r w:rsidRPr="004B5DA6">
        <w:rPr>
          <w:rFonts w:ascii="Century Schoolbook" w:eastAsia="Century Schoolbook" w:hAnsi="Century Schoolbook" w:cs="Century Schoolbook"/>
        </w:rPr>
        <w:t>?.</w:t>
      </w:r>
      <w:proofErr w:type="gramEnd"/>
      <w:r w:rsidRPr="004B5DA6">
        <w:rPr>
          <w:rFonts w:ascii="Century Schoolbook" w:eastAsia="Century Schoolbook" w:hAnsi="Century Schoolbook" w:cs="Century Schoolbook"/>
        </w:rPr>
        <w:t xml:space="preserve"> </w:t>
      </w:r>
      <w:r w:rsidRPr="004B5DA6">
        <w:rPr>
          <w:rFonts w:ascii="Century Schoolbook" w:eastAsia="Century Schoolbook" w:hAnsi="Century Schoolbook" w:cs="Century Schoolbook"/>
          <w:i/>
        </w:rPr>
        <w:t xml:space="preserve">Models and Modeling in Science Education. </w:t>
      </w:r>
      <w:r w:rsidRPr="004B5DA6">
        <w:rPr>
          <w:rFonts w:ascii="Century Schoolbook" w:eastAsia="Century Schoolbook" w:hAnsi="Century Schoolbook" w:cs="Century Schoolbook"/>
        </w:rPr>
        <w:t xml:space="preserve"> 10, 1-22.</w:t>
      </w:r>
    </w:p>
    <w:p w:rsidR="004B5DA6" w:rsidRPr="004B5DA6" w:rsidRDefault="004B5DA6" w:rsidP="004B5DA6">
      <w:pPr>
        <w:spacing w:after="0" w:line="240" w:lineRule="auto"/>
        <w:ind w:left="709" w:hanging="709"/>
        <w:jc w:val="both"/>
        <w:rPr>
          <w:rFonts w:ascii="Century Schoolbook" w:eastAsia="Century Schoolbook" w:hAnsi="Century Schoolbook" w:cs="Century Schoolbook"/>
        </w:rPr>
      </w:pPr>
      <w:proofErr w:type="gramStart"/>
      <w:r w:rsidRPr="004B5DA6">
        <w:rPr>
          <w:rFonts w:ascii="Century Schoolbook" w:eastAsia="Century Schoolbook" w:hAnsi="Century Schoolbook" w:cs="Century Schoolbook"/>
        </w:rPr>
        <w:t>Permendikbud .(</w:t>
      </w:r>
      <w:proofErr w:type="gramEnd"/>
      <w:r w:rsidRPr="004B5DA6">
        <w:rPr>
          <w:rFonts w:ascii="Century Schoolbook" w:eastAsia="Century Schoolbook" w:hAnsi="Century Schoolbook" w:cs="Century Schoolbook"/>
        </w:rPr>
        <w:t>2016). Nomor 23 Tahun 2016 Tentang Standar Penilaian Pendididkan.</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i/>
          <w:iCs/>
        </w:rPr>
      </w:pPr>
      <w:r w:rsidRPr="004B5DA6">
        <w:rPr>
          <w:rFonts w:ascii="Century Schoolbook" w:eastAsia="Century Schoolbook" w:hAnsi="Century Schoolbook" w:cs="Century Schoolbook"/>
          <w:bCs/>
        </w:rPr>
        <w:t xml:space="preserve">Rosengrant, D., Van Heuvelen, A., &amp; Etkina, E. (2009). </w:t>
      </w:r>
      <w:r w:rsidRPr="004B5DA6">
        <w:rPr>
          <w:rFonts w:ascii="Century Schoolbook" w:eastAsia="Century Schoolbook" w:hAnsi="Century Schoolbook" w:cs="Century Schoolbook"/>
          <w:bCs/>
          <w:iCs/>
        </w:rPr>
        <w:t>Do students use and understand free-body diagrams</w:t>
      </w:r>
      <w:proofErr w:type="gramStart"/>
      <w:r w:rsidRPr="004B5DA6">
        <w:rPr>
          <w:rFonts w:ascii="Century Schoolbook" w:eastAsia="Century Schoolbook" w:hAnsi="Century Schoolbook" w:cs="Century Schoolbook"/>
          <w:bCs/>
          <w:iCs/>
        </w:rPr>
        <w:t>?.</w:t>
      </w:r>
      <w:proofErr w:type="gramEnd"/>
      <w:r w:rsidRPr="004B5DA6">
        <w:rPr>
          <w:rFonts w:ascii="Century Schoolbook" w:eastAsia="Century Schoolbook" w:hAnsi="Century Schoolbook" w:cs="Century Schoolbook"/>
          <w:bCs/>
          <w:iCs/>
        </w:rPr>
        <w:t xml:space="preserve"> </w:t>
      </w:r>
      <w:r w:rsidRPr="004B5DA6">
        <w:rPr>
          <w:rFonts w:ascii="Century Schoolbook" w:eastAsia="Century Schoolbook" w:hAnsi="Century Schoolbook" w:cs="Century Schoolbook"/>
          <w:bCs/>
          <w:i/>
          <w:iCs/>
        </w:rPr>
        <w:t xml:space="preserve">Physical Review Special Topics - Physics Education Research. </w:t>
      </w:r>
      <w:r w:rsidRPr="004B5DA6">
        <w:rPr>
          <w:rFonts w:ascii="Century Schoolbook" w:eastAsia="Century Schoolbook" w:hAnsi="Century Schoolbook" w:cs="Century Schoolbook"/>
          <w:bCs/>
          <w:iCs/>
        </w:rPr>
        <w:t>5(1)</w:t>
      </w:r>
      <w:r w:rsidRPr="004B5DA6">
        <w:rPr>
          <w:rFonts w:ascii="Century Schoolbook" w:eastAsia="Century Schoolbook" w:hAnsi="Century Schoolbook" w:cs="Century Schoolbook"/>
          <w:bCs/>
          <w:i/>
          <w:iCs/>
        </w:rPr>
        <w:t>.</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rPr>
      </w:pPr>
      <w:r w:rsidRPr="004B5DA6">
        <w:rPr>
          <w:rFonts w:ascii="Century Schoolbook" w:eastAsia="Century Schoolbook" w:hAnsi="Century Schoolbook" w:cs="Century Schoolbook"/>
          <w:bCs/>
        </w:rPr>
        <w:t xml:space="preserve">Scheid, J. (2019). Improving learners’ representational coherence ability with experiment-related representational activity tasks. </w:t>
      </w:r>
      <w:r w:rsidRPr="004B5DA6">
        <w:rPr>
          <w:rFonts w:ascii="Century Schoolbook" w:eastAsia="Century Schoolbook" w:hAnsi="Century Schoolbook" w:cs="Century Schoolbook"/>
          <w:bCs/>
          <w:i/>
        </w:rPr>
        <w:t xml:space="preserve">Physical Review Physics Education Research, </w:t>
      </w:r>
      <w:r w:rsidRPr="004B5DA6">
        <w:rPr>
          <w:rFonts w:ascii="Century Schoolbook" w:eastAsia="Century Schoolbook" w:hAnsi="Century Schoolbook" w:cs="Century Schoolbook"/>
          <w:bCs/>
        </w:rPr>
        <w:t>15(01). 1-23.</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rPr>
      </w:pPr>
      <w:r w:rsidRPr="004B5DA6">
        <w:rPr>
          <w:rFonts w:ascii="Century Schoolbook" w:eastAsia="Century Schoolbook" w:hAnsi="Century Schoolbook" w:cs="Century Schoolbook"/>
          <w:bCs/>
        </w:rPr>
        <w:t>Scheid, J. dkk. (2015). Scientific Experiments, Multiple Representations, and Their   Coherence</w:t>
      </w:r>
      <w:proofErr w:type="gramStart"/>
      <w:r w:rsidRPr="004B5DA6">
        <w:rPr>
          <w:rFonts w:ascii="Century Schoolbook" w:eastAsia="Century Schoolbook" w:hAnsi="Century Schoolbook" w:cs="Century Schoolbook"/>
          <w:bCs/>
        </w:rPr>
        <w:t>:A</w:t>
      </w:r>
      <w:proofErr w:type="gramEnd"/>
      <w:r w:rsidRPr="004B5DA6">
        <w:rPr>
          <w:rFonts w:ascii="Century Schoolbook" w:eastAsia="Century Schoolbook" w:hAnsi="Century Schoolbook" w:cs="Century Schoolbook"/>
          <w:bCs/>
        </w:rPr>
        <w:t xml:space="preserve"> Task-Based Elaboration Strategy for Ray Optics. </w:t>
      </w:r>
      <w:r w:rsidRPr="004B5DA6">
        <w:rPr>
          <w:rFonts w:ascii="Century Schoolbook" w:eastAsia="Century Schoolbook" w:hAnsi="Century Schoolbook" w:cs="Century Schoolbook"/>
          <w:bCs/>
          <w:i/>
        </w:rPr>
        <w:t>Multiple Perspectives on Teaching and Learning</w:t>
      </w:r>
      <w:r w:rsidRPr="004B5DA6">
        <w:rPr>
          <w:rFonts w:ascii="Century Schoolbook" w:eastAsia="Century Schoolbook" w:hAnsi="Century Schoolbook" w:cs="Century Schoolbook"/>
          <w:bCs/>
        </w:rPr>
        <w:t xml:space="preserve">, </w:t>
      </w:r>
      <w:r w:rsidRPr="004B5DA6">
        <w:rPr>
          <w:rFonts w:ascii="Century Schoolbook" w:eastAsia="Century Schoolbook" w:hAnsi="Century Schoolbook" w:cs="Century Schoolbook"/>
          <w:bCs/>
          <w:i/>
        </w:rPr>
        <w:t>W. Schnotz dkk (</w:t>
      </w:r>
      <w:proofErr w:type="gramStart"/>
      <w:r w:rsidRPr="004B5DA6">
        <w:rPr>
          <w:rFonts w:ascii="Century Schoolbook" w:eastAsia="Century Schoolbook" w:hAnsi="Century Schoolbook" w:cs="Century Schoolbook"/>
          <w:bCs/>
          <w:i/>
        </w:rPr>
        <w:t>ed</w:t>
      </w:r>
      <w:proofErr w:type="gramEnd"/>
      <w:r w:rsidRPr="004B5DA6">
        <w:rPr>
          <w:rFonts w:ascii="Century Schoolbook" w:eastAsia="Century Schoolbook" w:hAnsi="Century Schoolbook" w:cs="Century Schoolbook"/>
          <w:bCs/>
          <w:i/>
        </w:rPr>
        <w:t>).</w:t>
      </w:r>
      <w:r w:rsidRPr="004B5DA6">
        <w:rPr>
          <w:rFonts w:ascii="Century Schoolbook" w:eastAsia="Century Schoolbook" w:hAnsi="Century Schoolbook" w:cs="Century Schoolbook"/>
          <w:bCs/>
        </w:rPr>
        <w:t xml:space="preserve"> 239-252</w:t>
      </w:r>
    </w:p>
    <w:p w:rsidR="004B5DA6" w:rsidRPr="004B5DA6" w:rsidRDefault="004B5DA6" w:rsidP="004B5DA6">
      <w:pPr>
        <w:spacing w:after="0" w:line="240" w:lineRule="auto"/>
        <w:ind w:left="709" w:hanging="709"/>
        <w:jc w:val="both"/>
        <w:rPr>
          <w:rFonts w:ascii="Century Schoolbook" w:eastAsia="Century Schoolbook" w:hAnsi="Century Schoolbook" w:cs="Century Schoolbook"/>
        </w:rPr>
      </w:pPr>
      <w:r w:rsidRPr="004B5DA6">
        <w:rPr>
          <w:rFonts w:ascii="Century Schoolbook" w:eastAsia="Century Schoolbook" w:hAnsi="Century Schoolbook" w:cs="Century Schoolbook"/>
        </w:rPr>
        <w:t>Sinaga</w:t>
      </w:r>
      <w:proofErr w:type="gramStart"/>
      <w:r w:rsidRPr="004B5DA6">
        <w:rPr>
          <w:rFonts w:ascii="Century Schoolbook" w:eastAsia="Century Schoolbook" w:hAnsi="Century Schoolbook" w:cs="Century Schoolbook"/>
        </w:rPr>
        <w:t>,  Suhandi</w:t>
      </w:r>
      <w:proofErr w:type="gramEnd"/>
      <w:r w:rsidRPr="004B5DA6">
        <w:rPr>
          <w:rFonts w:ascii="Century Schoolbook" w:eastAsia="Century Schoolbook" w:hAnsi="Century Schoolbook" w:cs="Century Schoolbook"/>
        </w:rPr>
        <w:t xml:space="preserve">, Liliasari. (2013). Meningkatkan Kemampuan Multirepresentasi dan Translasi Anatar Modus Representasi Konsep – Konsep Listrik Magnet pada Program Preservice Guru Fisika.  </w:t>
      </w:r>
      <w:r w:rsidRPr="004B5DA6">
        <w:rPr>
          <w:rFonts w:ascii="Century Schoolbook" w:eastAsia="Century Schoolbook" w:hAnsi="Century Schoolbook" w:cs="Century Schoolbook"/>
          <w:i/>
        </w:rPr>
        <w:t xml:space="preserve">Simposium Nasional Inovasi Pembelajaran dan Sains 2013. </w:t>
      </w:r>
      <w:r w:rsidRPr="004B5DA6">
        <w:rPr>
          <w:rFonts w:ascii="Century Schoolbook" w:eastAsia="Century Schoolbook" w:hAnsi="Century Schoolbook" w:cs="Century Schoolbook"/>
        </w:rPr>
        <w:t>Bandung: Universitas Pendidikan Indonesia</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rPr>
      </w:pPr>
      <w:r w:rsidRPr="004B5DA6">
        <w:rPr>
          <w:rFonts w:ascii="Century Schoolbook" w:eastAsia="Century Schoolbook" w:hAnsi="Century Schoolbook" w:cs="Century Schoolbook"/>
          <w:iCs/>
        </w:rPr>
        <w:lastRenderedPageBreak/>
        <w:t xml:space="preserve">Somroob, S. dan </w:t>
      </w:r>
      <w:r w:rsidRPr="004B5DA6">
        <w:rPr>
          <w:rFonts w:ascii="Century Schoolbook" w:eastAsia="Century Schoolbook" w:hAnsi="Century Schoolbook" w:cs="Century Schoolbook"/>
          <w:bCs/>
        </w:rPr>
        <w:t xml:space="preserve">Wattanakasiwich, P. (2017). Investigating Student Understanding of Simple Harmonic Motion. </w:t>
      </w:r>
      <w:r w:rsidRPr="004B5DA6">
        <w:rPr>
          <w:rFonts w:ascii="Century Schoolbook" w:eastAsia="Century Schoolbook" w:hAnsi="Century Schoolbook" w:cs="Century Schoolbook"/>
          <w:bCs/>
          <w:i/>
        </w:rPr>
        <w:t>Siam Physics Congress 2017.</w:t>
      </w:r>
      <w:r w:rsidRPr="004B5DA6">
        <w:rPr>
          <w:rFonts w:ascii="Century Schoolbook" w:eastAsia="Century Schoolbook" w:hAnsi="Century Schoolbook" w:cs="Century Schoolbook"/>
          <w:bCs/>
        </w:rPr>
        <w:t xml:space="preserve"> 1-5.</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rPr>
      </w:pPr>
      <w:r w:rsidRPr="004B5DA6">
        <w:rPr>
          <w:rFonts w:ascii="Century Schoolbook" w:eastAsia="Century Schoolbook" w:hAnsi="Century Schoolbook" w:cs="Century Schoolbook"/>
          <w:bCs/>
        </w:rPr>
        <w:t>Sugiyono. (2017). Metode Penelitian Pendidikan Pendekatan Kuantitatif, Kualitatif, dan R&amp;D. Bandung: Alfabeta</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rPr>
      </w:pPr>
      <w:r w:rsidRPr="004B5DA6">
        <w:rPr>
          <w:rFonts w:ascii="Century Schoolbook" w:eastAsia="Century Schoolbook" w:hAnsi="Century Schoolbook" w:cs="Century Schoolbook"/>
          <w:bCs/>
        </w:rPr>
        <w:t xml:space="preserve">Thiagarajan S., Semmel D., &amp; Semmel M. I. (1974). </w:t>
      </w:r>
      <w:r w:rsidRPr="004B5DA6">
        <w:rPr>
          <w:rFonts w:ascii="Century Schoolbook" w:eastAsia="Century Schoolbook" w:hAnsi="Century Schoolbook" w:cs="Century Schoolbook"/>
          <w:bCs/>
          <w:iCs/>
        </w:rPr>
        <w:t xml:space="preserve">Intructional Development </w:t>
      </w:r>
      <w:proofErr w:type="gramStart"/>
      <w:r w:rsidRPr="004B5DA6">
        <w:rPr>
          <w:rFonts w:ascii="Century Schoolbook" w:eastAsia="Century Schoolbook" w:hAnsi="Century Schoolbook" w:cs="Century Schoolbook"/>
          <w:bCs/>
          <w:iCs/>
        </w:rPr>
        <w:t>For</w:t>
      </w:r>
      <w:proofErr w:type="gramEnd"/>
      <w:r w:rsidRPr="004B5DA6">
        <w:rPr>
          <w:rFonts w:ascii="Century Schoolbook" w:eastAsia="Century Schoolbook" w:hAnsi="Century Schoolbook" w:cs="Century Schoolbook"/>
          <w:bCs/>
          <w:iCs/>
        </w:rPr>
        <w:t xml:space="preserve"> Training Teachers Of Exceptional Children: A Sourcebook</w:t>
      </w:r>
      <w:r w:rsidRPr="004B5DA6">
        <w:rPr>
          <w:rFonts w:ascii="Century Schoolbook" w:eastAsia="Century Schoolbook" w:hAnsi="Century Schoolbook" w:cs="Century Schoolbook"/>
          <w:bCs/>
        </w:rPr>
        <w:t>. Minneapolis: Central for Innovation on Teaching the Handicaped.</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iCs/>
        </w:rPr>
      </w:pPr>
      <w:r w:rsidRPr="004B5DA6">
        <w:rPr>
          <w:rFonts w:ascii="Century Schoolbook" w:eastAsia="Century Schoolbook" w:hAnsi="Century Schoolbook" w:cs="Century Schoolbook"/>
          <w:bCs/>
        </w:rPr>
        <w:t xml:space="preserve">Wong, C. L., &amp; Chu, H.-E. (2017). </w:t>
      </w:r>
      <w:proofErr w:type="gramStart"/>
      <w:r w:rsidRPr="004B5DA6">
        <w:rPr>
          <w:rFonts w:ascii="Century Schoolbook" w:eastAsia="Century Schoolbook" w:hAnsi="Century Schoolbook" w:cs="Century Schoolbook"/>
          <w:bCs/>
          <w:iCs/>
        </w:rPr>
        <w:t>The</w:t>
      </w:r>
      <w:proofErr w:type="gramEnd"/>
      <w:r w:rsidRPr="004B5DA6">
        <w:rPr>
          <w:rFonts w:ascii="Century Schoolbook" w:eastAsia="Century Schoolbook" w:hAnsi="Century Schoolbook" w:cs="Century Schoolbook"/>
          <w:bCs/>
          <w:iCs/>
        </w:rPr>
        <w:t xml:space="preserve"> Conceptual Elements of Multiple Representations: A Study of Textbooks’ Representations of Electric Current. </w:t>
      </w:r>
      <w:r w:rsidRPr="004B5DA6">
        <w:rPr>
          <w:rFonts w:ascii="Century Schoolbook" w:eastAsia="Century Schoolbook" w:hAnsi="Century Schoolbook" w:cs="Century Schoolbook"/>
          <w:bCs/>
          <w:i/>
          <w:iCs/>
        </w:rPr>
        <w:t xml:space="preserve">Multiple Representations in Physics Education, </w:t>
      </w:r>
      <w:r w:rsidRPr="004B5DA6">
        <w:rPr>
          <w:rFonts w:ascii="Century Schoolbook" w:eastAsia="Century Schoolbook" w:hAnsi="Century Schoolbook" w:cs="Century Schoolbook"/>
          <w:bCs/>
          <w:iCs/>
        </w:rPr>
        <w:t>183–206.</w:t>
      </w:r>
    </w:p>
    <w:p w:rsidR="004B5DA6" w:rsidRPr="004B5DA6" w:rsidRDefault="004B5DA6" w:rsidP="004B5DA6">
      <w:pPr>
        <w:spacing w:after="0" w:line="240" w:lineRule="auto"/>
        <w:ind w:left="709" w:hanging="709"/>
        <w:jc w:val="both"/>
        <w:rPr>
          <w:rFonts w:ascii="Century Schoolbook" w:eastAsia="Century Schoolbook" w:hAnsi="Century Schoolbook" w:cs="Century Schoolbook"/>
          <w:bCs/>
        </w:rPr>
      </w:pPr>
      <w:r w:rsidRPr="004B5DA6">
        <w:rPr>
          <w:rFonts w:ascii="Century Schoolbook" w:eastAsia="Century Schoolbook" w:hAnsi="Century Schoolbook" w:cs="Century Schoolbook"/>
          <w:bCs/>
        </w:rPr>
        <w:lastRenderedPageBreak/>
        <w:t xml:space="preserve">Zulyadaini. (2020). Development of teaching materials in numerical methods. </w:t>
      </w:r>
      <w:r w:rsidRPr="004B5DA6">
        <w:rPr>
          <w:rFonts w:ascii="Century Schoolbook" w:eastAsia="Century Schoolbook" w:hAnsi="Century Schoolbook" w:cs="Century Schoolbook"/>
          <w:bCs/>
          <w:i/>
        </w:rPr>
        <w:t>Ukrainian Journal of Edicational Studies and Information Technology</w:t>
      </w:r>
      <w:r w:rsidRPr="004B5DA6">
        <w:rPr>
          <w:rFonts w:ascii="Century Schoolbook" w:eastAsia="Century Schoolbook" w:hAnsi="Century Schoolbook" w:cs="Century Schoolbook"/>
          <w:bCs/>
        </w:rPr>
        <w:t>. 8(01)</w:t>
      </w:r>
      <w:proofErr w:type="gramStart"/>
      <w:r w:rsidRPr="004B5DA6">
        <w:rPr>
          <w:rFonts w:ascii="Century Schoolbook" w:eastAsia="Century Schoolbook" w:hAnsi="Century Schoolbook" w:cs="Century Schoolbook"/>
          <w:bCs/>
        </w:rPr>
        <w:t>,  29</w:t>
      </w:r>
      <w:proofErr w:type="gramEnd"/>
      <w:r w:rsidRPr="004B5DA6">
        <w:rPr>
          <w:rFonts w:ascii="Century Schoolbook" w:eastAsia="Century Schoolbook" w:hAnsi="Century Schoolbook" w:cs="Century Schoolbook"/>
          <w:bCs/>
        </w:rPr>
        <w:t>-38.</w:t>
      </w:r>
    </w:p>
    <w:p w:rsidR="00355319" w:rsidRPr="004B5DA6" w:rsidRDefault="00355319">
      <w:pPr>
        <w:spacing w:after="0" w:line="240" w:lineRule="auto"/>
        <w:ind w:left="709" w:hanging="709"/>
        <w:jc w:val="both"/>
        <w:rPr>
          <w:rFonts w:ascii="Century Schoolbook" w:eastAsia="Century Schoolbook" w:hAnsi="Century Schoolbook" w:cs="Century Schoolbook"/>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A916A2" w:rsidRDefault="00A916A2">
      <w:pPr>
        <w:spacing w:after="0" w:line="240" w:lineRule="auto"/>
        <w:ind w:left="709" w:hanging="709"/>
        <w:jc w:val="both"/>
        <w:rPr>
          <w:rFonts w:ascii="Century Schoolbook" w:eastAsia="Century Schoolbook" w:hAnsi="Century Schoolbook" w:cs="Century Schoolbook"/>
          <w:color w:val="000000"/>
        </w:rPr>
        <w:sectPr w:rsidR="00A916A2" w:rsidSect="00A916A2">
          <w:type w:val="continuous"/>
          <w:pgSz w:w="11906" w:h="16838"/>
          <w:pgMar w:top="1418" w:right="1418" w:bottom="1418" w:left="1418" w:header="680" w:footer="680" w:gutter="0"/>
          <w:cols w:num="2" w:space="286"/>
        </w:sect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pPr>
        <w:spacing w:after="0" w:line="240" w:lineRule="auto"/>
        <w:ind w:left="709" w:hanging="709"/>
        <w:jc w:val="both"/>
        <w:rPr>
          <w:rFonts w:ascii="Century Schoolbook" w:eastAsia="Century Schoolbook" w:hAnsi="Century Schoolbook" w:cs="Century Schoolbook"/>
          <w:color w:val="000000"/>
        </w:rPr>
      </w:pPr>
    </w:p>
    <w:p w:rsidR="00355319" w:rsidRDefault="00355319" w:rsidP="006D7D94">
      <w:pPr>
        <w:spacing w:after="0" w:line="240" w:lineRule="auto"/>
        <w:jc w:val="both"/>
        <w:rPr>
          <w:rFonts w:ascii="Century Schoolbook" w:eastAsia="Century Schoolbook" w:hAnsi="Century Schoolbook" w:cs="Century Schoolbook"/>
          <w:color w:val="000000"/>
        </w:rPr>
        <w:sectPr w:rsidR="00355319" w:rsidSect="00A916A2">
          <w:type w:val="continuous"/>
          <w:pgSz w:w="11906" w:h="16838"/>
          <w:pgMar w:top="1418" w:right="1418" w:bottom="1418" w:left="1418" w:header="680" w:footer="680" w:gutter="0"/>
          <w:cols w:space="286"/>
        </w:sectPr>
      </w:pPr>
    </w:p>
    <w:p w:rsidR="00355319" w:rsidRDefault="00355319" w:rsidP="006D7D94">
      <w:pPr>
        <w:spacing w:after="0" w:line="240" w:lineRule="auto"/>
        <w:ind w:right="48"/>
        <w:jc w:val="both"/>
        <w:rPr>
          <w:rFonts w:ascii="Century Schoolbook" w:eastAsia="Century Schoolbook" w:hAnsi="Century Schoolbook" w:cs="Century Schoolbook"/>
          <w:color w:val="000000"/>
        </w:rPr>
        <w:sectPr w:rsidR="00355319">
          <w:type w:val="continuous"/>
          <w:pgSz w:w="11906" w:h="16838"/>
          <w:pgMar w:top="1418" w:right="1418" w:bottom="1418" w:left="1418" w:header="680" w:footer="680" w:gutter="0"/>
          <w:cols w:num="2" w:space="720" w:equalWidth="0">
            <w:col w:w="4175" w:space="720"/>
            <w:col w:w="4175" w:space="0"/>
          </w:cols>
        </w:sectPr>
      </w:pPr>
    </w:p>
    <w:p w:rsidR="00355319" w:rsidRDefault="00355319" w:rsidP="006D7D94">
      <w:pPr>
        <w:spacing w:after="0" w:line="240" w:lineRule="auto"/>
        <w:ind w:right="48"/>
        <w:jc w:val="both"/>
        <w:rPr>
          <w:rFonts w:ascii="Century Schoolbook" w:eastAsia="Century Schoolbook" w:hAnsi="Century Schoolbook" w:cs="Century Schoolbook"/>
          <w:color w:val="000000"/>
        </w:rPr>
        <w:sectPr w:rsidR="00355319">
          <w:type w:val="continuous"/>
          <w:pgSz w:w="11906" w:h="16838"/>
          <w:pgMar w:top="1418" w:right="1418" w:bottom="1418" w:left="1418" w:header="680" w:footer="680" w:gutter="0"/>
          <w:cols w:space="720" w:equalWidth="0">
            <w:col w:w="9360"/>
          </w:cols>
        </w:sectPr>
      </w:pPr>
    </w:p>
    <w:p w:rsidR="00355319" w:rsidRDefault="00355319" w:rsidP="006D7D94">
      <w:pPr>
        <w:spacing w:after="0" w:line="240" w:lineRule="auto"/>
        <w:ind w:right="48"/>
        <w:jc w:val="both"/>
        <w:rPr>
          <w:rFonts w:ascii="Century Schoolbook" w:eastAsia="Century Schoolbook" w:hAnsi="Century Schoolbook" w:cs="Century Schoolbook"/>
          <w:color w:val="000000"/>
        </w:rPr>
      </w:pPr>
    </w:p>
    <w:sectPr w:rsidR="00355319">
      <w:type w:val="continuous"/>
      <w:pgSz w:w="11906" w:h="16838"/>
      <w:pgMar w:top="1418" w:right="1418" w:bottom="1418" w:left="1418" w:header="680" w:footer="68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7BD" w:rsidRDefault="003517BD">
      <w:pPr>
        <w:spacing w:after="0" w:line="240" w:lineRule="auto"/>
      </w:pPr>
      <w:r>
        <w:separator/>
      </w:r>
    </w:p>
  </w:endnote>
  <w:endnote w:type="continuationSeparator" w:id="0">
    <w:p w:rsidR="003517BD" w:rsidRDefault="0035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319" w:rsidRDefault="00BE2BD5">
    <w:pPr>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sz w:val="18"/>
        <w:szCs w:val="18"/>
      </w:rPr>
    </w:pPr>
    <w:r>
      <w:rPr>
        <w:rFonts w:ascii="Cambria" w:eastAsia="Cambria" w:hAnsi="Cambria" w:cs="Cambria"/>
        <w:color w:val="000000"/>
        <w:sz w:val="18"/>
        <w:szCs w:val="18"/>
      </w:rPr>
      <w:t xml:space="preserve">     </w:t>
    </w:r>
    <w:r>
      <w:rPr>
        <w:color w:val="000000"/>
      </w:rPr>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8B04F1">
      <w:rPr>
        <w:rFonts w:ascii="Cambria" w:eastAsia="Cambria" w:hAnsi="Cambria" w:cs="Cambria"/>
        <w:noProof/>
        <w:color w:val="000000"/>
        <w:sz w:val="18"/>
        <w:szCs w:val="18"/>
      </w:rPr>
      <w:t>7</w:t>
    </w:r>
    <w:r>
      <w:rPr>
        <w:rFonts w:ascii="Cambria" w:eastAsia="Cambria" w:hAnsi="Cambria" w:cs="Cambria"/>
        <w:color w:val="000000"/>
        <w:sz w:val="18"/>
        <w:szCs w:val="18"/>
      </w:rPr>
      <w:fldChar w:fldCharType="end"/>
    </w:r>
  </w:p>
  <w:p w:rsidR="00355319" w:rsidRDefault="00355319">
    <w:pPr>
      <w:pBdr>
        <w:top w:val="nil"/>
        <w:left w:val="nil"/>
        <w:bottom w:val="nil"/>
        <w:right w:val="nil"/>
        <w:between w:val="nil"/>
      </w:pBdr>
      <w:tabs>
        <w:tab w:val="center" w:pos="4680"/>
        <w:tab w:val="right" w:pos="9360"/>
      </w:tabs>
      <w:spacing w:after="0" w:line="240" w:lineRule="auto"/>
      <w:rPr>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319" w:rsidRDefault="008B04F1">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20"/>
        <w:szCs w:val="20"/>
      </w:rPr>
    </w:pPr>
    <w:r>
      <w:rPr>
        <w:noProof/>
      </w:rPr>
      <w:drawing>
        <wp:anchor distT="0" distB="0" distL="114300" distR="114300" simplePos="0" relativeHeight="251661312" behindDoc="0" locked="0" layoutInCell="1" hidden="0" allowOverlap="1" wp14:anchorId="01902570" wp14:editId="11F8EB4B">
          <wp:simplePos x="0" y="0"/>
          <wp:positionH relativeFrom="column">
            <wp:posOffset>4799330</wp:posOffset>
          </wp:positionH>
          <wp:positionV relativeFrom="paragraph">
            <wp:posOffset>24765</wp:posOffset>
          </wp:positionV>
          <wp:extent cx="125730" cy="125730"/>
          <wp:effectExtent l="0" t="0" r="7620" b="762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25730" cy="12573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923D466" wp14:editId="0E98033B">
          <wp:simplePos x="0" y="0"/>
          <wp:positionH relativeFrom="column">
            <wp:posOffset>3098165</wp:posOffset>
          </wp:positionH>
          <wp:positionV relativeFrom="paragraph">
            <wp:posOffset>31750</wp:posOffset>
          </wp:positionV>
          <wp:extent cx="107950" cy="10795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07950" cy="107950"/>
                  </a:xfrm>
                  <a:prstGeom prst="rect">
                    <a:avLst/>
                  </a:prstGeom>
                  <a:ln/>
                </pic:spPr>
              </pic:pic>
            </a:graphicData>
          </a:graphic>
        </wp:anchor>
      </w:drawing>
    </w:r>
    <w:r w:rsidR="00BE2BD5">
      <w:rPr>
        <w:rFonts w:ascii="Cambria" w:eastAsia="Cambria" w:hAnsi="Cambria" w:cs="Cambria"/>
        <w:color w:val="000000"/>
        <w:sz w:val="18"/>
        <w:szCs w:val="18"/>
      </w:rPr>
      <w:t>*</w:t>
    </w:r>
    <w:r w:rsidR="00BE2BD5">
      <w:rPr>
        <w:rFonts w:ascii="Cambria" w:eastAsia="Cambria" w:hAnsi="Cambria" w:cs="Cambria"/>
        <w:b/>
        <w:color w:val="000000"/>
        <w:sz w:val="20"/>
        <w:szCs w:val="20"/>
      </w:rPr>
      <w:t xml:space="preserve">Korespondensi: </w:t>
    </w:r>
    <w:r>
      <w:rPr>
        <w:rFonts w:ascii="Cambria" w:eastAsia="Cambria" w:hAnsi="Cambria" w:cs="Cambria"/>
        <w:color w:val="000000"/>
        <w:sz w:val="20"/>
        <w:szCs w:val="20"/>
      </w:rPr>
      <w:t xml:space="preserve">(Qori Aina, Iyon Suyana, Arif </w:t>
    </w:r>
    <w:r>
      <w:rPr>
        <w:rFonts w:ascii="Cambria" w:eastAsia="Cambria" w:hAnsi="Cambria" w:cs="Cambria"/>
        <w:color w:val="000000"/>
        <w:sz w:val="20"/>
        <w:szCs w:val="20"/>
      </w:rPr>
      <w:tab/>
      <w:t>Hidayat</w:t>
    </w:r>
    <w:r w:rsidR="00BE2BD5">
      <w:rPr>
        <w:rFonts w:ascii="Cambria" w:eastAsia="Cambria" w:hAnsi="Cambria" w:cs="Cambria"/>
        <w:color w:val="000000"/>
        <w:sz w:val="20"/>
        <w:szCs w:val="20"/>
      </w:rPr>
      <w:t>)       (</w:t>
    </w:r>
    <w:r>
      <w:rPr>
        <w:rFonts w:ascii="Cambria" w:eastAsia="Cambria" w:hAnsi="Cambria" w:cs="Cambria"/>
        <w:color w:val="000000"/>
        <w:sz w:val="20"/>
        <w:szCs w:val="20"/>
      </w:rPr>
      <w:t>qoriaina@student.upi.edu)      (Universitas Pendidikan Indonesia</w:t>
    </w:r>
    <w:r w:rsidR="00BE2BD5">
      <w:rPr>
        <w:rFonts w:ascii="Cambria" w:eastAsia="Cambria" w:hAnsi="Cambria" w:cs="Cambria"/>
        <w:color w:val="000000"/>
        <w:sz w:val="20"/>
        <w:szCs w:val="20"/>
      </w:rPr>
      <w:t>)</w:t>
    </w:r>
    <w:r w:rsidR="00BE2BD5">
      <w:rPr>
        <w:noProof/>
      </w:rPr>
      <mc:AlternateContent>
        <mc:Choice Requires="wps">
          <w:drawing>
            <wp:anchor distT="0" distB="0" distL="114300" distR="114300" simplePos="0" relativeHeight="251662336" behindDoc="0" locked="0" layoutInCell="1" hidden="0" allowOverlap="1">
              <wp:simplePos x="0" y="0"/>
              <wp:positionH relativeFrom="column">
                <wp:posOffset>3811</wp:posOffset>
              </wp:positionH>
              <wp:positionV relativeFrom="paragraph">
                <wp:posOffset>-17779</wp:posOffset>
              </wp:positionV>
              <wp:extent cx="5760000" cy="0"/>
              <wp:effectExtent l="0" t="9525" r="0" b="9525"/>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3811</wp:posOffset>
              </wp:positionH>
              <wp:positionV relativeFrom="paragraph">
                <wp:posOffset>-17779</wp:posOffset>
              </wp:positionV>
              <wp:extent cx="5760000" cy="19050"/>
              <wp:effectExtent b="0" l="0" r="0" t="0"/>
              <wp:wrapNone/>
              <wp:docPr id="2"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5760000" cy="19050"/>
                      </a:xfrm>
                      <a:prstGeom prst="rect"/>
                      <a:ln/>
                    </pic:spPr>
                  </pic:pic>
                </a:graphicData>
              </a:graphic>
            </wp:anchor>
          </w:drawing>
        </mc:Fallback>
      </mc:AlternateContent>
    </w:r>
  </w:p>
  <w:p w:rsidR="00355319" w:rsidRDefault="00355319">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20"/>
        <w:szCs w:val="20"/>
      </w:rPr>
    </w:pPr>
  </w:p>
  <w:p w:rsidR="00355319" w:rsidRDefault="00BE2BD5">
    <w:pPr>
      <w:pBdr>
        <w:top w:val="nil"/>
        <w:left w:val="nil"/>
        <w:bottom w:val="nil"/>
        <w:right w:val="nil"/>
        <w:between w:val="nil"/>
      </w:pBdr>
      <w:tabs>
        <w:tab w:val="center" w:pos="4680"/>
        <w:tab w:val="right" w:pos="9360"/>
      </w:tabs>
      <w:spacing w:after="0" w:line="240" w:lineRule="auto"/>
      <w:ind w:left="4395"/>
      <w:jc w:val="center"/>
      <w:rPr>
        <w:rFonts w:ascii="Cambria" w:eastAsia="Cambria" w:hAnsi="Cambria" w:cs="Cambria"/>
        <w:color w:val="000000"/>
        <w:sz w:val="18"/>
        <w:szCs w:val="18"/>
      </w:rPr>
    </w:pPr>
    <w:r>
      <w:rPr>
        <w:rFonts w:ascii="Cambria" w:eastAsia="Cambria" w:hAnsi="Cambria" w:cs="Cambria"/>
        <w:color w:val="000000"/>
        <w:sz w:val="20"/>
        <w:szCs w:val="20"/>
      </w:rPr>
      <w:t xml:space="preserve">  </w:t>
    </w:r>
    <w:r>
      <w:rPr>
        <w:rFonts w:ascii="Cambria" w:eastAsia="Cambria" w:hAnsi="Cambria" w:cs="Cambria"/>
        <w:color w:val="000000"/>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7BD" w:rsidRDefault="003517BD">
      <w:pPr>
        <w:spacing w:after="0" w:line="240" w:lineRule="auto"/>
      </w:pPr>
      <w:r>
        <w:separator/>
      </w:r>
    </w:p>
  </w:footnote>
  <w:footnote w:type="continuationSeparator" w:id="0">
    <w:p w:rsidR="003517BD" w:rsidRDefault="00351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319" w:rsidRDefault="00355319">
    <w:pPr>
      <w:widowControl w:val="0"/>
      <w:pBdr>
        <w:top w:val="nil"/>
        <w:left w:val="nil"/>
        <w:bottom w:val="nil"/>
        <w:right w:val="nil"/>
        <w:between w:val="nil"/>
      </w:pBdr>
      <w:spacing w:after="0" w:line="276" w:lineRule="auto"/>
      <w:rPr>
        <w:rFonts w:ascii="Cambria" w:eastAsia="Cambria" w:hAnsi="Cambria" w:cs="Cambria"/>
        <w:color w:val="000000"/>
        <w:sz w:val="18"/>
        <w:szCs w:val="18"/>
      </w:rPr>
    </w:pPr>
  </w:p>
  <w:tbl>
    <w:tblPr>
      <w:tblStyle w:val="a3"/>
      <w:tblW w:w="9070" w:type="dxa"/>
      <w:tblBorders>
        <w:top w:val="nil"/>
        <w:left w:val="nil"/>
        <w:bottom w:val="nil"/>
        <w:right w:val="nil"/>
        <w:insideH w:val="nil"/>
        <w:insideV w:val="nil"/>
      </w:tblBorders>
      <w:tblLayout w:type="fixed"/>
      <w:tblLook w:val="0400" w:firstRow="0" w:lastRow="0" w:firstColumn="0" w:lastColumn="0" w:noHBand="0" w:noVBand="1"/>
    </w:tblPr>
    <w:tblGrid>
      <w:gridCol w:w="9070"/>
    </w:tblGrid>
    <w:tr w:rsidR="00355319">
      <w:trPr>
        <w:trHeight w:val="290"/>
      </w:trPr>
      <w:tc>
        <w:tcPr>
          <w:tcW w:w="9070" w:type="dxa"/>
          <w:vAlign w:val="center"/>
        </w:tcPr>
        <w:p w:rsidR="00355319" w:rsidRDefault="00BE2BD5">
          <w:pPr>
            <w:pBdr>
              <w:top w:val="nil"/>
              <w:left w:val="nil"/>
              <w:bottom w:val="nil"/>
              <w:right w:val="nil"/>
              <w:between w:val="nil"/>
            </w:pBdr>
            <w:tabs>
              <w:tab w:val="center" w:pos="4680"/>
              <w:tab w:val="right" w:pos="9360"/>
            </w:tabs>
            <w:jc w:val="center"/>
            <w:rPr>
              <w:rFonts w:ascii="Cambria" w:eastAsia="Cambria" w:hAnsi="Cambria" w:cs="Cambria"/>
              <w:color w:val="000000"/>
              <w:sz w:val="18"/>
              <w:szCs w:val="18"/>
            </w:rPr>
          </w:pPr>
          <w:r>
            <w:rPr>
              <w:rFonts w:ascii="Cambria" w:eastAsia="Cambria" w:hAnsi="Cambria" w:cs="Cambria"/>
              <w:color w:val="000000"/>
              <w:sz w:val="18"/>
              <w:szCs w:val="18"/>
            </w:rPr>
            <w:t xml:space="preserve">DIFFRACTION: Journal for Physics Education and Applied Physics 2(2) </w:t>
          </w:r>
          <w:r>
            <w:rPr>
              <w:rFonts w:ascii="Cambria" w:eastAsia="Cambria" w:hAnsi="Cambria" w:cs="Cambria"/>
              <w:color w:val="FF0000"/>
              <w:sz w:val="18"/>
              <w:szCs w:val="18"/>
            </w:rPr>
            <w:t>Desember</w:t>
          </w:r>
          <w:r>
            <w:rPr>
              <w:rFonts w:ascii="Cambria" w:eastAsia="Cambria" w:hAnsi="Cambria" w:cs="Cambria"/>
              <w:color w:val="000000"/>
              <w:sz w:val="18"/>
              <w:szCs w:val="18"/>
            </w:rPr>
            <w:t xml:space="preserve"> 2020</w:t>
          </w:r>
        </w:p>
      </w:tc>
    </w:tr>
  </w:tbl>
  <w:p w:rsidR="00355319" w:rsidRDefault="00355319">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319" w:rsidRDefault="00355319">
    <w:pPr>
      <w:widowControl w:val="0"/>
      <w:pBdr>
        <w:top w:val="nil"/>
        <w:left w:val="nil"/>
        <w:bottom w:val="nil"/>
        <w:right w:val="nil"/>
        <w:between w:val="nil"/>
      </w:pBdr>
      <w:spacing w:after="0" w:line="276" w:lineRule="auto"/>
      <w:rPr>
        <w:rFonts w:ascii="Century Schoolbook" w:eastAsia="Century Schoolbook" w:hAnsi="Century Schoolbook" w:cs="Century Schoolbook"/>
        <w:color w:val="000000"/>
      </w:rPr>
    </w:pPr>
  </w:p>
  <w:tbl>
    <w:tblPr>
      <w:tblStyle w:val="a2"/>
      <w:tblW w:w="8505" w:type="dxa"/>
      <w:tblInd w:w="279" w:type="dxa"/>
      <w:tblBorders>
        <w:top w:val="nil"/>
        <w:left w:val="nil"/>
        <w:bottom w:val="nil"/>
        <w:right w:val="nil"/>
        <w:insideH w:val="nil"/>
        <w:insideV w:val="nil"/>
      </w:tblBorders>
      <w:tblLayout w:type="fixed"/>
      <w:tblLook w:val="0400" w:firstRow="0" w:lastRow="0" w:firstColumn="0" w:lastColumn="0" w:noHBand="0" w:noVBand="1"/>
    </w:tblPr>
    <w:tblGrid>
      <w:gridCol w:w="8505"/>
    </w:tblGrid>
    <w:tr w:rsidR="00355319">
      <w:trPr>
        <w:trHeight w:val="554"/>
      </w:trPr>
      <w:tc>
        <w:tcPr>
          <w:tcW w:w="8505" w:type="dxa"/>
          <w:vAlign w:val="center"/>
        </w:tcPr>
        <w:p w:rsidR="00355319" w:rsidRDefault="00BE2BD5">
          <w:pPr>
            <w:pBdr>
              <w:top w:val="nil"/>
              <w:left w:val="nil"/>
              <w:bottom w:val="nil"/>
              <w:right w:val="nil"/>
              <w:between w:val="nil"/>
            </w:pBdr>
            <w:tabs>
              <w:tab w:val="center" w:pos="4680"/>
              <w:tab w:val="right" w:pos="9360"/>
            </w:tabs>
            <w:jc w:val="center"/>
            <w:rPr>
              <w:rFonts w:ascii="Cambria" w:eastAsia="Cambria" w:hAnsi="Cambria" w:cs="Cambria"/>
              <w:color w:val="000000"/>
              <w:sz w:val="16"/>
              <w:szCs w:val="16"/>
            </w:rPr>
          </w:pPr>
          <w:r>
            <w:rPr>
              <w:rFonts w:ascii="Cambria" w:eastAsia="Cambria" w:hAnsi="Cambria" w:cs="Cambria"/>
              <w:color w:val="000000"/>
              <w:sz w:val="18"/>
              <w:szCs w:val="18"/>
            </w:rPr>
            <w:t>Vol. 2 No. 2</w:t>
          </w:r>
          <w:r>
            <w:rPr>
              <w:rFonts w:ascii="Cambria" w:eastAsia="Cambria" w:hAnsi="Cambria" w:cs="Cambria"/>
              <w:b/>
              <w:color w:val="000000"/>
              <w:sz w:val="28"/>
              <w:szCs w:val="28"/>
            </w:rPr>
            <w:t xml:space="preserve"> </w:t>
          </w:r>
          <w:r>
            <w:rPr>
              <w:rFonts w:ascii="Cambria" w:eastAsia="Cambria" w:hAnsi="Cambria" w:cs="Cambria"/>
              <w:color w:val="FF0000"/>
              <w:sz w:val="18"/>
              <w:szCs w:val="18"/>
            </w:rPr>
            <w:t xml:space="preserve">Desember </w:t>
          </w:r>
          <w:r>
            <w:rPr>
              <w:rFonts w:ascii="Cambria" w:eastAsia="Cambria" w:hAnsi="Cambria" w:cs="Cambria"/>
              <w:color w:val="000000"/>
              <w:sz w:val="18"/>
              <w:szCs w:val="18"/>
            </w:rPr>
            <w:t>2020</w:t>
          </w:r>
          <w:r>
            <w:rPr>
              <w:noProof/>
            </w:rPr>
            <w:drawing>
              <wp:anchor distT="0" distB="0" distL="114300" distR="114300" simplePos="0" relativeHeight="251658240" behindDoc="0" locked="0" layoutInCell="1" hidden="0" allowOverlap="1">
                <wp:simplePos x="0" y="0"/>
                <wp:positionH relativeFrom="column">
                  <wp:posOffset>4892675</wp:posOffset>
                </wp:positionH>
                <wp:positionV relativeFrom="paragraph">
                  <wp:posOffset>66040</wp:posOffset>
                </wp:positionV>
                <wp:extent cx="438150" cy="57467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8150" cy="574675"/>
                        </a:xfrm>
                        <a:prstGeom prst="rect">
                          <a:avLst/>
                        </a:prstGeom>
                        <a:ln/>
                      </pic:spPr>
                    </pic:pic>
                  </a:graphicData>
                </a:graphic>
              </wp:anchor>
            </w:drawing>
          </w:r>
        </w:p>
        <w:p w:rsidR="00355319" w:rsidRDefault="00BE2BD5">
          <w:pPr>
            <w:pBdr>
              <w:top w:val="nil"/>
              <w:left w:val="nil"/>
              <w:bottom w:val="nil"/>
              <w:right w:val="nil"/>
              <w:between w:val="nil"/>
            </w:pBdr>
            <w:tabs>
              <w:tab w:val="center" w:pos="4680"/>
              <w:tab w:val="right" w:pos="9360"/>
            </w:tabs>
            <w:jc w:val="center"/>
            <w:rPr>
              <w:rFonts w:ascii="Cambria" w:eastAsia="Cambria" w:hAnsi="Cambria" w:cs="Cambria"/>
              <w:b/>
              <w:color w:val="000000"/>
            </w:rPr>
          </w:pPr>
          <w:r>
            <w:rPr>
              <w:rFonts w:ascii="Cambria" w:eastAsia="Cambria" w:hAnsi="Cambria" w:cs="Cambria"/>
              <w:b/>
              <w:color w:val="000000"/>
            </w:rPr>
            <w:t>DIFFRACTION: Journal for Physics Education and Applied Physics</w:t>
          </w:r>
        </w:p>
        <w:p w:rsidR="00355319" w:rsidRDefault="00355319">
          <w:pPr>
            <w:pBdr>
              <w:top w:val="nil"/>
              <w:left w:val="nil"/>
              <w:bottom w:val="nil"/>
              <w:right w:val="nil"/>
              <w:between w:val="nil"/>
            </w:pBdr>
            <w:tabs>
              <w:tab w:val="center" w:pos="4680"/>
              <w:tab w:val="right" w:pos="9360"/>
            </w:tabs>
            <w:rPr>
              <w:rFonts w:ascii="Cambria" w:eastAsia="Cambria" w:hAnsi="Cambria" w:cs="Cambria"/>
              <w:color w:val="000000"/>
              <w:sz w:val="18"/>
              <w:szCs w:val="18"/>
            </w:rPr>
          </w:pPr>
        </w:p>
        <w:p w:rsidR="00355319" w:rsidRDefault="003517BD">
          <w:pPr>
            <w:pBdr>
              <w:top w:val="nil"/>
              <w:left w:val="nil"/>
              <w:bottom w:val="nil"/>
              <w:right w:val="nil"/>
              <w:between w:val="nil"/>
            </w:pBdr>
            <w:tabs>
              <w:tab w:val="center" w:pos="4680"/>
              <w:tab w:val="right" w:pos="9360"/>
            </w:tabs>
            <w:jc w:val="center"/>
            <w:rPr>
              <w:rFonts w:ascii="Cambria" w:eastAsia="Cambria" w:hAnsi="Cambria" w:cs="Cambria"/>
              <w:color w:val="000000"/>
              <w:sz w:val="18"/>
              <w:szCs w:val="18"/>
            </w:rPr>
          </w:pPr>
          <w:hyperlink r:id="rId2">
            <w:r w:rsidR="00BE2BD5">
              <w:rPr>
                <w:rFonts w:ascii="Cambria" w:eastAsia="Cambria" w:hAnsi="Cambria" w:cs="Cambria"/>
                <w:color w:val="000000"/>
                <w:sz w:val="18"/>
                <w:szCs w:val="18"/>
              </w:rPr>
              <w:t>http://jurnal.unsil.ac.id/index.php/Diffraction</w:t>
            </w:r>
          </w:hyperlink>
        </w:p>
        <w:p w:rsidR="00355319" w:rsidRDefault="00BE2BD5">
          <w:pPr>
            <w:pBdr>
              <w:top w:val="nil"/>
              <w:left w:val="nil"/>
              <w:bottom w:val="nil"/>
              <w:right w:val="nil"/>
              <w:between w:val="nil"/>
            </w:pBdr>
            <w:tabs>
              <w:tab w:val="center" w:pos="4680"/>
              <w:tab w:val="right" w:pos="9360"/>
            </w:tabs>
            <w:jc w:val="center"/>
            <w:rPr>
              <w:rFonts w:ascii="Cambria" w:eastAsia="Cambria" w:hAnsi="Cambria" w:cs="Cambria"/>
              <w:b/>
              <w:color w:val="000000"/>
              <w:sz w:val="18"/>
              <w:szCs w:val="18"/>
            </w:rPr>
          </w:pPr>
          <w:r>
            <w:rPr>
              <w:rFonts w:ascii="Cambria" w:eastAsia="Cambria" w:hAnsi="Cambria" w:cs="Cambria"/>
              <w:color w:val="000000"/>
              <w:sz w:val="18"/>
              <w:szCs w:val="18"/>
            </w:rPr>
            <w:t>e-ISSN: 2685-7723</w:t>
          </w:r>
        </w:p>
      </w:tc>
    </w:tr>
  </w:tbl>
  <w:p w:rsidR="00355319" w:rsidRDefault="00BE2BD5">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18"/>
        <w:szCs w:val="18"/>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178435</wp:posOffset>
              </wp:positionH>
              <wp:positionV relativeFrom="paragraph">
                <wp:posOffset>27940</wp:posOffset>
              </wp:positionV>
              <wp:extent cx="5418000" cy="0"/>
              <wp:effectExtent l="0" t="19050" r="30480" b="19050"/>
              <wp:wrapNone/>
              <wp:docPr id="1" name="Straight Connector 1"/>
              <wp:cNvGraphicFramePr/>
              <a:graphic xmlns:a="http://schemas.openxmlformats.org/drawingml/2006/main">
                <a:graphicData uri="http://schemas.microsoft.com/office/word/2010/wordprocessingShape">
                  <wps:wsp>
                    <wps:cNvCnPr/>
                    <wps:spPr>
                      <a:xfrm>
                        <a:off x="0" y="0"/>
                        <a:ext cx="5418000" cy="0"/>
                      </a:xfrm>
                      <a:prstGeom prst="line">
                        <a:avLst/>
                      </a:prstGeom>
                      <a:ln w="34925" cmpd="thickThin">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178435</wp:posOffset>
              </wp:positionH>
              <wp:positionV relativeFrom="paragraph">
                <wp:posOffset>27940</wp:posOffset>
              </wp:positionV>
              <wp:extent cx="5448480" cy="38100"/>
              <wp:effectExtent b="0" l="0" r="0" t="0"/>
              <wp:wrapNone/>
              <wp:docPr id="1"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5448480" cy="381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19"/>
    <w:rsid w:val="000A1CD8"/>
    <w:rsid w:val="000C3E58"/>
    <w:rsid w:val="0013151E"/>
    <w:rsid w:val="001617E5"/>
    <w:rsid w:val="00195E9B"/>
    <w:rsid w:val="001B2262"/>
    <w:rsid w:val="002365CC"/>
    <w:rsid w:val="00270D6C"/>
    <w:rsid w:val="002E3B84"/>
    <w:rsid w:val="003517BD"/>
    <w:rsid w:val="00355319"/>
    <w:rsid w:val="00427F0E"/>
    <w:rsid w:val="004B5DA6"/>
    <w:rsid w:val="00534640"/>
    <w:rsid w:val="005B140A"/>
    <w:rsid w:val="005F3C77"/>
    <w:rsid w:val="00640765"/>
    <w:rsid w:val="00670A85"/>
    <w:rsid w:val="006D62B0"/>
    <w:rsid w:val="006D7D94"/>
    <w:rsid w:val="00752BAD"/>
    <w:rsid w:val="007F368A"/>
    <w:rsid w:val="00806E92"/>
    <w:rsid w:val="008372AF"/>
    <w:rsid w:val="00884856"/>
    <w:rsid w:val="008B04F1"/>
    <w:rsid w:val="008B7359"/>
    <w:rsid w:val="00935858"/>
    <w:rsid w:val="009926BC"/>
    <w:rsid w:val="00995122"/>
    <w:rsid w:val="009B53C8"/>
    <w:rsid w:val="009C775D"/>
    <w:rsid w:val="00A574B2"/>
    <w:rsid w:val="00A916A2"/>
    <w:rsid w:val="00AC0A68"/>
    <w:rsid w:val="00BC049E"/>
    <w:rsid w:val="00BE2BD5"/>
    <w:rsid w:val="00C52D4F"/>
    <w:rsid w:val="00DC2F3F"/>
    <w:rsid w:val="00DF2B07"/>
    <w:rsid w:val="00E3762B"/>
    <w:rsid w:val="00F92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23FCA2-2A2A-4E1E-8B1B-9A5422CF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rsid w:val="00995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B7359"/>
    <w:pPr>
      <w:spacing w:after="200" w:line="240" w:lineRule="auto"/>
    </w:pPr>
    <w:rPr>
      <w:i/>
      <w:iCs/>
      <w:color w:val="1F497D" w:themeColor="text2"/>
      <w:sz w:val="18"/>
      <w:szCs w:val="18"/>
    </w:rPr>
  </w:style>
  <w:style w:type="paragraph" w:styleId="Header">
    <w:name w:val="header"/>
    <w:basedOn w:val="Normal"/>
    <w:link w:val="HeaderChar"/>
    <w:uiPriority w:val="99"/>
    <w:unhideWhenUsed/>
    <w:rsid w:val="008B0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4F1"/>
  </w:style>
  <w:style w:type="paragraph" w:styleId="Footer">
    <w:name w:val="footer"/>
    <w:basedOn w:val="Normal"/>
    <w:link w:val="FooterChar"/>
    <w:uiPriority w:val="99"/>
    <w:unhideWhenUsed/>
    <w:rsid w:val="008B0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4.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jurnal.unsil.ac.id/index.php/Diffractio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E11CC-B166-4A10-9A3D-4FCDF3015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7</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15</cp:revision>
  <dcterms:created xsi:type="dcterms:W3CDTF">2020-08-16T14:35:00Z</dcterms:created>
  <dcterms:modified xsi:type="dcterms:W3CDTF">2020-08-18T11:01:00Z</dcterms:modified>
</cp:coreProperties>
</file>