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1D2A6" w14:textId="08AB4E4D" w:rsidR="00070A04" w:rsidRPr="00176B6C" w:rsidRDefault="00176B6C" w:rsidP="00171C6B">
      <w:pPr>
        <w:spacing w:after="0" w:line="240" w:lineRule="auto"/>
        <w:jc w:val="center"/>
        <w:rPr>
          <w:rFonts w:ascii="Century Schoolbook" w:hAnsi="Century Schoolbook"/>
          <w:b/>
          <w:bCs/>
          <w:sz w:val="28"/>
          <w:szCs w:val="28"/>
          <w:lang w:val="id-ID"/>
        </w:rPr>
      </w:pPr>
      <w:r>
        <w:rPr>
          <w:rFonts w:ascii="Century Schoolbook" w:hAnsi="Century Schoolbook"/>
          <w:b/>
          <w:bCs/>
          <w:sz w:val="28"/>
          <w:szCs w:val="28"/>
          <w:lang w:val="id-ID"/>
        </w:rPr>
        <w:t xml:space="preserve">Pengaruh Jarak </w:t>
      </w:r>
      <w:r w:rsidRPr="00176B6C">
        <w:rPr>
          <w:rFonts w:ascii="Century Schoolbook" w:hAnsi="Century Schoolbook"/>
          <w:b/>
          <w:bCs/>
          <w:i/>
          <w:sz w:val="28"/>
          <w:szCs w:val="28"/>
          <w:lang w:val="id-ID"/>
        </w:rPr>
        <w:t>radiofrequency</w:t>
      </w:r>
      <w:r>
        <w:rPr>
          <w:rFonts w:ascii="Century Schoolbook" w:hAnsi="Century Schoolbook"/>
          <w:b/>
          <w:bCs/>
          <w:sz w:val="28"/>
          <w:szCs w:val="28"/>
          <w:lang w:val="id-ID"/>
        </w:rPr>
        <w:t xml:space="preserve"> terhadap pertumbuhan dan kadar air kacang hijau (Vigna Radiata)</w:t>
      </w:r>
    </w:p>
    <w:p w14:paraId="7B63C921" w14:textId="1E5703B8" w:rsidR="00F527F3" w:rsidRDefault="00F527F3" w:rsidP="00985D25">
      <w:pPr>
        <w:spacing w:after="80" w:line="240" w:lineRule="auto"/>
        <w:jc w:val="center"/>
        <w:rPr>
          <w:rFonts w:ascii="Century Schoolbook" w:hAnsi="Century Schoolbook"/>
          <w:b/>
          <w:bCs/>
        </w:rPr>
      </w:pPr>
    </w:p>
    <w:p w14:paraId="13DE8A5B" w14:textId="394C1A68" w:rsidR="00171C6B" w:rsidRPr="00620BCD" w:rsidRDefault="00620BCD" w:rsidP="00171C6B">
      <w:pPr>
        <w:spacing w:after="0" w:line="240" w:lineRule="auto"/>
        <w:jc w:val="center"/>
        <w:rPr>
          <w:rFonts w:ascii="Century Schoolbook" w:hAnsi="Century Schoolbook"/>
          <w:vertAlign w:val="superscript"/>
          <w:lang w:val="id-ID"/>
        </w:rPr>
      </w:pPr>
      <w:r>
        <w:rPr>
          <w:rFonts w:ascii="Century Schoolbook" w:hAnsi="Century Schoolbook"/>
          <w:b/>
          <w:bCs/>
          <w:lang w:val="id-ID"/>
        </w:rPr>
        <w:t>Anis Sulalah</w:t>
      </w:r>
    </w:p>
    <w:p w14:paraId="3A23D9A5" w14:textId="77777777" w:rsidR="00171C6B" w:rsidRDefault="00171C6B" w:rsidP="00B46B13">
      <w:pPr>
        <w:spacing w:after="0" w:line="240" w:lineRule="auto"/>
        <w:jc w:val="center"/>
        <w:rPr>
          <w:rFonts w:ascii="Century Schoolbook" w:hAnsi="Century Schoolbook"/>
          <w:b/>
          <w:bCs/>
        </w:rPr>
      </w:pPr>
    </w:p>
    <w:p w14:paraId="0B367453" w14:textId="0DEDEE83" w:rsidR="00F527F3" w:rsidRPr="00620BCD" w:rsidRDefault="00171C6B" w:rsidP="00171C6B">
      <w:pPr>
        <w:spacing w:after="0" w:line="240" w:lineRule="auto"/>
        <w:jc w:val="center"/>
        <w:rPr>
          <w:rFonts w:ascii="Century Schoolbook" w:hAnsi="Century Schoolbook"/>
          <w:lang w:val="id-ID"/>
        </w:rPr>
      </w:pPr>
      <w:r w:rsidRPr="00E31A50">
        <w:rPr>
          <w:rFonts w:ascii="Century Schoolbook" w:hAnsi="Century Schoolbook"/>
          <w:sz w:val="20"/>
          <w:szCs w:val="20"/>
          <w:vertAlign w:val="superscript"/>
        </w:rPr>
        <w:t>1</w:t>
      </w:r>
      <w:r w:rsidR="00620BCD">
        <w:rPr>
          <w:rFonts w:ascii="Century Schoolbook" w:hAnsi="Century Schoolbook"/>
          <w:sz w:val="20"/>
          <w:szCs w:val="20"/>
        </w:rPr>
        <w:t xml:space="preserve">Pendidikan </w:t>
      </w:r>
      <w:proofErr w:type="spellStart"/>
      <w:r w:rsidR="00620BCD">
        <w:rPr>
          <w:rFonts w:ascii="Century Schoolbook" w:hAnsi="Century Schoolbook"/>
          <w:sz w:val="20"/>
          <w:szCs w:val="20"/>
        </w:rPr>
        <w:t>Fisika</w:t>
      </w:r>
      <w:proofErr w:type="spellEnd"/>
      <w:r w:rsidRPr="00E31A50">
        <w:rPr>
          <w:rFonts w:ascii="Century Schoolbook" w:hAnsi="Century Schoolbook"/>
          <w:sz w:val="20"/>
          <w:szCs w:val="20"/>
        </w:rPr>
        <w:t xml:space="preserve">, </w:t>
      </w:r>
      <w:r w:rsidR="00620BCD">
        <w:rPr>
          <w:rFonts w:ascii="Century Schoolbook" w:hAnsi="Century Schoolbook"/>
          <w:sz w:val="20"/>
          <w:szCs w:val="20"/>
          <w:lang w:val="id-ID"/>
        </w:rPr>
        <w:t>Institut Teknologi dan Sains Nahdlatul Ulama</w:t>
      </w:r>
      <w:r w:rsidR="00323C23" w:rsidRPr="00E31A50">
        <w:rPr>
          <w:rFonts w:ascii="Century Schoolbook" w:hAnsi="Century Schoolbook"/>
          <w:sz w:val="20"/>
          <w:szCs w:val="20"/>
        </w:rPr>
        <w:t xml:space="preserve">, </w:t>
      </w:r>
      <w:r w:rsidR="00620BCD">
        <w:rPr>
          <w:rFonts w:ascii="Century Schoolbook" w:hAnsi="Century Schoolbook"/>
          <w:sz w:val="20"/>
          <w:szCs w:val="20"/>
          <w:lang w:val="id-ID"/>
        </w:rPr>
        <w:t>Pasuruan</w:t>
      </w:r>
      <w:r w:rsidR="00C20053">
        <w:rPr>
          <w:rFonts w:ascii="Century Schoolbook" w:hAnsi="Century Schoolbook"/>
          <w:sz w:val="20"/>
          <w:szCs w:val="20"/>
        </w:rPr>
        <w:t xml:space="preserve">, </w:t>
      </w:r>
      <w:r w:rsidR="00620BCD">
        <w:rPr>
          <w:rFonts w:ascii="Century Schoolbook" w:hAnsi="Century Schoolbook"/>
          <w:sz w:val="20"/>
          <w:szCs w:val="20"/>
          <w:lang w:val="id-ID"/>
        </w:rPr>
        <w:t>Indonesia</w:t>
      </w:r>
    </w:p>
    <w:p w14:paraId="5D51AC7A" w14:textId="17504958" w:rsidR="000B50BD" w:rsidRDefault="000B50BD" w:rsidP="00171C6B">
      <w:pPr>
        <w:spacing w:after="0" w:line="240" w:lineRule="auto"/>
        <w:jc w:val="center"/>
        <w:rPr>
          <w:rFonts w:ascii="Century Schoolbook" w:hAnsi="Century Schoolbook"/>
          <w:sz w:val="20"/>
          <w:szCs w:val="20"/>
          <w:vertAlign w:val="superscript"/>
          <w:lang w:val="id-ID"/>
        </w:rPr>
      </w:pPr>
    </w:p>
    <w:p w14:paraId="2B0ECEC5" w14:textId="77777777" w:rsidR="00620BCD" w:rsidRDefault="00620BCD" w:rsidP="00171C6B">
      <w:pPr>
        <w:spacing w:after="0" w:line="240" w:lineRule="auto"/>
        <w:jc w:val="center"/>
        <w:rPr>
          <w:rFonts w:ascii="Century Schoolbook" w:hAnsi="Century Schoolbook"/>
          <w:sz w:val="20"/>
          <w:szCs w:val="20"/>
          <w:vertAlign w:val="superscript"/>
          <w:lang w:val="id-ID"/>
        </w:rPr>
      </w:pPr>
    </w:p>
    <w:p w14:paraId="721F20A6" w14:textId="77777777" w:rsidR="00620BCD" w:rsidRPr="00620BCD" w:rsidRDefault="00620BCD" w:rsidP="00171C6B">
      <w:pPr>
        <w:spacing w:after="0" w:line="240" w:lineRule="auto"/>
        <w:jc w:val="center"/>
        <w:rPr>
          <w:rFonts w:ascii="Century Schoolbook" w:hAnsi="Century Schoolbook"/>
          <w:lang w:val="id-ID"/>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6658"/>
        <w:gridCol w:w="2402"/>
      </w:tblGrid>
      <w:tr w:rsidR="00C4398B" w14:paraId="3E5A0595" w14:textId="77777777" w:rsidTr="00EF4B60">
        <w:tc>
          <w:tcPr>
            <w:tcW w:w="6658" w:type="dxa"/>
            <w:tcBorders>
              <w:top w:val="single" w:sz="4" w:space="0" w:color="auto"/>
            </w:tcBorders>
          </w:tcPr>
          <w:p w14:paraId="3269023A" w14:textId="72303E59" w:rsidR="00C4398B" w:rsidRDefault="00C4398B" w:rsidP="00C4398B">
            <w:pPr>
              <w:rPr>
                <w:rFonts w:ascii="Century Schoolbook" w:hAnsi="Century Schoolbook"/>
              </w:rPr>
            </w:pPr>
            <w:proofErr w:type="spellStart"/>
            <w:r w:rsidRPr="00DF4BF4">
              <w:rPr>
                <w:rFonts w:ascii="Century Schoolbook" w:hAnsi="Century Schoolbook" w:cs="Times New Roman"/>
                <w:b/>
                <w:bCs/>
                <w:sz w:val="20"/>
                <w:szCs w:val="20"/>
              </w:rPr>
              <w:t>Abstrak</w:t>
            </w:r>
            <w:proofErr w:type="spellEnd"/>
          </w:p>
        </w:tc>
        <w:tc>
          <w:tcPr>
            <w:tcW w:w="2402" w:type="dxa"/>
            <w:tcBorders>
              <w:top w:val="single" w:sz="4" w:space="0" w:color="auto"/>
            </w:tcBorders>
          </w:tcPr>
          <w:p w14:paraId="01874B22" w14:textId="2B2A25F3" w:rsidR="00C4398B" w:rsidRDefault="00C4398B" w:rsidP="00C4398B">
            <w:pPr>
              <w:rPr>
                <w:rFonts w:ascii="Century Schoolbook" w:hAnsi="Century Schoolbook"/>
              </w:rPr>
            </w:pPr>
          </w:p>
        </w:tc>
      </w:tr>
      <w:tr w:rsidR="00EF4B60" w14:paraId="13694ED9" w14:textId="77777777" w:rsidTr="00EF4B60">
        <w:tc>
          <w:tcPr>
            <w:tcW w:w="6658" w:type="dxa"/>
            <w:vMerge w:val="restart"/>
          </w:tcPr>
          <w:p w14:paraId="2F346C47" w14:textId="77777777" w:rsidR="00620BCD" w:rsidRDefault="00620BCD" w:rsidP="009A022A">
            <w:pPr>
              <w:ind w:right="318"/>
              <w:jc w:val="both"/>
              <w:rPr>
                <w:rFonts w:ascii="Century Schoolbook" w:hAnsi="Century Schoolbook"/>
                <w:sz w:val="20"/>
                <w:szCs w:val="20"/>
                <w:lang w:val="id-ID"/>
              </w:rPr>
            </w:pPr>
          </w:p>
          <w:p w14:paraId="5DFAEFC2" w14:textId="00454DC7" w:rsidR="00EF4B60" w:rsidRPr="00373948" w:rsidRDefault="009778AD" w:rsidP="00DE4FA5">
            <w:pPr>
              <w:jc w:val="both"/>
              <w:rPr>
                <w:rFonts w:ascii="Century Schoolbook" w:hAnsi="Century Schoolbook"/>
                <w:b/>
                <w:bCs/>
                <w:sz w:val="28"/>
                <w:szCs w:val="28"/>
                <w:lang w:val="id-ID"/>
              </w:rPr>
            </w:pPr>
            <w:r>
              <w:rPr>
                <w:rFonts w:ascii="Century Schoolbook" w:hAnsi="Century Schoolbook"/>
                <w:sz w:val="20"/>
                <w:szCs w:val="20"/>
                <w:lang w:val="id-ID"/>
              </w:rPr>
              <w:t>P</w:t>
            </w:r>
            <w:r w:rsidR="00373948">
              <w:rPr>
                <w:rFonts w:ascii="Century Schoolbook" w:hAnsi="Century Schoolbook"/>
                <w:sz w:val="20"/>
                <w:szCs w:val="20"/>
                <w:lang w:val="id-ID"/>
              </w:rPr>
              <w:t xml:space="preserve">enelitian dilakukan untuk mengetahui pengaruh variasi jarak paparan radiasi terhadap pertumbuhan dan kadar air pada kacang hijau. </w:t>
            </w:r>
            <w:r w:rsidR="00DE4FA5">
              <w:rPr>
                <w:rFonts w:ascii="Century Schoolbook" w:hAnsi="Century Schoolbook"/>
                <w:sz w:val="20"/>
                <w:szCs w:val="20"/>
                <w:lang w:val="id-ID"/>
              </w:rPr>
              <w:t>D</w:t>
            </w:r>
            <w:r>
              <w:rPr>
                <w:rFonts w:ascii="Century Schoolbook" w:hAnsi="Century Schoolbook"/>
                <w:sz w:val="20"/>
                <w:szCs w:val="20"/>
                <w:lang w:val="id-ID"/>
              </w:rPr>
              <w:t xml:space="preserve">ata yang diperoleh dari penelitian ini berupa pertumbuhan tanaman kacang hijau dan kadar air pada tanaman kacang hijau. Metode eksperimen adalah metode yang digunakan pada penelitian ini . prtumbuhan tanaman kacang hijau dan kadar airnya diamati secara langsung. </w:t>
            </w:r>
            <w:r w:rsidR="00606E90">
              <w:rPr>
                <w:rFonts w:ascii="Century Schoolbook" w:hAnsi="Century Schoolbook"/>
                <w:sz w:val="20"/>
                <w:szCs w:val="20"/>
                <w:lang w:val="id-ID"/>
              </w:rPr>
              <w:t xml:space="preserve">Perlakuan pada penelitian ini dibagi menjadi empat bagian, yakni kontrol (tanpa paparan radiasi), paparan jarak 5 cm, jarak 10 cm, dan jarak 15 cm. Hasil penelitian menunjukkan Semakin dekat jarak paparan dengan objek tanaman kacang hijau, maka pertumbuhannya semakin kecil, begitupun sebaliknya. Jarak paparan radiasi juga mempengaruhi jumlah kadar air pada tanaman kacang hijau. Semakin dekaat jarak paparan maka kadar airnya paling sedikit, begitupun sebaliknya. </w:t>
            </w:r>
          </w:p>
        </w:tc>
        <w:tc>
          <w:tcPr>
            <w:tcW w:w="2402" w:type="dxa"/>
          </w:tcPr>
          <w:p w14:paraId="0FAC672A" w14:textId="77777777" w:rsidR="00EF4B60" w:rsidRDefault="00EF4B60" w:rsidP="00C4398B">
            <w:pPr>
              <w:ind w:left="22" w:right="24"/>
              <w:jc w:val="both"/>
              <w:rPr>
                <w:rStyle w:val="Hyperlink"/>
                <w:rFonts w:ascii="Century Schoolbook" w:hAnsi="Century Schoolbook"/>
                <w:color w:val="auto"/>
                <w:sz w:val="20"/>
                <w:szCs w:val="20"/>
                <w:u w:val="none"/>
              </w:rPr>
            </w:pPr>
            <w:proofErr w:type="spellStart"/>
            <w:r w:rsidRPr="00DF4BF4">
              <w:rPr>
                <w:rStyle w:val="Hyperlink"/>
                <w:rFonts w:ascii="Century Schoolbook" w:hAnsi="Century Schoolbook"/>
                <w:color w:val="auto"/>
                <w:sz w:val="20"/>
                <w:szCs w:val="20"/>
                <w:u w:val="none"/>
              </w:rPr>
              <w:t>Masuk</w:t>
            </w:r>
            <w:proofErr w:type="spellEnd"/>
            <w:r>
              <w:rPr>
                <w:rStyle w:val="Hyperlink"/>
                <w:rFonts w:ascii="Century Schoolbook" w:hAnsi="Century Schoolbook"/>
                <w:color w:val="auto"/>
                <w:sz w:val="20"/>
                <w:szCs w:val="20"/>
                <w:u w:val="none"/>
              </w:rPr>
              <w:t>:</w:t>
            </w:r>
          </w:p>
          <w:p w14:paraId="0900D68B" w14:textId="656C6C12" w:rsidR="00EF4B60" w:rsidRPr="001354CE" w:rsidRDefault="00EF4B60" w:rsidP="00C4398B">
            <w:pPr>
              <w:rPr>
                <w:rFonts w:ascii="Century Schoolbook" w:hAnsi="Century Schoolbook"/>
                <w:color w:val="FF0000"/>
                <w:sz w:val="20"/>
                <w:szCs w:val="20"/>
              </w:rPr>
            </w:pPr>
            <w:r w:rsidRPr="001354CE">
              <w:rPr>
                <w:rFonts w:ascii="Century Schoolbook" w:hAnsi="Century Schoolbook"/>
                <w:color w:val="FF0000"/>
                <w:sz w:val="20"/>
                <w:szCs w:val="20"/>
              </w:rPr>
              <w:t>(</w:t>
            </w:r>
            <w:proofErr w:type="spellStart"/>
            <w:r w:rsidRPr="001354CE">
              <w:rPr>
                <w:rFonts w:ascii="Century Schoolbook" w:hAnsi="Century Schoolbook"/>
                <w:color w:val="FF0000"/>
                <w:sz w:val="20"/>
                <w:szCs w:val="20"/>
              </w:rPr>
              <w:t>dikoso</w:t>
            </w:r>
            <w:r>
              <w:rPr>
                <w:rFonts w:ascii="Century Schoolbook" w:hAnsi="Century Schoolbook"/>
                <w:color w:val="FF0000"/>
                <w:sz w:val="20"/>
                <w:szCs w:val="20"/>
              </w:rPr>
              <w:t>n</w:t>
            </w:r>
            <w:r w:rsidRPr="001354CE">
              <w:rPr>
                <w:rFonts w:ascii="Century Schoolbook" w:hAnsi="Century Schoolbook"/>
                <w:color w:val="FF0000"/>
                <w:sz w:val="20"/>
                <w:szCs w:val="20"/>
              </w:rPr>
              <w:t>gkan</w:t>
            </w:r>
            <w:proofErr w:type="spellEnd"/>
            <w:r w:rsidRPr="001354CE">
              <w:rPr>
                <w:rFonts w:ascii="Century Schoolbook" w:hAnsi="Century Schoolbook"/>
                <w:color w:val="FF0000"/>
                <w:sz w:val="20"/>
                <w:szCs w:val="20"/>
              </w:rPr>
              <w:t>)</w:t>
            </w:r>
          </w:p>
          <w:p w14:paraId="00334CA5" w14:textId="77777777" w:rsidR="00EF4B60" w:rsidRDefault="00EF4B60" w:rsidP="00C4398B">
            <w:pPr>
              <w:ind w:left="22" w:right="24"/>
              <w:jc w:val="both"/>
              <w:rPr>
                <w:rStyle w:val="Hyperlink"/>
                <w:rFonts w:ascii="Century Schoolbook" w:hAnsi="Century Schoolbook"/>
                <w:color w:val="auto"/>
                <w:sz w:val="20"/>
                <w:szCs w:val="20"/>
                <w:u w:val="none"/>
              </w:rPr>
            </w:pPr>
            <w:proofErr w:type="spellStart"/>
            <w:r w:rsidRPr="00DF4BF4">
              <w:rPr>
                <w:rStyle w:val="Hyperlink"/>
                <w:rFonts w:ascii="Century Schoolbook" w:hAnsi="Century Schoolbook"/>
                <w:color w:val="auto"/>
                <w:sz w:val="20"/>
                <w:szCs w:val="20"/>
                <w:u w:val="none"/>
              </w:rPr>
              <w:t>Diterima</w:t>
            </w:r>
            <w:proofErr w:type="spellEnd"/>
            <w:r>
              <w:rPr>
                <w:rStyle w:val="Hyperlink"/>
                <w:rFonts w:ascii="Century Schoolbook" w:hAnsi="Century Schoolbook"/>
                <w:color w:val="auto"/>
                <w:sz w:val="20"/>
                <w:szCs w:val="20"/>
                <w:u w:val="none"/>
              </w:rPr>
              <w:t>:</w:t>
            </w:r>
          </w:p>
          <w:p w14:paraId="4F0A64FE" w14:textId="0BE18307" w:rsidR="00EF4B60" w:rsidRDefault="00EF4B60" w:rsidP="00C4398B">
            <w:pPr>
              <w:rPr>
                <w:rFonts w:ascii="Century Schoolbook" w:hAnsi="Century Schoolbook"/>
              </w:rPr>
            </w:pPr>
            <w:r w:rsidRPr="001354CE">
              <w:rPr>
                <w:rFonts w:ascii="Century Schoolbook" w:hAnsi="Century Schoolbook"/>
                <w:color w:val="FF0000"/>
                <w:sz w:val="20"/>
                <w:szCs w:val="20"/>
              </w:rPr>
              <w:t>(</w:t>
            </w:r>
            <w:proofErr w:type="spellStart"/>
            <w:r w:rsidRPr="001354CE">
              <w:rPr>
                <w:rFonts w:ascii="Century Schoolbook" w:hAnsi="Century Schoolbook"/>
                <w:color w:val="FF0000"/>
                <w:sz w:val="20"/>
                <w:szCs w:val="20"/>
              </w:rPr>
              <w:t>dikoso</w:t>
            </w:r>
            <w:r>
              <w:rPr>
                <w:rFonts w:ascii="Century Schoolbook" w:hAnsi="Century Schoolbook"/>
                <w:color w:val="FF0000"/>
                <w:sz w:val="20"/>
                <w:szCs w:val="20"/>
              </w:rPr>
              <w:t>n</w:t>
            </w:r>
            <w:r w:rsidRPr="001354CE">
              <w:rPr>
                <w:rFonts w:ascii="Century Schoolbook" w:hAnsi="Century Schoolbook"/>
                <w:color w:val="FF0000"/>
                <w:sz w:val="20"/>
                <w:szCs w:val="20"/>
              </w:rPr>
              <w:t>gkan</w:t>
            </w:r>
            <w:proofErr w:type="spellEnd"/>
            <w:r w:rsidRPr="001354CE">
              <w:rPr>
                <w:rFonts w:ascii="Century Schoolbook" w:hAnsi="Century Schoolbook"/>
                <w:color w:val="FF0000"/>
                <w:sz w:val="20"/>
                <w:szCs w:val="20"/>
              </w:rPr>
              <w:t>)</w:t>
            </w:r>
          </w:p>
          <w:p w14:paraId="742CA1DC" w14:textId="77777777" w:rsidR="00EF4B60" w:rsidRDefault="00EF4B60" w:rsidP="00C4398B">
            <w:pPr>
              <w:rPr>
                <w:rStyle w:val="Hyperlink"/>
                <w:rFonts w:ascii="Century Schoolbook" w:hAnsi="Century Schoolbook"/>
                <w:color w:val="auto"/>
                <w:sz w:val="20"/>
                <w:szCs w:val="20"/>
                <w:u w:val="none"/>
              </w:rPr>
            </w:pPr>
            <w:proofErr w:type="spellStart"/>
            <w:r>
              <w:rPr>
                <w:rStyle w:val="Hyperlink"/>
                <w:rFonts w:ascii="Century Schoolbook" w:hAnsi="Century Schoolbook"/>
                <w:color w:val="auto"/>
                <w:sz w:val="20"/>
                <w:szCs w:val="20"/>
                <w:u w:val="none"/>
              </w:rPr>
              <w:t>D</w:t>
            </w:r>
            <w:r w:rsidRPr="00DF4BF4">
              <w:rPr>
                <w:rStyle w:val="Hyperlink"/>
                <w:rFonts w:ascii="Century Schoolbook" w:hAnsi="Century Schoolbook"/>
                <w:color w:val="auto"/>
                <w:sz w:val="20"/>
                <w:szCs w:val="20"/>
                <w:u w:val="none"/>
              </w:rPr>
              <w:t>iterbitkan</w:t>
            </w:r>
            <w:proofErr w:type="spellEnd"/>
            <w:r>
              <w:rPr>
                <w:rStyle w:val="Hyperlink"/>
                <w:rFonts w:ascii="Century Schoolbook" w:hAnsi="Century Schoolbook"/>
                <w:color w:val="auto"/>
                <w:sz w:val="20"/>
                <w:szCs w:val="20"/>
                <w:u w:val="none"/>
              </w:rPr>
              <w:t>:</w:t>
            </w:r>
          </w:p>
          <w:p w14:paraId="7ECCD737" w14:textId="12C7890D" w:rsidR="00EF4B60" w:rsidRDefault="00EF4B60" w:rsidP="00C4398B">
            <w:pPr>
              <w:rPr>
                <w:rFonts w:ascii="Century Schoolbook" w:hAnsi="Century Schoolbook"/>
              </w:rPr>
            </w:pPr>
            <w:r w:rsidRPr="001354CE">
              <w:rPr>
                <w:rFonts w:ascii="Century Schoolbook" w:hAnsi="Century Schoolbook"/>
                <w:color w:val="FF0000"/>
                <w:sz w:val="20"/>
                <w:szCs w:val="20"/>
              </w:rPr>
              <w:t>(</w:t>
            </w:r>
            <w:proofErr w:type="spellStart"/>
            <w:r w:rsidRPr="001354CE">
              <w:rPr>
                <w:rFonts w:ascii="Century Schoolbook" w:hAnsi="Century Schoolbook"/>
                <w:color w:val="FF0000"/>
                <w:sz w:val="20"/>
                <w:szCs w:val="20"/>
              </w:rPr>
              <w:t>dikoso</w:t>
            </w:r>
            <w:r>
              <w:rPr>
                <w:rFonts w:ascii="Century Schoolbook" w:hAnsi="Century Schoolbook"/>
                <w:color w:val="FF0000"/>
                <w:sz w:val="20"/>
                <w:szCs w:val="20"/>
              </w:rPr>
              <w:t>n</w:t>
            </w:r>
            <w:r w:rsidRPr="001354CE">
              <w:rPr>
                <w:rFonts w:ascii="Century Schoolbook" w:hAnsi="Century Schoolbook"/>
                <w:color w:val="FF0000"/>
                <w:sz w:val="20"/>
                <w:szCs w:val="20"/>
              </w:rPr>
              <w:t>gkan</w:t>
            </w:r>
            <w:proofErr w:type="spellEnd"/>
            <w:r w:rsidRPr="001354CE">
              <w:rPr>
                <w:rFonts w:ascii="Century Schoolbook" w:hAnsi="Century Schoolbook"/>
                <w:color w:val="FF0000"/>
                <w:sz w:val="20"/>
                <w:szCs w:val="20"/>
              </w:rPr>
              <w:t>)</w:t>
            </w:r>
          </w:p>
        </w:tc>
      </w:tr>
      <w:tr w:rsidR="00EF4B60" w14:paraId="209E72CE" w14:textId="77777777" w:rsidTr="00EF4B60">
        <w:tc>
          <w:tcPr>
            <w:tcW w:w="6658" w:type="dxa"/>
            <w:vMerge/>
            <w:vAlign w:val="center"/>
          </w:tcPr>
          <w:p w14:paraId="21CB19FD" w14:textId="77777777" w:rsidR="00EF4B60" w:rsidRPr="00DF4BF4" w:rsidRDefault="00EF4B60" w:rsidP="00C4398B">
            <w:pPr>
              <w:rPr>
                <w:rFonts w:ascii="Century Schoolbook" w:hAnsi="Century Schoolbook"/>
                <w:sz w:val="20"/>
                <w:szCs w:val="20"/>
              </w:rPr>
            </w:pPr>
          </w:p>
        </w:tc>
        <w:tc>
          <w:tcPr>
            <w:tcW w:w="2402" w:type="dxa"/>
          </w:tcPr>
          <w:p w14:paraId="2BC6D076" w14:textId="0BCA8278" w:rsidR="00EF4B60" w:rsidRDefault="00EF4B60" w:rsidP="00C4398B">
            <w:pPr>
              <w:ind w:left="22" w:right="24"/>
              <w:jc w:val="both"/>
              <w:rPr>
                <w:rStyle w:val="Hyperlink"/>
                <w:rFonts w:ascii="Century Schoolbook" w:hAnsi="Century Schoolbook"/>
                <w:b/>
                <w:bCs/>
                <w:color w:val="auto"/>
                <w:sz w:val="20"/>
                <w:szCs w:val="20"/>
                <w:u w:val="none"/>
              </w:rPr>
            </w:pPr>
            <w:r w:rsidRPr="00182810">
              <w:rPr>
                <w:rStyle w:val="Hyperlink"/>
                <w:rFonts w:ascii="Century Schoolbook" w:hAnsi="Century Schoolbook"/>
                <w:b/>
                <w:bCs/>
                <w:color w:val="auto"/>
                <w:sz w:val="20"/>
                <w:szCs w:val="20"/>
                <w:u w:val="none"/>
              </w:rPr>
              <w:t xml:space="preserve">Kata </w:t>
            </w:r>
            <w:proofErr w:type="spellStart"/>
            <w:r w:rsidRPr="00182810">
              <w:rPr>
                <w:rStyle w:val="Hyperlink"/>
                <w:rFonts w:ascii="Century Schoolbook" w:hAnsi="Century Schoolbook"/>
                <w:b/>
                <w:bCs/>
                <w:color w:val="auto"/>
                <w:sz w:val="20"/>
                <w:szCs w:val="20"/>
                <w:u w:val="none"/>
              </w:rPr>
              <w:t>kunci</w:t>
            </w:r>
            <w:proofErr w:type="spellEnd"/>
            <w:r>
              <w:rPr>
                <w:rStyle w:val="Hyperlink"/>
                <w:rFonts w:ascii="Century Schoolbook" w:hAnsi="Century Schoolbook"/>
                <w:b/>
                <w:bCs/>
                <w:color w:val="auto"/>
                <w:sz w:val="20"/>
                <w:szCs w:val="20"/>
                <w:u w:val="none"/>
              </w:rPr>
              <w:t>:</w:t>
            </w:r>
          </w:p>
          <w:p w14:paraId="07B0B1B7" w14:textId="3470E86B" w:rsidR="00EF4B60" w:rsidRPr="009778AD" w:rsidRDefault="009778AD" w:rsidP="009778AD">
            <w:pPr>
              <w:ind w:left="22" w:right="24"/>
              <w:jc w:val="both"/>
              <w:rPr>
                <w:rStyle w:val="Hyperlink"/>
                <w:rFonts w:ascii="Century Schoolbook" w:hAnsi="Century Schoolbook"/>
                <w:b/>
                <w:bCs/>
                <w:color w:val="auto"/>
                <w:sz w:val="20"/>
                <w:szCs w:val="20"/>
                <w:u w:val="none"/>
                <w:lang w:val="id-ID"/>
              </w:rPr>
            </w:pPr>
            <w:r>
              <w:rPr>
                <w:rFonts w:ascii="Century Schoolbook" w:hAnsi="Century Schoolbook" w:cs="Times New Roman"/>
                <w:lang w:val="id-ID"/>
              </w:rPr>
              <w:t>Kacang hijau,</w:t>
            </w:r>
            <w:r w:rsidRPr="009778AD">
              <w:rPr>
                <w:rFonts w:ascii="Century Schoolbook" w:hAnsi="Century Schoolbook" w:cs="Times New Roman"/>
                <w:lang w:val="id-ID"/>
              </w:rPr>
              <w:t>,</w:t>
            </w:r>
            <w:r>
              <w:rPr>
                <w:rFonts w:ascii="Century Schoolbook" w:hAnsi="Century Schoolbook" w:cs="Times New Roman"/>
                <w:lang w:val="id-ID"/>
              </w:rPr>
              <w:t xml:space="preserve"> Jarak radiasi, </w:t>
            </w:r>
            <w:r w:rsidRPr="009778AD">
              <w:rPr>
                <w:rFonts w:ascii="Century Schoolbook" w:hAnsi="Century Schoolbook" w:cs="Times New Roman"/>
                <w:lang w:val="id-ID"/>
              </w:rPr>
              <w:t>Radiasi HP</w:t>
            </w:r>
            <w:r>
              <w:rPr>
                <w:rFonts w:ascii="Century Schoolbook" w:hAnsi="Century Schoolbook" w:cs="Times New Roman"/>
                <w:lang w:val="id-ID"/>
              </w:rPr>
              <w:t>.</w:t>
            </w:r>
          </w:p>
        </w:tc>
      </w:tr>
    </w:tbl>
    <w:p w14:paraId="7EDF6029" w14:textId="5A790B17" w:rsidR="00C4398B" w:rsidRDefault="00C4398B" w:rsidP="00C4398B">
      <w:pPr>
        <w:spacing w:after="0" w:line="240" w:lineRule="auto"/>
        <w:rPr>
          <w:rFonts w:ascii="Century Schoolbook" w:hAnsi="Century Schoolbook"/>
        </w:rPr>
      </w:pPr>
    </w:p>
    <w:p w14:paraId="7C33FFC3" w14:textId="77777777" w:rsidR="00486C6D" w:rsidRPr="00E82F30" w:rsidRDefault="00486C6D" w:rsidP="00DC1407">
      <w:pPr>
        <w:spacing w:after="0" w:line="240" w:lineRule="auto"/>
        <w:ind w:left="1134" w:right="1182"/>
        <w:jc w:val="both"/>
        <w:rPr>
          <w:rFonts w:ascii="Century Schoolbook" w:hAnsi="Century Schoolbook" w:cs="Times New Roman"/>
        </w:rPr>
      </w:pPr>
    </w:p>
    <w:p w14:paraId="50954978" w14:textId="77777777" w:rsidR="00CF73C1" w:rsidRDefault="00CF73C1" w:rsidP="00EB74D3">
      <w:pPr>
        <w:spacing w:after="0" w:line="240" w:lineRule="auto"/>
        <w:ind w:right="48"/>
        <w:jc w:val="both"/>
        <w:rPr>
          <w:rFonts w:ascii="Century Schoolbook" w:hAnsi="Century Schoolbook"/>
          <w:b/>
          <w:bCs/>
        </w:rPr>
        <w:sectPr w:rsidR="00CF73C1" w:rsidSect="00D024D8">
          <w:headerReference w:type="default" r:id="rId8"/>
          <w:footerReference w:type="default" r:id="rId9"/>
          <w:headerReference w:type="first" r:id="rId10"/>
          <w:footerReference w:type="first" r:id="rId11"/>
          <w:pgSz w:w="11906" w:h="16838" w:code="9"/>
          <w:pgMar w:top="1418" w:right="1418" w:bottom="1418" w:left="1418" w:header="680" w:footer="680" w:gutter="0"/>
          <w:cols w:space="720"/>
          <w:titlePg/>
          <w:docGrid w:linePitch="360"/>
        </w:sectPr>
      </w:pPr>
    </w:p>
    <w:p w14:paraId="40D37EB7" w14:textId="2B5AD441" w:rsidR="00EB74D3" w:rsidRDefault="00112FBA" w:rsidP="00D761D5">
      <w:pPr>
        <w:spacing w:after="0" w:line="240" w:lineRule="auto"/>
        <w:jc w:val="both"/>
        <w:rPr>
          <w:rFonts w:ascii="Century Schoolbook" w:hAnsi="Century Schoolbook"/>
          <w:b/>
          <w:bCs/>
        </w:rPr>
      </w:pPr>
      <w:r w:rsidRPr="00EB74D3">
        <w:rPr>
          <w:rFonts w:ascii="Century Schoolbook" w:hAnsi="Century Schoolbook"/>
          <w:b/>
          <w:bCs/>
        </w:rPr>
        <w:lastRenderedPageBreak/>
        <w:t>PENDAHULUAN</w:t>
      </w:r>
    </w:p>
    <w:p w14:paraId="092AAFE5" w14:textId="5D06166D" w:rsidR="00620BCD" w:rsidRPr="00620BCD" w:rsidRDefault="00620BCD" w:rsidP="00D761D5">
      <w:pPr>
        <w:spacing w:after="0" w:line="240" w:lineRule="auto"/>
        <w:ind w:firstLine="709"/>
        <w:jc w:val="both"/>
        <w:rPr>
          <w:rFonts w:ascii="Century Schoolbook" w:eastAsia="Times New Roman" w:hAnsi="Century Schoolbook" w:cs="Times New Roman"/>
          <w:color w:val="000000"/>
          <w:lang w:val="id-ID"/>
        </w:rPr>
      </w:pPr>
      <w:proofErr w:type="spellStart"/>
      <w:r>
        <w:rPr>
          <w:rFonts w:ascii="Century Schoolbook" w:hAnsi="Century Schoolbook"/>
        </w:rPr>
        <w:t>Perkembangan</w:t>
      </w:r>
      <w:proofErr w:type="spellEnd"/>
      <w:r>
        <w:rPr>
          <w:rFonts w:ascii="Century Schoolbook" w:hAnsi="Century Schoolbook"/>
          <w:lang w:val="id-ID"/>
        </w:rPr>
        <w:t xml:space="preserve"> </w:t>
      </w:r>
      <w:proofErr w:type="spellStart"/>
      <w:r w:rsidRPr="00620BCD">
        <w:rPr>
          <w:rFonts w:ascii="Century Schoolbook" w:hAnsi="Century Schoolbook"/>
        </w:rPr>
        <w:t>teknologi</w:t>
      </w:r>
      <w:proofErr w:type="spellEnd"/>
      <w:r w:rsidRPr="00620BCD">
        <w:rPr>
          <w:rFonts w:ascii="Century Schoolbook" w:hAnsi="Century Schoolbook"/>
        </w:rPr>
        <w:t xml:space="preserve"> yang </w:t>
      </w:r>
      <w:proofErr w:type="spellStart"/>
      <w:r w:rsidRPr="00620BCD">
        <w:rPr>
          <w:rFonts w:ascii="Century Schoolbook" w:hAnsi="Century Schoolbook"/>
        </w:rPr>
        <w:t>berbasis</w:t>
      </w:r>
      <w:proofErr w:type="spellEnd"/>
      <w:r w:rsidRPr="00620BCD">
        <w:rPr>
          <w:rFonts w:ascii="Century Schoolbook" w:hAnsi="Century Schoolbook"/>
        </w:rPr>
        <w:t xml:space="preserve"> digital</w:t>
      </w:r>
      <w:r>
        <w:rPr>
          <w:rFonts w:ascii="Century Schoolbook" w:hAnsi="Century Schoolbook"/>
          <w:lang w:val="id-ID"/>
        </w:rPr>
        <w:t xml:space="preserve"> memberikan banyak kemudahan bagi penggunanya, di sisi lain efek buruk y</w:t>
      </w:r>
      <w:r w:rsidR="00270294">
        <w:rPr>
          <w:rFonts w:ascii="Century Schoolbook" w:hAnsi="Century Schoolbook"/>
          <w:lang w:val="id-ID"/>
        </w:rPr>
        <w:t>a</w:t>
      </w:r>
      <w:r>
        <w:rPr>
          <w:rFonts w:ascii="Century Schoolbook" w:hAnsi="Century Schoolbook"/>
          <w:lang w:val="id-ID"/>
        </w:rPr>
        <w:t>ng dihasilk</w:t>
      </w:r>
      <w:r w:rsidR="00270294">
        <w:rPr>
          <w:rFonts w:ascii="Century Schoolbook" w:hAnsi="Century Schoolbook"/>
          <w:lang w:val="id-ID"/>
        </w:rPr>
        <w:t>a</w:t>
      </w:r>
      <w:r>
        <w:rPr>
          <w:rFonts w:ascii="Century Schoolbook" w:hAnsi="Century Schoolbook"/>
          <w:lang w:val="id-ID"/>
        </w:rPr>
        <w:t>n ba</w:t>
      </w:r>
      <w:r w:rsidR="00270294">
        <w:rPr>
          <w:rFonts w:ascii="Century Schoolbook" w:hAnsi="Century Schoolbook"/>
          <w:lang w:val="id-ID"/>
        </w:rPr>
        <w:t xml:space="preserve">gi lingkungan tidak bisa dihindari. Perkembangan teknologi digital saat ini bisa dilihat dari semakin pesatnya pertumbuhan HP (Handphone) dengan model dan teknologi yang canggih. </w:t>
      </w:r>
    </w:p>
    <w:p w14:paraId="2337BE97" w14:textId="10E9C9E2" w:rsidR="00270294" w:rsidRDefault="008B4C08" w:rsidP="00D761D5">
      <w:pPr>
        <w:spacing w:after="0" w:line="240" w:lineRule="auto"/>
        <w:ind w:firstLine="709"/>
        <w:jc w:val="both"/>
        <w:rPr>
          <w:rFonts w:ascii="Century Schoolbook" w:eastAsia="Times New Roman" w:hAnsi="Century Schoolbook" w:cs="Times New Roman"/>
          <w:color w:val="000000"/>
          <w:lang w:val="id-ID"/>
        </w:rPr>
      </w:pPr>
      <w:r>
        <w:rPr>
          <w:rFonts w:ascii="Century Schoolbook" w:eastAsia="Times New Roman" w:hAnsi="Century Schoolbook" w:cs="Times New Roman"/>
          <w:color w:val="000000"/>
          <w:lang w:val="id-ID"/>
        </w:rPr>
        <w:t>Studi epideomologi menyatakan r</w:t>
      </w:r>
      <w:r w:rsidR="00270294">
        <w:rPr>
          <w:rFonts w:ascii="Century Schoolbook" w:eastAsia="Times New Roman" w:hAnsi="Century Schoolbook" w:cs="Times New Roman"/>
          <w:color w:val="000000"/>
          <w:lang w:val="id-ID"/>
        </w:rPr>
        <w:t>adiasi elektromagnetik pada HP memberikan efek buruk terhadap kesehatan</w:t>
      </w:r>
      <w:r>
        <w:rPr>
          <w:rFonts w:ascii="Century Schoolbook" w:eastAsia="Times New Roman" w:hAnsi="Century Schoolbook" w:cs="Times New Roman"/>
          <w:color w:val="000000"/>
          <w:lang w:val="id-ID"/>
        </w:rPr>
        <w:t xml:space="preserve"> (Choo, dkk 2010 dan Takao, 2014). Paparan radiasi pada hp disebabkan dalam proses transfer data, digunakan pemanfaatan gelombang radio. </w:t>
      </w:r>
    </w:p>
    <w:p w14:paraId="1DF5751A" w14:textId="30075C47" w:rsidR="00EB1613" w:rsidRDefault="00EB1613" w:rsidP="00D761D5">
      <w:pPr>
        <w:spacing w:after="0" w:line="240" w:lineRule="auto"/>
        <w:ind w:firstLine="709"/>
        <w:jc w:val="both"/>
        <w:rPr>
          <w:rFonts w:ascii="Century Schoolbook" w:eastAsia="Times New Roman" w:hAnsi="Century Schoolbook" w:cs="Times New Roman"/>
          <w:color w:val="000000"/>
          <w:lang w:val="id-ID"/>
        </w:rPr>
      </w:pPr>
      <w:r>
        <w:rPr>
          <w:rFonts w:ascii="Century Schoolbook" w:eastAsia="Times New Roman" w:hAnsi="Century Schoolbook" w:cs="Times New Roman"/>
          <w:color w:val="000000"/>
          <w:lang w:val="id-ID"/>
        </w:rPr>
        <w:t xml:space="preserve">Melimpahnya gunung berapi di indonesia menyebabkan banyak tanaman yang mampu untuk tumbuh dan berkembang dengan baik, salah satunya kacang hijau. Tanaman kaacang hijau memiliki manfaat yang sangat banyak </w:t>
      </w:r>
      <w:r>
        <w:rPr>
          <w:rFonts w:ascii="Century Schoolbook" w:eastAsia="Times New Roman" w:hAnsi="Century Schoolbook" w:cs="Times New Roman"/>
          <w:color w:val="000000"/>
          <w:lang w:val="id-ID"/>
        </w:rPr>
        <w:lastRenderedPageBreak/>
        <w:t>yakni sebagai sumber protein . pertumbuhan kacang hijau cukup cepat (made, 2018).</w:t>
      </w:r>
    </w:p>
    <w:p w14:paraId="7C077B9A" w14:textId="0E52F680" w:rsidR="00FE22A0" w:rsidRDefault="00FE22A0" w:rsidP="00D761D5">
      <w:pPr>
        <w:spacing w:after="0" w:line="240" w:lineRule="auto"/>
        <w:ind w:firstLine="709"/>
        <w:jc w:val="both"/>
        <w:rPr>
          <w:rFonts w:ascii="Century Schoolbook" w:eastAsia="Times New Roman" w:hAnsi="Century Schoolbook" w:cs="Times New Roman"/>
          <w:color w:val="000000"/>
          <w:lang w:val="id-ID"/>
        </w:rPr>
      </w:pPr>
      <w:r>
        <w:rPr>
          <w:rFonts w:ascii="Century Schoolbook" w:eastAsia="Times New Roman" w:hAnsi="Century Schoolbook" w:cs="Times New Roman"/>
          <w:color w:val="000000"/>
          <w:lang w:val="id-ID"/>
        </w:rPr>
        <w:t>Faktor yang mempengaruhi pertumbuhan kacang hijau adalah faktor internal dan faktor</w:t>
      </w:r>
      <w:bookmarkStart w:id="0" w:name="_GoBack"/>
      <w:bookmarkEnd w:id="0"/>
      <w:r>
        <w:rPr>
          <w:rFonts w:ascii="Century Schoolbook" w:eastAsia="Times New Roman" w:hAnsi="Century Schoolbook" w:cs="Times New Roman"/>
          <w:color w:val="000000"/>
          <w:lang w:val="id-ID"/>
        </w:rPr>
        <w:t xml:space="preserve"> eksternal. Salah satu faktor eksternal yang mempengaruhi adalah pencahayaan dan suhu (Firmansyah, 2007).</w:t>
      </w:r>
    </w:p>
    <w:p w14:paraId="4108EC03" w14:textId="19B0F9FE" w:rsidR="00FE22A0" w:rsidRDefault="00FE22A0" w:rsidP="00D761D5">
      <w:pPr>
        <w:spacing w:after="0" w:line="240" w:lineRule="auto"/>
        <w:ind w:firstLine="709"/>
        <w:jc w:val="both"/>
        <w:rPr>
          <w:rFonts w:ascii="Century Schoolbook" w:eastAsia="Times New Roman" w:hAnsi="Century Schoolbook" w:cs="Times New Roman"/>
          <w:color w:val="000000"/>
          <w:lang w:val="id-ID"/>
        </w:rPr>
      </w:pPr>
      <w:r>
        <w:rPr>
          <w:rFonts w:ascii="Century Schoolbook" w:eastAsia="Times New Roman" w:hAnsi="Century Schoolbook" w:cs="Times New Roman"/>
          <w:color w:val="000000"/>
          <w:lang w:val="id-ID"/>
        </w:rPr>
        <w:t>Radiasi gelombang elektromagnetik dapat berfungsi sebagai sumber cahaya. Salah satu gelombang elektromagnetik adalah gelobang radio yang banyak dimanfaatkan dalam perkembangan gadget HP.</w:t>
      </w:r>
    </w:p>
    <w:p w14:paraId="5EBFE97F" w14:textId="05F1BCF2" w:rsidR="00B26DF0" w:rsidRPr="00FE22A0" w:rsidRDefault="00FE22A0" w:rsidP="00D761D5">
      <w:pPr>
        <w:spacing w:after="0" w:line="240" w:lineRule="auto"/>
        <w:ind w:firstLine="709"/>
        <w:jc w:val="both"/>
        <w:rPr>
          <w:rFonts w:ascii="Century Schoolbook" w:hAnsi="Century Schoolbook"/>
          <w:lang w:val="id-ID"/>
        </w:rPr>
      </w:pPr>
      <w:r>
        <w:rPr>
          <w:rFonts w:ascii="Century Schoolbook" w:hAnsi="Century Schoolbook" w:cs="Times New Roman"/>
          <w:lang w:val="id-ID"/>
        </w:rPr>
        <w:t>Oleh karena perkembangan teknologi HP yang sangat</w:t>
      </w:r>
      <w:r w:rsidR="00CE5E79">
        <w:rPr>
          <w:rFonts w:ascii="Century Schoolbook" w:hAnsi="Century Schoolbook" w:cs="Times New Roman"/>
          <w:lang w:val="id-ID"/>
        </w:rPr>
        <w:t xml:space="preserve"> meningkat, penulis membuat penelitian ini untuk mengetahui bagaimana pengaruh radiasi gelombang elektromagnetik pada HP dapat mempengaruhi pertumbuhan dan kadar air dari tumbuhan kacang hijau </w:t>
      </w:r>
      <w:r w:rsidR="00CE5E79">
        <w:rPr>
          <w:rFonts w:ascii="Century Schoolbook" w:hAnsi="Century Schoolbook" w:cs="Times New Roman"/>
          <w:lang w:val="id-ID"/>
        </w:rPr>
        <w:lastRenderedPageBreak/>
        <w:t xml:space="preserve">dengan variasi jarak yang telah ditentukan. </w:t>
      </w:r>
    </w:p>
    <w:p w14:paraId="18F054C5" w14:textId="77777777" w:rsidR="000016F8" w:rsidRPr="00176B6C" w:rsidRDefault="000016F8" w:rsidP="00176B6C">
      <w:pPr>
        <w:spacing w:after="0" w:line="240" w:lineRule="auto"/>
        <w:ind w:right="48"/>
        <w:jc w:val="both"/>
        <w:rPr>
          <w:rFonts w:ascii="Century Schoolbook" w:hAnsi="Century Schoolbook"/>
          <w:lang w:val="id-ID"/>
        </w:rPr>
      </w:pPr>
    </w:p>
    <w:p w14:paraId="20E76D1D" w14:textId="56114BF6" w:rsidR="00370E47" w:rsidRDefault="00112FBA" w:rsidP="00370E47">
      <w:pPr>
        <w:spacing w:after="0" w:line="240" w:lineRule="auto"/>
        <w:ind w:right="48"/>
        <w:jc w:val="both"/>
        <w:rPr>
          <w:rFonts w:ascii="Century Schoolbook" w:hAnsi="Century Schoolbook"/>
          <w:b/>
          <w:bCs/>
        </w:rPr>
      </w:pPr>
      <w:r w:rsidRPr="00370E47">
        <w:rPr>
          <w:rFonts w:ascii="Century Schoolbook" w:hAnsi="Century Schoolbook"/>
          <w:b/>
          <w:bCs/>
        </w:rPr>
        <w:t>METODE</w:t>
      </w:r>
      <w:r>
        <w:rPr>
          <w:rFonts w:ascii="Century Schoolbook" w:hAnsi="Century Schoolbook"/>
          <w:b/>
          <w:bCs/>
        </w:rPr>
        <w:t xml:space="preserve"> PENELITIAN</w:t>
      </w:r>
    </w:p>
    <w:p w14:paraId="25EA3528" w14:textId="211F0339" w:rsidR="00CE5E79" w:rsidRPr="00C52080" w:rsidRDefault="00CE5E79" w:rsidP="00295639">
      <w:pPr>
        <w:pStyle w:val="Default"/>
        <w:ind w:firstLine="720"/>
        <w:jc w:val="both"/>
        <w:rPr>
          <w:rFonts w:ascii="Century Schoolbook" w:hAnsi="Century Schoolbook"/>
          <w:sz w:val="22"/>
          <w:szCs w:val="22"/>
        </w:rPr>
      </w:pPr>
      <w:r w:rsidRPr="00C52080">
        <w:rPr>
          <w:rFonts w:ascii="Century Schoolbook" w:hAnsi="Century Schoolbook"/>
          <w:sz w:val="22"/>
          <w:szCs w:val="22"/>
        </w:rPr>
        <w:t xml:space="preserve">Penelitian </w:t>
      </w:r>
      <w:r w:rsidR="00C52080" w:rsidRPr="00C52080">
        <w:rPr>
          <w:rFonts w:ascii="Century Schoolbook" w:hAnsi="Century Schoolbook"/>
          <w:sz w:val="22"/>
          <w:szCs w:val="22"/>
        </w:rPr>
        <w:t>dilakukan dengan metode eksperimen. Dilaksanakan pada tanggal 3 November sampai 9 November 2022. Alat dan bahan yang digunakan adalah Gelas Aqua, Penggaris, Kamera HP</w:t>
      </w:r>
      <w:r w:rsidR="00807704">
        <w:rPr>
          <w:rFonts w:ascii="Century Schoolbook" w:hAnsi="Century Schoolbook"/>
          <w:sz w:val="22"/>
          <w:szCs w:val="22"/>
        </w:rPr>
        <w:t xml:space="preserve"> dengan jaringan 4G</w:t>
      </w:r>
      <w:r w:rsidR="00C52080" w:rsidRPr="00C52080">
        <w:rPr>
          <w:rFonts w:ascii="Century Schoolbook" w:hAnsi="Century Schoolbook"/>
          <w:sz w:val="22"/>
          <w:szCs w:val="22"/>
        </w:rPr>
        <w:t xml:space="preserve">, Gawai, Stopwatch, Timbangan, Suntikan air serta </w:t>
      </w:r>
      <w:r w:rsidR="00295639">
        <w:rPr>
          <w:rFonts w:ascii="Century Schoolbook" w:hAnsi="Century Schoolbook"/>
          <w:sz w:val="22"/>
          <w:szCs w:val="22"/>
        </w:rPr>
        <w:t>k</w:t>
      </w:r>
      <w:r w:rsidR="00C52080" w:rsidRPr="00C52080">
        <w:rPr>
          <w:rFonts w:ascii="Century Schoolbook" w:hAnsi="Century Schoolbook"/>
          <w:sz w:val="22"/>
          <w:szCs w:val="22"/>
        </w:rPr>
        <w:t>acang Hijau, Air dan Kapas.</w:t>
      </w:r>
    </w:p>
    <w:p w14:paraId="1EE03B1D" w14:textId="43AEE1E6" w:rsidR="00C52080" w:rsidRDefault="00C52080" w:rsidP="00C52080">
      <w:pPr>
        <w:spacing w:after="0" w:line="240" w:lineRule="auto"/>
        <w:ind w:firstLine="709"/>
        <w:jc w:val="both"/>
        <w:rPr>
          <w:rFonts w:ascii="Century Schoolbook" w:hAnsi="Century Schoolbook" w:cs="Times New Roman"/>
          <w:lang w:val="id-ID"/>
        </w:rPr>
      </w:pPr>
      <w:r>
        <w:rPr>
          <w:rFonts w:ascii="Century Schoolbook" w:hAnsi="Century Schoolbook" w:cs="Times New Roman"/>
          <w:lang w:val="id-ID"/>
        </w:rPr>
        <w:t xml:space="preserve">Metode penelitian dimulai dengan observasi yakni membagi kcang hijau menjaadi 4 kelompok yang diberi perlakuan yang berbeda. </w:t>
      </w:r>
      <w:r w:rsidR="00295639">
        <w:rPr>
          <w:rFonts w:ascii="Century Schoolbook" w:hAnsi="Century Schoolbook" w:cs="Times New Roman"/>
          <w:lang w:val="id-ID"/>
        </w:rPr>
        <w:t xml:space="preserve">Gelas pertama sebagai kontrol (tanpa di radiasi), gelas kedua  sebagai perlakuan 1 (jarak 5 cm), gelas kedua  sebagai perlakuan 2 (jarak 10 cm), gelas ketiga  sebagai perlakuan 1 (jarak 15 cm). </w:t>
      </w:r>
    </w:p>
    <w:p w14:paraId="7678DA35" w14:textId="4E0BBE29" w:rsidR="00773879" w:rsidRDefault="00295639" w:rsidP="007C5464">
      <w:pPr>
        <w:spacing w:after="0" w:line="240" w:lineRule="auto"/>
        <w:ind w:firstLine="709"/>
        <w:jc w:val="both"/>
        <w:rPr>
          <w:rFonts w:ascii="Century Schoolbook" w:hAnsi="Century Schoolbook" w:cs="Times New Roman"/>
          <w:lang w:val="id-ID"/>
        </w:rPr>
      </w:pPr>
      <w:r>
        <w:rPr>
          <w:rFonts w:ascii="Century Schoolbook" w:hAnsi="Century Schoolbook" w:cs="Times New Roman"/>
          <w:lang w:val="id-ID"/>
        </w:rPr>
        <w:t xml:space="preserve">Paparan radiasi diberikan setiap pagi (07:00 WIB)  dan sore hari (15:30 WIB WIB) dan pengambilan data dilakukan setiap sore hari setelah memberikana perlakuan, dan dilihat pertumbuhan dari kacang hijau selama 7 hari. </w:t>
      </w:r>
    </w:p>
    <w:p w14:paraId="338B0BB4" w14:textId="77777777" w:rsidR="007C5464" w:rsidRPr="007C5464" w:rsidRDefault="007C5464" w:rsidP="007C5464">
      <w:pPr>
        <w:spacing w:after="0" w:line="240" w:lineRule="auto"/>
        <w:ind w:firstLine="709"/>
        <w:jc w:val="both"/>
        <w:rPr>
          <w:rFonts w:ascii="Century Schoolbook" w:hAnsi="Century Schoolbook" w:cs="Times New Roman"/>
          <w:lang w:val="id-ID"/>
        </w:rPr>
      </w:pPr>
    </w:p>
    <w:p w14:paraId="7188CEEC" w14:textId="02C45D6A" w:rsidR="00773879" w:rsidRDefault="00112FBA" w:rsidP="00D761D5">
      <w:pPr>
        <w:spacing w:after="0" w:line="240" w:lineRule="auto"/>
        <w:jc w:val="both"/>
        <w:rPr>
          <w:rFonts w:ascii="Century Schoolbook" w:hAnsi="Century Schoolbook"/>
          <w:b/>
          <w:bCs/>
        </w:rPr>
      </w:pPr>
      <w:r>
        <w:rPr>
          <w:rFonts w:ascii="Century Schoolbook" w:hAnsi="Century Schoolbook"/>
          <w:b/>
          <w:bCs/>
        </w:rPr>
        <w:t>HASIL DAN PEMBAHASAN</w:t>
      </w:r>
    </w:p>
    <w:p w14:paraId="451FEC96" w14:textId="5F065F58" w:rsidR="0057114F" w:rsidRDefault="007F26A9" w:rsidP="0057114F">
      <w:pPr>
        <w:spacing w:after="0" w:line="240" w:lineRule="auto"/>
        <w:ind w:firstLine="709"/>
        <w:jc w:val="both"/>
        <w:rPr>
          <w:rFonts w:ascii="Century Schoolbook" w:hAnsi="Century Schoolbook" w:cs="Arial"/>
          <w:lang w:val="id-ID"/>
        </w:rPr>
      </w:pPr>
      <w:r>
        <w:rPr>
          <w:rFonts w:ascii="Century Schoolbook" w:hAnsi="Century Schoolbook" w:cs="Arial"/>
          <w:lang w:val="id-ID"/>
        </w:rPr>
        <w:t xml:space="preserve">Data yang diperoleh berupa panjang tanaman sepanjang 7 hari pengamatan. Pertumbuhan kacang hijau sangat dipengaruhi oleh beberapa faktor seperti ketersediaan air dan faktor cahaya. Menurut (made, 2018) pertumbuhan kacaang hijau yang diradisi dengan papaaran HP cenderung mengalami etiolasi. </w:t>
      </w:r>
      <w:r w:rsidR="0057114F">
        <w:rPr>
          <w:rFonts w:ascii="Century Schoolbook" w:hAnsi="Century Schoolbook" w:cs="Arial"/>
          <w:lang w:val="id-ID"/>
        </w:rPr>
        <w:t xml:space="preserve">Dta hasil percobna akan ditampilkan dalam kurvaa berikut ini </w:t>
      </w:r>
    </w:p>
    <w:p w14:paraId="55DC3D34" w14:textId="77777777" w:rsidR="0057114F" w:rsidRDefault="0057114F" w:rsidP="0057114F">
      <w:pPr>
        <w:spacing w:after="0" w:line="240" w:lineRule="auto"/>
        <w:ind w:firstLine="709"/>
        <w:jc w:val="both"/>
        <w:rPr>
          <w:rFonts w:ascii="Century Schoolbook" w:hAnsi="Century Schoolbook" w:cs="Arial"/>
          <w:lang w:val="id-ID"/>
        </w:rPr>
      </w:pPr>
    </w:p>
    <w:p w14:paraId="3181E3A1" w14:textId="09B32C13" w:rsidR="0057114F" w:rsidRDefault="0057114F" w:rsidP="0057114F">
      <w:pPr>
        <w:spacing w:after="0" w:line="240" w:lineRule="auto"/>
        <w:ind w:firstLine="90"/>
        <w:jc w:val="both"/>
        <w:rPr>
          <w:rFonts w:ascii="Century Schoolbook" w:hAnsi="Century Schoolbook" w:cs="Arial"/>
          <w:lang w:val="id-ID"/>
        </w:rPr>
      </w:pPr>
      <w:r>
        <w:rPr>
          <w:noProof/>
          <w:lang w:val="id-ID" w:eastAsia="id-ID"/>
        </w:rPr>
        <w:drawing>
          <wp:inline distT="0" distB="0" distL="0" distR="0" wp14:anchorId="39AE8E86" wp14:editId="62102AE5">
            <wp:extent cx="2790190" cy="1553883"/>
            <wp:effectExtent l="0" t="0" r="10160" b="273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D24CB2E" w14:textId="77777777" w:rsidR="0057114F" w:rsidRDefault="0057114F" w:rsidP="00D761D5">
      <w:pPr>
        <w:spacing w:after="0" w:line="240" w:lineRule="auto"/>
        <w:ind w:firstLine="709"/>
        <w:jc w:val="both"/>
        <w:rPr>
          <w:rFonts w:ascii="Century Schoolbook" w:hAnsi="Century Schoolbook" w:cs="Arial"/>
          <w:lang w:val="id-ID"/>
        </w:rPr>
      </w:pPr>
    </w:p>
    <w:p w14:paraId="07939502" w14:textId="43C8136A" w:rsidR="0057114F" w:rsidRDefault="0057114F" w:rsidP="00D761D5">
      <w:pPr>
        <w:spacing w:after="0" w:line="240" w:lineRule="auto"/>
        <w:ind w:firstLine="709"/>
        <w:jc w:val="both"/>
        <w:rPr>
          <w:rFonts w:ascii="Century Schoolbook" w:hAnsi="Century Schoolbook" w:cs="Arial"/>
          <w:lang w:val="id-ID"/>
        </w:rPr>
      </w:pPr>
      <w:r w:rsidRPr="007210F9">
        <w:rPr>
          <w:rFonts w:ascii="Century Schoolbook" w:hAnsi="Century Schoolbook" w:cs="Arial"/>
          <w:b/>
          <w:lang w:val="id-ID"/>
        </w:rPr>
        <w:t>Gambar 4.1</w:t>
      </w:r>
      <w:r>
        <w:rPr>
          <w:rFonts w:ascii="Century Schoolbook" w:hAnsi="Century Schoolbook" w:cs="Arial"/>
          <w:lang w:val="id-ID"/>
        </w:rPr>
        <w:t xml:space="preserve"> Data hasil percobaan</w:t>
      </w:r>
    </w:p>
    <w:p w14:paraId="6D9DB15B" w14:textId="77777777" w:rsidR="0057114F" w:rsidRDefault="0057114F" w:rsidP="00D761D5">
      <w:pPr>
        <w:spacing w:after="0" w:line="240" w:lineRule="auto"/>
        <w:ind w:firstLine="709"/>
        <w:jc w:val="both"/>
        <w:rPr>
          <w:rFonts w:ascii="Century Schoolbook" w:hAnsi="Century Schoolbook" w:cs="Arial"/>
          <w:lang w:val="id-ID"/>
        </w:rPr>
      </w:pPr>
    </w:p>
    <w:p w14:paraId="55A9E6D2" w14:textId="77777777" w:rsidR="0057114F" w:rsidRDefault="0057114F" w:rsidP="00D761D5">
      <w:pPr>
        <w:spacing w:after="0" w:line="240" w:lineRule="auto"/>
        <w:ind w:firstLine="709"/>
        <w:jc w:val="both"/>
        <w:rPr>
          <w:rFonts w:ascii="Century Schoolbook" w:hAnsi="Century Schoolbook" w:cs="Arial"/>
          <w:lang w:val="id-ID"/>
        </w:rPr>
      </w:pPr>
    </w:p>
    <w:p w14:paraId="7208DC61" w14:textId="08CEFC23" w:rsidR="0057114F" w:rsidRDefault="0057114F" w:rsidP="00D761D5">
      <w:pPr>
        <w:spacing w:after="0" w:line="240" w:lineRule="auto"/>
        <w:ind w:firstLine="709"/>
        <w:jc w:val="both"/>
        <w:rPr>
          <w:rFonts w:ascii="Century Schoolbook" w:hAnsi="Century Schoolbook" w:cs="Arial"/>
          <w:lang w:val="id-ID"/>
        </w:rPr>
      </w:pPr>
      <w:r>
        <w:rPr>
          <w:rFonts w:ascii="Century Schoolbook" w:hAnsi="Century Schoolbook" w:cs="Arial"/>
          <w:lang w:val="id-ID"/>
        </w:rPr>
        <w:t>Berdasarkan data yang diperoleh, perilaku pertumbuhan tanaman kacang hijau dapat di analisis, ketika variasi jarak diberlakukan, pertumbuhaan panjang tanaman yg diperoleh berbeda-beda. Pada semua variabel yang ditetapk</w:t>
      </w:r>
      <w:r w:rsidR="00082AAA">
        <w:rPr>
          <w:rFonts w:ascii="Century Schoolbook" w:hAnsi="Century Schoolbook" w:cs="Arial"/>
          <w:lang w:val="id-ID"/>
        </w:rPr>
        <w:t>a</w:t>
      </w:r>
      <w:r>
        <w:rPr>
          <w:rFonts w:ascii="Century Schoolbook" w:hAnsi="Century Schoolbook" w:cs="Arial"/>
          <w:lang w:val="id-ID"/>
        </w:rPr>
        <w:t>n, pertumbuhan kacang hijau mengalami penambahan setiap harinya, baik pada perilaku kontrol, jarak 5 cm, jarak 10 cm dan jarak 15 cm.</w:t>
      </w:r>
    </w:p>
    <w:p w14:paraId="6D77B978" w14:textId="78A649BD" w:rsidR="0057114F" w:rsidRDefault="0057114F" w:rsidP="00D761D5">
      <w:pPr>
        <w:spacing w:after="0" w:line="240" w:lineRule="auto"/>
        <w:ind w:firstLine="709"/>
        <w:jc w:val="both"/>
        <w:rPr>
          <w:rFonts w:ascii="Century Schoolbook" w:hAnsi="Century Schoolbook" w:cs="Arial"/>
          <w:lang w:val="id-ID"/>
        </w:rPr>
      </w:pPr>
      <w:r>
        <w:rPr>
          <w:rFonts w:ascii="Century Schoolbook" w:hAnsi="Century Schoolbook" w:cs="Arial"/>
          <w:lang w:val="id-ID"/>
        </w:rPr>
        <w:t xml:space="preserve">Pada jarak 5cm pertumbuhan tanaman kacang hijau lebih sedikit dibandingkan dengan jarak 10 cm dan jark 15 cm. Pada jarak 15 cm pertumbuhan kacang hijau diperoleh paling besar. </w:t>
      </w:r>
    </w:p>
    <w:p w14:paraId="01F6EB1C" w14:textId="65359F27" w:rsidR="0057114F" w:rsidRDefault="0057114F" w:rsidP="00082AAA">
      <w:pPr>
        <w:spacing w:after="0" w:line="240" w:lineRule="auto"/>
        <w:ind w:firstLine="709"/>
        <w:jc w:val="both"/>
        <w:rPr>
          <w:rFonts w:ascii="Century Schoolbook" w:hAnsi="Century Schoolbook" w:cs="Arial"/>
          <w:lang w:val="id-ID"/>
        </w:rPr>
      </w:pPr>
      <w:r>
        <w:rPr>
          <w:rFonts w:ascii="Century Schoolbook" w:hAnsi="Century Schoolbook" w:cs="Arial"/>
          <w:lang w:val="id-ID"/>
        </w:rPr>
        <w:t xml:space="preserve">Hal ini sesuai dengan teori pengaruh jarak terhadap kerusakan sel pada tumbuhan. Secara teoritis </w:t>
      </w:r>
      <w:r w:rsidRPr="0057114F">
        <w:rPr>
          <w:rFonts w:ascii="Century Schoolbook" w:hAnsi="Century Schoolbook" w:cs="Arial"/>
          <w:lang w:val="id-ID"/>
        </w:rPr>
        <w:t>intensitas radiasi yang di</w:t>
      </w:r>
      <w:r w:rsidR="00082AAA">
        <w:rPr>
          <w:rFonts w:ascii="Century Schoolbook" w:hAnsi="Century Schoolbook" w:cs="Arial"/>
          <w:lang w:val="id-ID"/>
        </w:rPr>
        <w:t xml:space="preserve">terima akan berbanding terbalik </w:t>
      </w:r>
      <w:r w:rsidRPr="0057114F">
        <w:rPr>
          <w:rFonts w:ascii="Century Schoolbook" w:hAnsi="Century Schoolbook" w:cs="Arial"/>
          <w:lang w:val="id-ID"/>
        </w:rPr>
        <w:t>dengan kuadrat jarak antara benda yang menerima radiasi dengan sumber radiasi,</w:t>
      </w:r>
      <w:r w:rsidR="00082AAA">
        <w:rPr>
          <w:rFonts w:ascii="Century Schoolbook" w:hAnsi="Century Schoolbook" w:cs="Arial"/>
          <w:lang w:val="id-ID"/>
        </w:rPr>
        <w:t xml:space="preserve"> </w:t>
      </w:r>
      <w:r w:rsidRPr="0057114F">
        <w:rPr>
          <w:rFonts w:ascii="Century Schoolbook" w:hAnsi="Century Schoolbook" w:cs="Arial"/>
          <w:lang w:val="id-ID"/>
        </w:rPr>
        <w:t>semakin besar jarak dengan sumber, maka intensitas radiasi akan semakin</w:t>
      </w:r>
      <w:r w:rsidR="00082AAA">
        <w:rPr>
          <w:rFonts w:ascii="Century Schoolbook" w:hAnsi="Century Schoolbook" w:cs="Arial"/>
          <w:lang w:val="id-ID"/>
        </w:rPr>
        <w:t xml:space="preserve"> </w:t>
      </w:r>
      <w:r w:rsidRPr="0057114F">
        <w:rPr>
          <w:rFonts w:ascii="Century Schoolbook" w:hAnsi="Century Schoolbook" w:cs="Arial"/>
          <w:lang w:val="id-ID"/>
        </w:rPr>
        <w:t>berkurang, semakin dekat dengan sumber radiasi maka intensitas yang diterima</w:t>
      </w:r>
      <w:r w:rsidR="00082AAA">
        <w:rPr>
          <w:rFonts w:ascii="Century Schoolbook" w:hAnsi="Century Schoolbook" w:cs="Arial"/>
          <w:lang w:val="id-ID"/>
        </w:rPr>
        <w:t xml:space="preserve"> </w:t>
      </w:r>
      <w:r w:rsidRPr="0057114F">
        <w:rPr>
          <w:rFonts w:ascii="Century Schoolbook" w:hAnsi="Century Schoolbook" w:cs="Arial"/>
          <w:lang w:val="id-ID"/>
        </w:rPr>
        <w:t>akan semakin besar.</w:t>
      </w:r>
    </w:p>
    <w:p w14:paraId="55278C02" w14:textId="5A14C3F6" w:rsidR="00082AAA" w:rsidRDefault="00082AAA" w:rsidP="00082AAA">
      <w:pPr>
        <w:spacing w:after="0" w:line="240" w:lineRule="auto"/>
        <w:ind w:firstLine="709"/>
        <w:jc w:val="both"/>
        <w:rPr>
          <w:rFonts w:ascii="Century Schoolbook" w:hAnsi="Century Schoolbook" w:cs="Arial"/>
          <w:lang w:val="id-ID"/>
        </w:rPr>
      </w:pPr>
      <w:r>
        <w:rPr>
          <w:rFonts w:ascii="Century Schoolbook" w:hAnsi="Century Schoolbook" w:cs="Arial"/>
          <w:lang w:val="id-ID"/>
        </w:rPr>
        <w:t>Pada jarak 5 cm yang merupkan jarak paling dekat pada percobaan ini, menunjukkan pertumbuhan tanaman yang lebih kecil dibaning kedua jarak yang lebih jauh yakni 10cm dan 15 cm.</w:t>
      </w:r>
    </w:p>
    <w:p w14:paraId="6941C312" w14:textId="6210A501" w:rsidR="00082AAA" w:rsidRPr="00082AAA" w:rsidRDefault="007210F9" w:rsidP="00082AAA">
      <w:pPr>
        <w:spacing w:after="0" w:line="240" w:lineRule="auto"/>
        <w:ind w:firstLine="709"/>
        <w:jc w:val="both"/>
        <w:rPr>
          <w:rFonts w:ascii="Century Schoolbook" w:hAnsi="Century Schoolbook" w:cs="Arial"/>
          <w:lang w:val="id-ID"/>
        </w:rPr>
      </w:pPr>
      <w:r>
        <w:rPr>
          <w:rFonts w:ascii="Century Schoolbook" w:hAnsi="Century Schoolbook" w:cs="Arial"/>
          <w:lang w:val="id-ID"/>
        </w:rPr>
        <w:t>Gelombang radio pada HP</w:t>
      </w:r>
      <w:r w:rsidR="00082AAA" w:rsidRPr="00082AAA">
        <w:rPr>
          <w:rFonts w:ascii="Century Schoolbook" w:hAnsi="Century Schoolbook" w:cs="Arial"/>
          <w:lang w:val="id-ID"/>
        </w:rPr>
        <w:t xml:space="preserve"> bekerja dengan melewatkan radiasi ge</w:t>
      </w:r>
      <w:r w:rsidR="00082AAA">
        <w:rPr>
          <w:rFonts w:ascii="Century Schoolbook" w:hAnsi="Century Schoolbook" w:cs="Arial"/>
          <w:lang w:val="id-ID"/>
        </w:rPr>
        <w:t xml:space="preserve">lombang mikro pada molekul air, </w:t>
      </w:r>
      <w:r w:rsidR="00082AAA" w:rsidRPr="00082AAA">
        <w:rPr>
          <w:rFonts w:ascii="Century Schoolbook" w:hAnsi="Century Schoolbook" w:cs="Arial"/>
          <w:lang w:val="id-ID"/>
        </w:rPr>
        <w:t>protein, mineral dan garam</w:t>
      </w:r>
      <w:r w:rsidR="00082AAA">
        <w:rPr>
          <w:rFonts w:ascii="Century Schoolbook" w:hAnsi="Century Schoolbook" w:cs="Arial"/>
          <w:lang w:val="id-ID"/>
        </w:rPr>
        <w:t xml:space="preserve">. Molekul molekul tersebut </w:t>
      </w:r>
      <w:r w:rsidR="00082AAA" w:rsidRPr="00082AAA">
        <w:rPr>
          <w:rFonts w:ascii="Century Schoolbook" w:hAnsi="Century Schoolbook" w:cs="Arial"/>
          <w:lang w:val="id-ID"/>
        </w:rPr>
        <w:t>akan menyerap energi elektromagnetik yang diinduksi. Proses penyerapan energi</w:t>
      </w:r>
      <w:r w:rsidR="00082AAA">
        <w:rPr>
          <w:rFonts w:ascii="Century Schoolbook" w:hAnsi="Century Schoolbook" w:cs="Arial"/>
          <w:lang w:val="id-ID"/>
        </w:rPr>
        <w:t xml:space="preserve"> </w:t>
      </w:r>
      <w:r w:rsidR="00082AAA" w:rsidRPr="00082AAA">
        <w:rPr>
          <w:rFonts w:ascii="Century Schoolbook" w:hAnsi="Century Schoolbook" w:cs="Arial"/>
          <w:lang w:val="id-ID"/>
        </w:rPr>
        <w:t xml:space="preserve">ini disebut sebagai pemanasan </w:t>
      </w:r>
      <w:r w:rsidR="00082AAA">
        <w:rPr>
          <w:rFonts w:ascii="Century Schoolbook" w:hAnsi="Century Schoolbook" w:cs="Arial"/>
          <w:lang w:val="id-ID"/>
        </w:rPr>
        <w:t>dielektrik (dielectric heating).</w:t>
      </w:r>
    </w:p>
    <w:p w14:paraId="254974A2" w14:textId="36BF4DB0" w:rsidR="00082AAA" w:rsidRDefault="00082AAA" w:rsidP="00D761D5">
      <w:pPr>
        <w:spacing w:after="0" w:line="240" w:lineRule="auto"/>
        <w:ind w:firstLine="709"/>
        <w:jc w:val="both"/>
        <w:rPr>
          <w:rFonts w:ascii="Century Schoolbook" w:hAnsi="Century Schoolbook" w:cs="Arial"/>
          <w:lang w:val="id-ID"/>
        </w:rPr>
      </w:pPr>
      <w:r>
        <w:rPr>
          <w:rFonts w:ascii="Century Schoolbook" w:hAnsi="Century Schoolbook" w:cs="Arial"/>
          <w:lang w:val="id-ID"/>
        </w:rPr>
        <w:t>Pada eksperimen ini juga diuji kadar air dari kacang hijau pada setia perlakuan. Kadar air diukur setelah 7 hari perlakuan diberikan. Data yang diperoleh seperti tabel dibawah ini</w:t>
      </w:r>
    </w:p>
    <w:p w14:paraId="4923D443" w14:textId="77777777" w:rsidR="00082AAA" w:rsidRDefault="00082AAA" w:rsidP="00D761D5">
      <w:pPr>
        <w:spacing w:after="0" w:line="240" w:lineRule="auto"/>
        <w:ind w:firstLine="709"/>
        <w:jc w:val="both"/>
        <w:rPr>
          <w:rFonts w:ascii="Century Schoolbook" w:hAnsi="Century Schoolbook" w:cs="Arial"/>
          <w:lang w:val="id-ID"/>
        </w:rPr>
      </w:pPr>
    </w:p>
    <w:p w14:paraId="602026B5" w14:textId="77777777" w:rsidR="007210F9" w:rsidRDefault="007210F9" w:rsidP="007210F9">
      <w:pPr>
        <w:spacing w:after="0" w:line="240" w:lineRule="auto"/>
        <w:jc w:val="both"/>
        <w:rPr>
          <w:rFonts w:ascii="Century Schoolbook" w:hAnsi="Century Schoolbook" w:cs="Arial"/>
          <w:b/>
          <w:lang w:val="id-ID"/>
        </w:rPr>
      </w:pPr>
    </w:p>
    <w:p w14:paraId="4C79C498" w14:textId="77777777" w:rsidR="007210F9" w:rsidRDefault="007210F9" w:rsidP="007210F9">
      <w:pPr>
        <w:spacing w:after="0" w:line="240" w:lineRule="auto"/>
        <w:jc w:val="both"/>
        <w:rPr>
          <w:rFonts w:ascii="Century Schoolbook" w:hAnsi="Century Schoolbook" w:cs="Arial"/>
          <w:b/>
          <w:lang w:val="id-ID"/>
        </w:rPr>
      </w:pPr>
    </w:p>
    <w:p w14:paraId="7677E910" w14:textId="77777777" w:rsidR="007210F9" w:rsidRDefault="007210F9" w:rsidP="007210F9">
      <w:pPr>
        <w:spacing w:after="0" w:line="240" w:lineRule="auto"/>
        <w:jc w:val="both"/>
        <w:rPr>
          <w:rFonts w:ascii="Century Schoolbook" w:hAnsi="Century Schoolbook" w:cs="Arial"/>
          <w:b/>
          <w:lang w:val="id-ID"/>
        </w:rPr>
      </w:pPr>
    </w:p>
    <w:p w14:paraId="7286014A" w14:textId="77777777" w:rsidR="00176B6C" w:rsidRDefault="00176B6C" w:rsidP="007210F9">
      <w:pPr>
        <w:spacing w:after="0" w:line="240" w:lineRule="auto"/>
        <w:jc w:val="both"/>
        <w:rPr>
          <w:rFonts w:ascii="Century Schoolbook" w:hAnsi="Century Schoolbook" w:cs="Arial"/>
          <w:b/>
          <w:lang w:val="id-ID"/>
        </w:rPr>
      </w:pPr>
    </w:p>
    <w:p w14:paraId="7134EF97" w14:textId="77777777" w:rsidR="007210F9" w:rsidRDefault="007210F9" w:rsidP="007210F9">
      <w:pPr>
        <w:spacing w:after="0" w:line="240" w:lineRule="auto"/>
        <w:jc w:val="both"/>
        <w:rPr>
          <w:rFonts w:ascii="Century Schoolbook" w:hAnsi="Century Schoolbook" w:cs="Arial"/>
          <w:b/>
          <w:lang w:val="id-ID"/>
        </w:rPr>
      </w:pPr>
    </w:p>
    <w:p w14:paraId="42828963" w14:textId="24DD83CB" w:rsidR="007210F9" w:rsidRPr="007210F9" w:rsidRDefault="007210F9" w:rsidP="007210F9">
      <w:pPr>
        <w:spacing w:after="0" w:line="240" w:lineRule="auto"/>
        <w:jc w:val="both"/>
        <w:rPr>
          <w:rFonts w:ascii="Century Schoolbook" w:hAnsi="Century Schoolbook" w:cs="Arial"/>
          <w:b/>
          <w:lang w:val="id-ID"/>
        </w:rPr>
      </w:pPr>
      <w:r w:rsidRPr="007210F9">
        <w:rPr>
          <w:rFonts w:ascii="Century Schoolbook" w:hAnsi="Century Schoolbook" w:cs="Arial"/>
          <w:b/>
          <w:lang w:val="id-ID"/>
        </w:rPr>
        <w:t>Tabel 1. Kadar Air tanaman Kacang Hijau</w:t>
      </w:r>
    </w:p>
    <w:p w14:paraId="6115BAA4" w14:textId="77777777" w:rsidR="007210F9" w:rsidRDefault="007210F9" w:rsidP="007210F9">
      <w:pPr>
        <w:spacing w:after="0" w:line="240" w:lineRule="auto"/>
        <w:jc w:val="both"/>
        <w:rPr>
          <w:rFonts w:ascii="Century Schoolbook" w:hAnsi="Century Schoolbook" w:cs="Arial"/>
          <w:lang w:val="id-ID"/>
        </w:rPr>
      </w:pPr>
    </w:p>
    <w:tbl>
      <w:tblPr>
        <w:tblStyle w:val="TableGrid"/>
        <w:tblW w:w="3840" w:type="dxa"/>
        <w:tblLook w:val="04A0" w:firstRow="1" w:lastRow="0" w:firstColumn="1" w:lastColumn="0" w:noHBand="0" w:noVBand="1"/>
      </w:tblPr>
      <w:tblGrid>
        <w:gridCol w:w="960"/>
        <w:gridCol w:w="960"/>
        <w:gridCol w:w="960"/>
        <w:gridCol w:w="960"/>
      </w:tblGrid>
      <w:tr w:rsidR="00082AAA" w:rsidRPr="00082AAA" w14:paraId="60B3D122" w14:textId="77777777" w:rsidTr="00082AAA">
        <w:trPr>
          <w:trHeight w:val="300"/>
        </w:trPr>
        <w:tc>
          <w:tcPr>
            <w:tcW w:w="960" w:type="dxa"/>
            <w:noWrap/>
            <w:hideMark/>
          </w:tcPr>
          <w:p w14:paraId="327511C5" w14:textId="77777777" w:rsidR="00082AAA" w:rsidRPr="00082AAA" w:rsidRDefault="00082AAA" w:rsidP="00082AAA">
            <w:pPr>
              <w:rPr>
                <w:rFonts w:ascii="Calibri" w:eastAsia="Times New Roman" w:hAnsi="Calibri" w:cs="Times New Roman"/>
                <w:color w:val="000000"/>
                <w:lang w:val="id-ID" w:eastAsia="id-ID"/>
              </w:rPr>
            </w:pPr>
            <w:r w:rsidRPr="00082AAA">
              <w:rPr>
                <w:rFonts w:ascii="Calibri" w:eastAsia="Times New Roman" w:hAnsi="Calibri" w:cs="Times New Roman"/>
                <w:color w:val="000000"/>
                <w:lang w:val="id-ID" w:eastAsia="id-ID"/>
              </w:rPr>
              <w:t>kontrol</w:t>
            </w:r>
          </w:p>
        </w:tc>
        <w:tc>
          <w:tcPr>
            <w:tcW w:w="960" w:type="dxa"/>
            <w:noWrap/>
            <w:hideMark/>
          </w:tcPr>
          <w:p w14:paraId="50378F2D" w14:textId="77777777" w:rsidR="00082AAA" w:rsidRPr="00082AAA" w:rsidRDefault="00082AAA" w:rsidP="00082AAA">
            <w:pPr>
              <w:rPr>
                <w:rFonts w:ascii="Calibri" w:eastAsia="Times New Roman" w:hAnsi="Calibri" w:cs="Times New Roman"/>
                <w:color w:val="000000"/>
                <w:lang w:val="id-ID" w:eastAsia="id-ID"/>
              </w:rPr>
            </w:pPr>
            <w:r w:rsidRPr="00082AAA">
              <w:rPr>
                <w:rFonts w:ascii="Calibri" w:eastAsia="Times New Roman" w:hAnsi="Calibri" w:cs="Times New Roman"/>
                <w:color w:val="000000"/>
                <w:lang w:val="id-ID" w:eastAsia="id-ID"/>
              </w:rPr>
              <w:t>5 cm</w:t>
            </w:r>
          </w:p>
        </w:tc>
        <w:tc>
          <w:tcPr>
            <w:tcW w:w="960" w:type="dxa"/>
            <w:noWrap/>
            <w:hideMark/>
          </w:tcPr>
          <w:p w14:paraId="7E7C9EAA" w14:textId="77777777" w:rsidR="00082AAA" w:rsidRPr="00082AAA" w:rsidRDefault="00082AAA" w:rsidP="00082AAA">
            <w:pPr>
              <w:rPr>
                <w:rFonts w:ascii="Calibri" w:eastAsia="Times New Roman" w:hAnsi="Calibri" w:cs="Times New Roman"/>
                <w:color w:val="000000"/>
                <w:lang w:val="id-ID" w:eastAsia="id-ID"/>
              </w:rPr>
            </w:pPr>
            <w:r w:rsidRPr="00082AAA">
              <w:rPr>
                <w:rFonts w:ascii="Calibri" w:eastAsia="Times New Roman" w:hAnsi="Calibri" w:cs="Times New Roman"/>
                <w:color w:val="000000"/>
                <w:lang w:val="id-ID" w:eastAsia="id-ID"/>
              </w:rPr>
              <w:t>10 cm</w:t>
            </w:r>
          </w:p>
        </w:tc>
        <w:tc>
          <w:tcPr>
            <w:tcW w:w="960" w:type="dxa"/>
            <w:noWrap/>
            <w:hideMark/>
          </w:tcPr>
          <w:p w14:paraId="0DDFE07D" w14:textId="77777777" w:rsidR="00082AAA" w:rsidRPr="00082AAA" w:rsidRDefault="00082AAA" w:rsidP="00082AAA">
            <w:pPr>
              <w:rPr>
                <w:rFonts w:ascii="Calibri" w:eastAsia="Times New Roman" w:hAnsi="Calibri" w:cs="Times New Roman"/>
                <w:color w:val="000000"/>
                <w:lang w:val="id-ID" w:eastAsia="id-ID"/>
              </w:rPr>
            </w:pPr>
            <w:r w:rsidRPr="00082AAA">
              <w:rPr>
                <w:rFonts w:ascii="Calibri" w:eastAsia="Times New Roman" w:hAnsi="Calibri" w:cs="Times New Roman"/>
                <w:color w:val="000000"/>
                <w:lang w:val="id-ID" w:eastAsia="id-ID"/>
              </w:rPr>
              <w:t>15 cm</w:t>
            </w:r>
          </w:p>
        </w:tc>
      </w:tr>
      <w:tr w:rsidR="00082AAA" w:rsidRPr="00082AAA" w14:paraId="1B4D723E" w14:textId="77777777" w:rsidTr="00082AAA">
        <w:trPr>
          <w:trHeight w:val="300"/>
        </w:trPr>
        <w:tc>
          <w:tcPr>
            <w:tcW w:w="960" w:type="dxa"/>
            <w:noWrap/>
            <w:hideMark/>
          </w:tcPr>
          <w:p w14:paraId="6D6AE841" w14:textId="77777777" w:rsidR="00082AAA" w:rsidRPr="00082AAA" w:rsidRDefault="00082AAA" w:rsidP="00082AAA">
            <w:pPr>
              <w:rPr>
                <w:rFonts w:ascii="Calibri" w:eastAsia="Times New Roman" w:hAnsi="Calibri" w:cs="Times New Roman"/>
                <w:color w:val="000000"/>
                <w:lang w:val="id-ID" w:eastAsia="id-ID"/>
              </w:rPr>
            </w:pPr>
            <w:r w:rsidRPr="00082AAA">
              <w:rPr>
                <w:rFonts w:ascii="Calibri" w:eastAsia="Times New Roman" w:hAnsi="Calibri" w:cs="Times New Roman"/>
                <w:color w:val="000000"/>
                <w:lang w:val="id-ID" w:eastAsia="id-ID"/>
              </w:rPr>
              <w:t>2 gr</w:t>
            </w:r>
          </w:p>
        </w:tc>
        <w:tc>
          <w:tcPr>
            <w:tcW w:w="960" w:type="dxa"/>
            <w:noWrap/>
            <w:hideMark/>
          </w:tcPr>
          <w:p w14:paraId="395CFCD3" w14:textId="77777777" w:rsidR="00082AAA" w:rsidRPr="00082AAA" w:rsidRDefault="00082AAA" w:rsidP="00082AAA">
            <w:pPr>
              <w:rPr>
                <w:rFonts w:ascii="Calibri" w:eastAsia="Times New Roman" w:hAnsi="Calibri" w:cs="Times New Roman"/>
                <w:color w:val="000000"/>
                <w:lang w:val="id-ID" w:eastAsia="id-ID"/>
              </w:rPr>
            </w:pPr>
            <w:r w:rsidRPr="00082AAA">
              <w:rPr>
                <w:rFonts w:ascii="Calibri" w:eastAsia="Times New Roman" w:hAnsi="Calibri" w:cs="Times New Roman"/>
                <w:color w:val="000000"/>
                <w:lang w:val="id-ID" w:eastAsia="id-ID"/>
              </w:rPr>
              <w:t>0,5 gr</w:t>
            </w:r>
          </w:p>
        </w:tc>
        <w:tc>
          <w:tcPr>
            <w:tcW w:w="960" w:type="dxa"/>
            <w:noWrap/>
            <w:hideMark/>
          </w:tcPr>
          <w:p w14:paraId="3F5C0431" w14:textId="77777777" w:rsidR="00082AAA" w:rsidRPr="00082AAA" w:rsidRDefault="00082AAA" w:rsidP="00082AAA">
            <w:pPr>
              <w:rPr>
                <w:rFonts w:ascii="Calibri" w:eastAsia="Times New Roman" w:hAnsi="Calibri" w:cs="Times New Roman"/>
                <w:color w:val="000000"/>
                <w:lang w:val="id-ID" w:eastAsia="id-ID"/>
              </w:rPr>
            </w:pPr>
            <w:r w:rsidRPr="00082AAA">
              <w:rPr>
                <w:rFonts w:ascii="Calibri" w:eastAsia="Times New Roman" w:hAnsi="Calibri" w:cs="Times New Roman"/>
                <w:color w:val="000000"/>
                <w:lang w:val="id-ID" w:eastAsia="id-ID"/>
              </w:rPr>
              <w:t>0,7 gr</w:t>
            </w:r>
          </w:p>
        </w:tc>
        <w:tc>
          <w:tcPr>
            <w:tcW w:w="960" w:type="dxa"/>
            <w:noWrap/>
            <w:hideMark/>
          </w:tcPr>
          <w:p w14:paraId="4819A7F6" w14:textId="77777777" w:rsidR="00082AAA" w:rsidRPr="00082AAA" w:rsidRDefault="00082AAA" w:rsidP="00082AAA">
            <w:pPr>
              <w:rPr>
                <w:rFonts w:ascii="Calibri" w:eastAsia="Times New Roman" w:hAnsi="Calibri" w:cs="Times New Roman"/>
                <w:color w:val="000000"/>
                <w:lang w:val="id-ID" w:eastAsia="id-ID"/>
              </w:rPr>
            </w:pPr>
            <w:r w:rsidRPr="00082AAA">
              <w:rPr>
                <w:rFonts w:ascii="Calibri" w:eastAsia="Times New Roman" w:hAnsi="Calibri" w:cs="Times New Roman"/>
                <w:color w:val="000000"/>
                <w:lang w:val="id-ID" w:eastAsia="id-ID"/>
              </w:rPr>
              <w:t>1 gr</w:t>
            </w:r>
          </w:p>
        </w:tc>
      </w:tr>
    </w:tbl>
    <w:p w14:paraId="65C61A12" w14:textId="77777777" w:rsidR="00082AAA" w:rsidRDefault="00082AAA" w:rsidP="00D761D5">
      <w:pPr>
        <w:spacing w:after="0" w:line="240" w:lineRule="auto"/>
        <w:ind w:firstLine="709"/>
        <w:jc w:val="both"/>
        <w:rPr>
          <w:rFonts w:ascii="Century Schoolbook" w:hAnsi="Century Schoolbook" w:cs="Arial"/>
          <w:lang w:val="id-ID"/>
        </w:rPr>
      </w:pPr>
    </w:p>
    <w:p w14:paraId="500824D0" w14:textId="3396EF41" w:rsidR="003B2955" w:rsidRDefault="00082AAA" w:rsidP="00D761D5">
      <w:pPr>
        <w:spacing w:after="0" w:line="240" w:lineRule="auto"/>
        <w:ind w:firstLine="709"/>
        <w:jc w:val="both"/>
        <w:rPr>
          <w:rFonts w:ascii="Century Schoolbook" w:hAnsi="Century Schoolbook" w:cs="Arial"/>
          <w:lang w:val="id-ID"/>
        </w:rPr>
      </w:pPr>
      <w:r>
        <w:rPr>
          <w:rFonts w:ascii="Century Schoolbook" w:hAnsi="Century Schoolbook" w:cs="Arial"/>
          <w:lang w:val="id-ID"/>
        </w:rPr>
        <w:t>Kadar air kecambah saat perlakuan tanpa paparan radiasi memiliki kadar air paling tinggi. Pada saat pemberian paparan radiasi Hp untuk setiap jar</w:t>
      </w:r>
      <w:r w:rsidR="007210F9">
        <w:rPr>
          <w:rFonts w:ascii="Century Schoolbook" w:hAnsi="Century Schoolbook" w:cs="Arial"/>
          <w:lang w:val="id-ID"/>
        </w:rPr>
        <w:t>a</w:t>
      </w:r>
      <w:r>
        <w:rPr>
          <w:rFonts w:ascii="Century Schoolbook" w:hAnsi="Century Schoolbook" w:cs="Arial"/>
          <w:lang w:val="id-ID"/>
        </w:rPr>
        <w:t xml:space="preserve">k, diperoleh kadar air paling tinggi pada jarak 15 cm. </w:t>
      </w:r>
    </w:p>
    <w:p w14:paraId="40656CED" w14:textId="484026DF" w:rsidR="007210F9" w:rsidRPr="00082AAA" w:rsidRDefault="007210F9" w:rsidP="00D761D5">
      <w:pPr>
        <w:spacing w:after="0" w:line="240" w:lineRule="auto"/>
        <w:ind w:firstLine="709"/>
        <w:jc w:val="both"/>
        <w:rPr>
          <w:rFonts w:ascii="Century Schoolbook" w:hAnsi="Century Schoolbook"/>
          <w:lang w:val="id-ID"/>
        </w:rPr>
      </w:pPr>
      <w:r>
        <w:rPr>
          <w:rFonts w:ascii="Century Schoolbook" w:hAnsi="Century Schoolbook" w:cs="Arial"/>
          <w:lang w:val="id-ID"/>
        </w:rPr>
        <w:t xml:space="preserve">Jarak paparan radiasi gelombang mikro sangat berpengaruh terhadap kadar air tanaman kacang hijau. Semakin jauh jarak paparan radiasi, kadar air pada tanaman kacaang hijau semakin meningkat. </w:t>
      </w:r>
    </w:p>
    <w:p w14:paraId="27AEB91F" w14:textId="77777777" w:rsidR="007210F9" w:rsidRDefault="007210F9" w:rsidP="00D761D5">
      <w:pPr>
        <w:spacing w:after="0" w:line="240" w:lineRule="auto"/>
        <w:ind w:firstLine="709"/>
        <w:jc w:val="both"/>
        <w:rPr>
          <w:rFonts w:ascii="Century Schoolbook" w:hAnsi="Century Schoolbook"/>
          <w:lang w:val="id-ID"/>
        </w:rPr>
      </w:pPr>
    </w:p>
    <w:p w14:paraId="7D409807" w14:textId="77777777" w:rsidR="00CF73C1" w:rsidRPr="007210F9" w:rsidRDefault="00CF73C1" w:rsidP="007210F9">
      <w:pPr>
        <w:spacing w:after="0" w:line="240" w:lineRule="auto"/>
        <w:ind w:right="48"/>
        <w:rPr>
          <w:rFonts w:ascii="Century Schoolbook" w:hAnsi="Century Schoolbook"/>
          <w:lang w:val="id-ID"/>
        </w:rPr>
        <w:sectPr w:rsidR="00CF73C1" w:rsidRPr="007210F9" w:rsidSect="0016532B">
          <w:type w:val="continuous"/>
          <w:pgSz w:w="11906" w:h="16838" w:code="9"/>
          <w:pgMar w:top="1418" w:right="1418" w:bottom="1418" w:left="1418" w:header="680" w:footer="680" w:gutter="0"/>
          <w:cols w:num="2" w:space="282"/>
          <w:docGrid w:linePitch="360"/>
        </w:sectPr>
      </w:pPr>
    </w:p>
    <w:p w14:paraId="24026338" w14:textId="0A306287" w:rsidR="00634B27" w:rsidRPr="007210F9" w:rsidRDefault="00634B27" w:rsidP="007210F9">
      <w:pPr>
        <w:spacing w:after="0" w:line="240" w:lineRule="auto"/>
        <w:ind w:right="48"/>
        <w:rPr>
          <w:rFonts w:ascii="Century Schoolbook" w:hAnsi="Century Schoolbook"/>
          <w:lang w:val="id-ID"/>
        </w:rPr>
      </w:pPr>
    </w:p>
    <w:p w14:paraId="003679D0" w14:textId="766ECAA1" w:rsidR="00554724" w:rsidRDefault="00554724" w:rsidP="00C73DBC">
      <w:pPr>
        <w:spacing w:after="0" w:line="240" w:lineRule="auto"/>
        <w:ind w:right="48"/>
        <w:jc w:val="center"/>
        <w:rPr>
          <w:rFonts w:ascii="Century Schoolbook" w:hAnsi="Century Schoolbook" w:cs="Arial"/>
          <w:iCs/>
          <w:lang w:eastAsia="ja-JP"/>
        </w:rPr>
      </w:pPr>
    </w:p>
    <w:p w14:paraId="13606C97" w14:textId="669E1F63" w:rsidR="001555EF" w:rsidRPr="001555EF" w:rsidRDefault="00112FBA" w:rsidP="001555EF">
      <w:pPr>
        <w:spacing w:after="0" w:line="240" w:lineRule="auto"/>
        <w:ind w:right="48"/>
        <w:rPr>
          <w:rFonts w:ascii="Century Schoolbook" w:hAnsi="Century Schoolbook" w:cs="Arial"/>
          <w:b/>
          <w:bCs/>
          <w:iCs/>
          <w:lang w:eastAsia="ja-JP"/>
        </w:rPr>
      </w:pPr>
      <w:r>
        <w:rPr>
          <w:rFonts w:ascii="Century Schoolbook" w:hAnsi="Century Schoolbook" w:cs="Arial"/>
          <w:b/>
          <w:bCs/>
          <w:iCs/>
          <w:lang w:eastAsia="ja-JP"/>
        </w:rPr>
        <w:t>SIMPULAN</w:t>
      </w:r>
    </w:p>
    <w:p w14:paraId="74DA09E0" w14:textId="046F506A" w:rsidR="00A877B4" w:rsidRDefault="007210F9" w:rsidP="00D761D5">
      <w:pPr>
        <w:spacing w:after="0" w:line="240" w:lineRule="auto"/>
        <w:ind w:firstLine="709"/>
        <w:jc w:val="both"/>
        <w:rPr>
          <w:rFonts w:ascii="Century Schoolbook" w:hAnsi="Century Schoolbook" w:cs="Arial"/>
          <w:lang w:val="id-ID"/>
        </w:rPr>
      </w:pPr>
      <w:r>
        <w:rPr>
          <w:rFonts w:ascii="Century Schoolbook" w:hAnsi="Century Schoolbook" w:cs="Arial"/>
          <w:lang w:val="id-ID"/>
        </w:rPr>
        <w:t xml:space="preserve">Pertumbuhan tanaman kacang hijau sangat dipengaruhi oleh jarak paparan radiasi. Semakin dekat jarak paparan radiasi HP terhadap objek tanaman hijau, maka pertumbuhannya akan semakin melambat. Karena intensitas radiasi yang diterima tanaman kacang hijau lebih banyak. </w:t>
      </w:r>
    </w:p>
    <w:p w14:paraId="398A29B8" w14:textId="66B85687" w:rsidR="007210F9" w:rsidRPr="007210F9" w:rsidRDefault="007210F9" w:rsidP="00D761D5">
      <w:pPr>
        <w:spacing w:after="0" w:line="240" w:lineRule="auto"/>
        <w:ind w:firstLine="709"/>
        <w:jc w:val="both"/>
        <w:rPr>
          <w:rFonts w:ascii="Century Schoolbook" w:hAnsi="Century Schoolbook" w:cs="Arial"/>
          <w:lang w:val="id-ID"/>
        </w:rPr>
      </w:pPr>
      <w:r>
        <w:rPr>
          <w:rFonts w:ascii="Century Schoolbook" w:hAnsi="Century Schoolbook" w:cs="Arial"/>
          <w:lang w:val="id-ID"/>
        </w:rPr>
        <w:t>Paparan radiasi HP berpengaruh terhadap jumlah kada</w:t>
      </w:r>
      <w:r w:rsidR="003652FC">
        <w:rPr>
          <w:rFonts w:ascii="Century Schoolbook" w:hAnsi="Century Schoolbook" w:cs="Arial"/>
          <w:lang w:val="id-ID"/>
        </w:rPr>
        <w:t>r air pada tanaman kacang hijau. Ketika jarak HP didekatkan dengan jarak terkecil yaitu 5 cm, maka kadar airnya paling sedikit. Kadar air pada tanaman kacang hijau meningkat saat paparan radiasi diletakkan dengan jarak yang lebih jauh yaitu 10 cm dan 15 cm.</w:t>
      </w:r>
    </w:p>
    <w:p w14:paraId="47CB8F00" w14:textId="327EE666" w:rsidR="00444023" w:rsidRDefault="00444023" w:rsidP="00D761D5">
      <w:pPr>
        <w:spacing w:after="0" w:line="240" w:lineRule="auto"/>
        <w:jc w:val="both"/>
        <w:rPr>
          <w:rFonts w:ascii="Century Schoolbook" w:hAnsi="Century Schoolbook" w:cs="Arial"/>
          <w:lang w:val="fi-FI"/>
        </w:rPr>
      </w:pPr>
    </w:p>
    <w:p w14:paraId="2DC2194F" w14:textId="4775CAD1" w:rsidR="00444023" w:rsidRDefault="004F5310" w:rsidP="00444023">
      <w:pPr>
        <w:spacing w:after="0" w:line="240" w:lineRule="auto"/>
        <w:ind w:right="48"/>
        <w:jc w:val="both"/>
        <w:rPr>
          <w:rFonts w:ascii="Century Schoolbook" w:hAnsi="Century Schoolbook" w:cs="Arial"/>
          <w:b/>
          <w:bCs/>
          <w:lang w:val="fi-FI"/>
        </w:rPr>
      </w:pPr>
      <w:r>
        <w:rPr>
          <w:rFonts w:ascii="Century Schoolbook" w:hAnsi="Century Schoolbook" w:cs="Arial"/>
          <w:b/>
          <w:bCs/>
          <w:lang w:val="fi-FI"/>
        </w:rPr>
        <w:t>REFERENSI</w:t>
      </w:r>
    </w:p>
    <w:p w14:paraId="0F531195" w14:textId="1421F347" w:rsidR="003652FC" w:rsidRDefault="003652FC" w:rsidP="00D761D5">
      <w:pPr>
        <w:spacing w:after="0" w:line="240" w:lineRule="auto"/>
        <w:ind w:left="709" w:hanging="709"/>
        <w:jc w:val="both"/>
        <w:rPr>
          <w:rFonts w:ascii="Century Schoolbook" w:hAnsi="Century Schoolbook"/>
          <w:i/>
          <w:lang w:val="id-ID"/>
        </w:rPr>
      </w:pPr>
      <w:proofErr w:type="spellStart"/>
      <w:r w:rsidRPr="003652FC">
        <w:rPr>
          <w:rFonts w:ascii="Century Schoolbook" w:hAnsi="Century Schoolbook"/>
          <w:i/>
        </w:rPr>
        <w:t>Choo</w:t>
      </w:r>
      <w:proofErr w:type="spellEnd"/>
      <w:r w:rsidRPr="003652FC">
        <w:rPr>
          <w:rFonts w:ascii="Century Schoolbook" w:hAnsi="Century Schoolbook"/>
          <w:i/>
        </w:rPr>
        <w:t xml:space="preserve">, J. Hutchinson, A., &amp; </w:t>
      </w:r>
      <w:proofErr w:type="spellStart"/>
      <w:r w:rsidRPr="003652FC">
        <w:rPr>
          <w:rFonts w:ascii="Century Schoolbook" w:hAnsi="Century Schoolbook"/>
          <w:i/>
        </w:rPr>
        <w:t>Bucknall</w:t>
      </w:r>
      <w:proofErr w:type="spellEnd"/>
      <w:r w:rsidRPr="003652FC">
        <w:rPr>
          <w:rFonts w:ascii="Century Schoolbook" w:hAnsi="Century Schoolbook"/>
          <w:i/>
        </w:rPr>
        <w:t xml:space="preserve">, T. 2010. </w:t>
      </w:r>
      <w:proofErr w:type="gramStart"/>
      <w:r w:rsidRPr="003652FC">
        <w:rPr>
          <w:rFonts w:ascii="Century Schoolbook" w:hAnsi="Century Schoolbook"/>
          <w:i/>
        </w:rPr>
        <w:t>Nurses' role in medication safety.</w:t>
      </w:r>
      <w:proofErr w:type="gramEnd"/>
      <w:r w:rsidRPr="003652FC">
        <w:rPr>
          <w:rFonts w:ascii="Century Schoolbook" w:hAnsi="Century Schoolbook"/>
          <w:i/>
        </w:rPr>
        <w:t xml:space="preserve"> </w:t>
      </w:r>
      <w:proofErr w:type="gramStart"/>
      <w:r w:rsidRPr="003652FC">
        <w:rPr>
          <w:rFonts w:ascii="Century Schoolbook" w:hAnsi="Century Schoolbook"/>
          <w:i/>
        </w:rPr>
        <w:t>Journal of Nursing Management.</w:t>
      </w:r>
      <w:proofErr w:type="gramEnd"/>
      <w:r w:rsidRPr="003652FC">
        <w:rPr>
          <w:rFonts w:ascii="Century Schoolbook" w:hAnsi="Century Schoolbook"/>
          <w:i/>
        </w:rPr>
        <w:t xml:space="preserve"> Vol.18/No.5. </w:t>
      </w:r>
      <w:proofErr w:type="spellStart"/>
      <w:proofErr w:type="gramStart"/>
      <w:r w:rsidRPr="003652FC">
        <w:rPr>
          <w:rFonts w:ascii="Century Schoolbook" w:hAnsi="Century Schoolbook"/>
          <w:i/>
        </w:rPr>
        <w:t>Diunduh</w:t>
      </w:r>
      <w:proofErr w:type="spellEnd"/>
      <w:r w:rsidRPr="003652FC">
        <w:rPr>
          <w:rFonts w:ascii="Century Schoolbook" w:hAnsi="Century Schoolbook"/>
          <w:i/>
        </w:rPr>
        <w:t xml:space="preserve"> </w:t>
      </w:r>
      <w:proofErr w:type="spellStart"/>
      <w:r w:rsidRPr="003652FC">
        <w:rPr>
          <w:rFonts w:ascii="Century Schoolbook" w:hAnsi="Century Schoolbook"/>
          <w:i/>
        </w:rPr>
        <w:t>melalui</w:t>
      </w:r>
      <w:proofErr w:type="spellEnd"/>
      <w:r w:rsidRPr="003652FC">
        <w:rPr>
          <w:rFonts w:ascii="Century Schoolbook" w:hAnsi="Century Schoolbook"/>
          <w:i/>
        </w:rPr>
        <w:t xml:space="preserve"> http://web.ebscohost.com/ehost/detail?vid=8&amp;h </w:t>
      </w:r>
      <w:proofErr w:type="spellStart"/>
      <w:r w:rsidRPr="003652FC">
        <w:rPr>
          <w:rFonts w:ascii="Century Schoolbook" w:hAnsi="Century Schoolbook"/>
          <w:i/>
        </w:rPr>
        <w:t>pada</w:t>
      </w:r>
      <w:proofErr w:type="spellEnd"/>
      <w:r w:rsidRPr="003652FC">
        <w:rPr>
          <w:rFonts w:ascii="Century Schoolbook" w:hAnsi="Century Schoolbook"/>
          <w:i/>
        </w:rPr>
        <w:t xml:space="preserve"> 5 September 20</w:t>
      </w:r>
      <w:r w:rsidRPr="003652FC">
        <w:rPr>
          <w:rFonts w:ascii="Century Schoolbook" w:hAnsi="Century Schoolbook"/>
          <w:i/>
          <w:lang w:val="id-ID"/>
        </w:rPr>
        <w:t>22</w:t>
      </w:r>
      <w:r w:rsidRPr="003652FC">
        <w:rPr>
          <w:rFonts w:ascii="Century Schoolbook" w:hAnsi="Century Schoolbook"/>
          <w:i/>
        </w:rPr>
        <w:t>.</w:t>
      </w:r>
      <w:proofErr w:type="gramEnd"/>
    </w:p>
    <w:p w14:paraId="1A6D74B4" w14:textId="77777777" w:rsidR="009778AD" w:rsidRPr="009778AD" w:rsidRDefault="009778AD" w:rsidP="009778AD">
      <w:pPr>
        <w:shd w:val="clear" w:color="auto" w:fill="FFFFFF"/>
        <w:spacing w:after="0" w:line="240" w:lineRule="auto"/>
        <w:rPr>
          <w:rFonts w:ascii="Century Schoolbook" w:eastAsia="Times New Roman" w:hAnsi="Century Schoolbook" w:cs="Times New Roman"/>
          <w:i/>
          <w:color w:val="000000"/>
          <w:lang w:val="id-ID" w:eastAsia="id-ID"/>
        </w:rPr>
      </w:pPr>
      <w:r w:rsidRPr="009778AD">
        <w:rPr>
          <w:rFonts w:ascii="Century Schoolbook" w:eastAsia="Times New Roman" w:hAnsi="Century Schoolbook" w:cs="Times New Roman"/>
          <w:i/>
          <w:color w:val="000000"/>
          <w:lang w:val="id-ID" w:eastAsia="id-ID"/>
        </w:rPr>
        <w:t xml:space="preserve">Firmansayah, R., Mawardi A.H., Riandi, M.U., Nugraha, D., dan Nurdiansyah A. 2007. Mudah </w:t>
      </w:r>
    </w:p>
    <w:p w14:paraId="7BF23F20" w14:textId="77777777" w:rsidR="009778AD" w:rsidRDefault="009778AD" w:rsidP="009778AD">
      <w:pPr>
        <w:shd w:val="clear" w:color="auto" w:fill="FFFFFF"/>
        <w:spacing w:after="0" w:line="240" w:lineRule="auto"/>
        <w:rPr>
          <w:rFonts w:ascii="Century Schoolbook" w:eastAsia="Times New Roman" w:hAnsi="Century Schoolbook" w:cs="Times New Roman"/>
          <w:i/>
          <w:color w:val="000000"/>
          <w:lang w:val="id-ID" w:eastAsia="id-ID"/>
        </w:rPr>
      </w:pPr>
    </w:p>
    <w:p w14:paraId="176C9A4D" w14:textId="77777777" w:rsidR="009778AD" w:rsidRDefault="009778AD" w:rsidP="009778AD">
      <w:pPr>
        <w:shd w:val="clear" w:color="auto" w:fill="FFFFFF"/>
        <w:spacing w:after="0" w:line="240" w:lineRule="auto"/>
        <w:rPr>
          <w:rFonts w:ascii="Century Schoolbook" w:eastAsia="Times New Roman" w:hAnsi="Century Schoolbook" w:cs="Times New Roman"/>
          <w:i/>
          <w:color w:val="000000"/>
          <w:lang w:val="id-ID" w:eastAsia="id-ID"/>
        </w:rPr>
      </w:pPr>
    </w:p>
    <w:p w14:paraId="7422EC5D" w14:textId="77777777" w:rsidR="009778AD" w:rsidRPr="009778AD" w:rsidRDefault="009778AD" w:rsidP="009778AD">
      <w:pPr>
        <w:shd w:val="clear" w:color="auto" w:fill="FFFFFF"/>
        <w:spacing w:after="0" w:line="240" w:lineRule="auto"/>
        <w:rPr>
          <w:rFonts w:ascii="Century Schoolbook" w:eastAsia="Times New Roman" w:hAnsi="Century Schoolbook" w:cs="Times New Roman"/>
          <w:i/>
          <w:color w:val="000000"/>
          <w:lang w:val="id-ID" w:eastAsia="id-ID"/>
        </w:rPr>
      </w:pPr>
      <w:r w:rsidRPr="009778AD">
        <w:rPr>
          <w:rFonts w:ascii="Century Schoolbook" w:eastAsia="Times New Roman" w:hAnsi="Century Schoolbook" w:cs="Times New Roman"/>
          <w:i/>
          <w:color w:val="000000"/>
          <w:lang w:val="id-ID" w:eastAsia="id-ID"/>
        </w:rPr>
        <w:t xml:space="preserve">dan Aktif Belajar Biologi untuk Kelas XII Sekolah Menengah Atas/Madrasah Aliyah </w:t>
      </w:r>
    </w:p>
    <w:p w14:paraId="7AD296DB" w14:textId="77777777" w:rsidR="009778AD" w:rsidRPr="009778AD" w:rsidRDefault="009778AD" w:rsidP="009778AD">
      <w:pPr>
        <w:shd w:val="clear" w:color="auto" w:fill="FFFFFF"/>
        <w:spacing w:after="0" w:line="240" w:lineRule="auto"/>
        <w:rPr>
          <w:rFonts w:ascii="Century Schoolbook" w:eastAsia="Times New Roman" w:hAnsi="Century Schoolbook" w:cs="Times New Roman"/>
          <w:i/>
          <w:color w:val="000000"/>
          <w:lang w:val="id-ID" w:eastAsia="id-ID"/>
        </w:rPr>
      </w:pPr>
      <w:r w:rsidRPr="009778AD">
        <w:rPr>
          <w:rFonts w:ascii="Century Schoolbook" w:eastAsia="Times New Roman" w:hAnsi="Century Schoolbook" w:cs="Times New Roman"/>
          <w:i/>
          <w:color w:val="000000"/>
          <w:lang w:val="id-ID" w:eastAsia="id-ID"/>
        </w:rPr>
        <w:t xml:space="preserve">Program Ilmu Pengetahuan Alam. Setia Purna Inves. Bandung. </w:t>
      </w:r>
    </w:p>
    <w:p w14:paraId="256BDC96" w14:textId="77777777" w:rsidR="003652FC" w:rsidRDefault="003652FC" w:rsidP="00D761D5">
      <w:pPr>
        <w:spacing w:after="0" w:line="240" w:lineRule="auto"/>
        <w:ind w:left="709" w:hanging="709"/>
        <w:jc w:val="both"/>
        <w:rPr>
          <w:rFonts w:ascii="Century Schoolbook" w:eastAsia="Times New Roman" w:hAnsi="Century Schoolbook" w:cs="Times New Roman"/>
          <w:lang w:val="id-ID"/>
        </w:rPr>
      </w:pPr>
    </w:p>
    <w:p w14:paraId="22C69E7E" w14:textId="142FF83E" w:rsidR="00A5597D" w:rsidRPr="009778AD" w:rsidRDefault="003652FC" w:rsidP="00D761D5">
      <w:pPr>
        <w:spacing w:after="0" w:line="240" w:lineRule="auto"/>
        <w:ind w:left="709" w:hanging="709"/>
        <w:jc w:val="both"/>
        <w:rPr>
          <w:rFonts w:ascii="Century Schoolbook" w:eastAsia="Times New Roman" w:hAnsi="Century Schoolbook" w:cs="Times New Roman"/>
          <w:i/>
          <w:iCs/>
          <w:lang w:val="id-ID"/>
        </w:rPr>
      </w:pPr>
      <w:r w:rsidRPr="009778AD">
        <w:rPr>
          <w:rFonts w:ascii="Century Schoolbook" w:eastAsia="Times New Roman" w:hAnsi="Century Schoolbook" w:cs="Times New Roman"/>
          <w:i/>
          <w:lang w:val="id-ID"/>
        </w:rPr>
        <w:t>Made Gita</w:t>
      </w:r>
      <w:r w:rsidRPr="009778AD">
        <w:rPr>
          <w:rFonts w:ascii="Century Schoolbook" w:eastAsia="Times New Roman" w:hAnsi="Century Schoolbook" w:cs="Times New Roman"/>
          <w:i/>
        </w:rPr>
        <w:t xml:space="preserve">. </w:t>
      </w:r>
      <w:proofErr w:type="gramStart"/>
      <w:r w:rsidRPr="009778AD">
        <w:rPr>
          <w:rFonts w:ascii="Century Schoolbook" w:eastAsia="Times New Roman" w:hAnsi="Century Schoolbook" w:cs="Times New Roman"/>
          <w:i/>
        </w:rPr>
        <w:t>(20</w:t>
      </w:r>
      <w:r w:rsidRPr="009778AD">
        <w:rPr>
          <w:rFonts w:ascii="Century Schoolbook" w:eastAsia="Times New Roman" w:hAnsi="Century Schoolbook" w:cs="Times New Roman"/>
          <w:i/>
          <w:lang w:val="id-ID"/>
        </w:rPr>
        <w:t>18</w:t>
      </w:r>
      <w:r w:rsidR="00A5597D" w:rsidRPr="009778AD">
        <w:rPr>
          <w:rFonts w:ascii="Century Schoolbook" w:eastAsia="Times New Roman" w:hAnsi="Century Schoolbook" w:cs="Times New Roman"/>
          <w:i/>
        </w:rPr>
        <w:t>). </w:t>
      </w:r>
      <w:r w:rsidRPr="009778AD">
        <w:rPr>
          <w:rFonts w:ascii="Century Schoolbook" w:eastAsia="Times New Roman" w:hAnsi="Century Schoolbook" w:cs="Times New Roman"/>
          <w:i/>
          <w:iCs/>
          <w:lang w:val="id-ID"/>
        </w:rPr>
        <w:t>Jurusan Biologi FMIPA UNY.</w:t>
      </w:r>
      <w:proofErr w:type="gramEnd"/>
    </w:p>
    <w:p w14:paraId="4F9B1DA5" w14:textId="77777777" w:rsidR="009778AD" w:rsidRPr="003652FC" w:rsidRDefault="009778AD" w:rsidP="00D761D5">
      <w:pPr>
        <w:spacing w:after="0" w:line="240" w:lineRule="auto"/>
        <w:ind w:left="709" w:hanging="709"/>
        <w:jc w:val="both"/>
        <w:rPr>
          <w:rFonts w:ascii="Century Schoolbook" w:eastAsia="Times New Roman" w:hAnsi="Century Schoolbook" w:cs="Times New Roman"/>
          <w:lang w:val="id-ID"/>
        </w:rPr>
      </w:pPr>
    </w:p>
    <w:p w14:paraId="3F8D0973" w14:textId="20B05C58" w:rsidR="009778AD" w:rsidRPr="009778AD" w:rsidRDefault="009778AD" w:rsidP="009778AD">
      <w:pPr>
        <w:spacing w:after="0" w:line="240" w:lineRule="auto"/>
        <w:ind w:left="720" w:hanging="720"/>
        <w:rPr>
          <w:rFonts w:ascii="Century Schoolbook" w:eastAsia="Times New Roman" w:hAnsi="Century Schoolbook" w:cs="Times New Roman"/>
          <w:i/>
          <w:color w:val="000000"/>
          <w:lang w:val="id-ID" w:eastAsia="id-ID"/>
        </w:rPr>
      </w:pPr>
      <w:r w:rsidRPr="009778AD">
        <w:rPr>
          <w:rFonts w:ascii="Century Schoolbook" w:eastAsia="Times New Roman" w:hAnsi="Century Schoolbook" w:cs="Times New Roman"/>
          <w:i/>
          <w:color w:val="000000"/>
          <w:lang w:val="id-ID" w:eastAsia="id-ID"/>
        </w:rPr>
        <w:t>Young H.</w:t>
      </w:r>
      <w:r w:rsidRPr="009778AD">
        <w:rPr>
          <w:rFonts w:ascii="Century Schoolbook" w:eastAsia="Times New Roman" w:hAnsi="Century Schoolbook" w:cs="Times New Roman"/>
          <w:i/>
          <w:color w:val="000000"/>
          <w:spacing w:val="-3"/>
          <w:lang w:val="id-ID" w:eastAsia="id-ID"/>
        </w:rPr>
        <w:t>D.</w:t>
      </w:r>
      <w:r w:rsidRPr="009778AD">
        <w:rPr>
          <w:rFonts w:ascii="Century Schoolbook" w:eastAsia="Times New Roman" w:hAnsi="Century Schoolbook" w:cs="Times New Roman"/>
          <w:i/>
          <w:color w:val="000000"/>
          <w:lang w:val="id-ID" w:eastAsia="id-ID"/>
        </w:rPr>
        <w:t>, Freedman, R.</w:t>
      </w:r>
      <w:r w:rsidRPr="009778AD">
        <w:rPr>
          <w:rFonts w:ascii="Century Schoolbook" w:eastAsia="Times New Roman" w:hAnsi="Century Schoolbook" w:cs="Times New Roman"/>
          <w:i/>
          <w:color w:val="000000"/>
          <w:spacing w:val="-3"/>
          <w:lang w:val="id-ID" w:eastAsia="id-ID"/>
        </w:rPr>
        <w:t>A.</w:t>
      </w:r>
      <w:r w:rsidRPr="009778AD">
        <w:rPr>
          <w:rFonts w:ascii="Century Schoolbook" w:eastAsia="Times New Roman" w:hAnsi="Century Schoolbook" w:cs="Times New Roman"/>
          <w:i/>
          <w:color w:val="000000"/>
          <w:lang w:val="id-ID" w:eastAsia="id-ID"/>
        </w:rPr>
        <w:t xml:space="preserve">, Sandin T. R., dan Ford A. L. 2003. Fisika Universitas. Erlangga. Jakarta </w:t>
      </w:r>
    </w:p>
    <w:p w14:paraId="3F51E1F9" w14:textId="4D67DC6A" w:rsidR="004708A3" w:rsidRPr="009778AD" w:rsidRDefault="009778AD" w:rsidP="004708A3">
      <w:pPr>
        <w:spacing w:after="0" w:line="240" w:lineRule="auto"/>
        <w:ind w:left="709" w:hanging="709"/>
        <w:jc w:val="both"/>
        <w:rPr>
          <w:rFonts w:ascii="Century Schoolbook" w:hAnsi="Century Schoolbook"/>
          <w:i/>
          <w:color w:val="000000"/>
        </w:rPr>
      </w:pPr>
      <w:proofErr w:type="spellStart"/>
      <w:proofErr w:type="gramStart"/>
      <w:r w:rsidRPr="009778AD">
        <w:rPr>
          <w:rFonts w:ascii="Century Schoolbook" w:hAnsi="Century Schoolbook"/>
          <w:i/>
        </w:rPr>
        <w:t>Jelita</w:t>
      </w:r>
      <w:proofErr w:type="spellEnd"/>
      <w:r w:rsidRPr="009778AD">
        <w:rPr>
          <w:rFonts w:ascii="Century Schoolbook" w:hAnsi="Century Schoolbook"/>
          <w:i/>
        </w:rPr>
        <w:t>.</w:t>
      </w:r>
      <w:proofErr w:type="gramEnd"/>
      <w:r w:rsidRPr="009778AD">
        <w:rPr>
          <w:rFonts w:ascii="Century Schoolbook" w:hAnsi="Century Schoolbook"/>
          <w:i/>
        </w:rPr>
        <w:t xml:space="preserve"> </w:t>
      </w:r>
      <w:proofErr w:type="gramStart"/>
      <w:r w:rsidRPr="009778AD">
        <w:rPr>
          <w:rFonts w:ascii="Century Schoolbook" w:hAnsi="Century Schoolbook"/>
          <w:i/>
        </w:rPr>
        <w:t xml:space="preserve">2013. </w:t>
      </w:r>
      <w:proofErr w:type="spellStart"/>
      <w:r w:rsidRPr="009778AD">
        <w:rPr>
          <w:rFonts w:ascii="Century Schoolbook" w:hAnsi="Century Schoolbook"/>
          <w:i/>
          <w:iCs/>
        </w:rPr>
        <w:t>Pengaruh</w:t>
      </w:r>
      <w:proofErr w:type="spellEnd"/>
      <w:r w:rsidRPr="009778AD">
        <w:rPr>
          <w:rFonts w:ascii="Century Schoolbook" w:hAnsi="Century Schoolbook"/>
          <w:i/>
          <w:iCs/>
        </w:rPr>
        <w:t xml:space="preserve"> </w:t>
      </w:r>
      <w:proofErr w:type="spellStart"/>
      <w:r w:rsidRPr="009778AD">
        <w:rPr>
          <w:rFonts w:ascii="Century Schoolbook" w:hAnsi="Century Schoolbook"/>
          <w:i/>
          <w:iCs/>
        </w:rPr>
        <w:t>Radiasi</w:t>
      </w:r>
      <w:proofErr w:type="spellEnd"/>
      <w:r w:rsidRPr="009778AD">
        <w:rPr>
          <w:rFonts w:ascii="Century Schoolbook" w:hAnsi="Century Schoolbook"/>
          <w:i/>
          <w:iCs/>
        </w:rPr>
        <w:t xml:space="preserve"> </w:t>
      </w:r>
      <w:proofErr w:type="spellStart"/>
      <w:r w:rsidRPr="009778AD">
        <w:rPr>
          <w:rFonts w:ascii="Century Schoolbook" w:hAnsi="Century Schoolbook"/>
          <w:i/>
          <w:iCs/>
        </w:rPr>
        <w:t>Sinar</w:t>
      </w:r>
      <w:proofErr w:type="spellEnd"/>
      <w:r w:rsidRPr="009778AD">
        <w:rPr>
          <w:rFonts w:ascii="Century Schoolbook" w:hAnsi="Century Schoolbook"/>
          <w:i/>
          <w:iCs/>
        </w:rPr>
        <w:t xml:space="preserve"> Gamma </w:t>
      </w:r>
      <w:proofErr w:type="spellStart"/>
      <w:r w:rsidRPr="009778AD">
        <w:rPr>
          <w:rFonts w:ascii="Century Schoolbook" w:hAnsi="Century Schoolbook"/>
          <w:i/>
          <w:iCs/>
        </w:rPr>
        <w:t>Terhadap</w:t>
      </w:r>
      <w:proofErr w:type="spellEnd"/>
      <w:r w:rsidRPr="009778AD">
        <w:rPr>
          <w:rFonts w:ascii="Century Schoolbook" w:hAnsi="Century Schoolbook"/>
          <w:i/>
          <w:iCs/>
        </w:rPr>
        <w:t xml:space="preserve"> </w:t>
      </w:r>
      <w:proofErr w:type="spellStart"/>
      <w:r w:rsidRPr="009778AD">
        <w:rPr>
          <w:rFonts w:ascii="Century Schoolbook" w:hAnsi="Century Schoolbook"/>
          <w:i/>
          <w:iCs/>
        </w:rPr>
        <w:t>Tanaman</w:t>
      </w:r>
      <w:proofErr w:type="spellEnd"/>
      <w:r w:rsidRPr="009778AD">
        <w:rPr>
          <w:rFonts w:ascii="Century Schoolbook" w:hAnsi="Century Schoolbook"/>
          <w:i/>
          <w:iCs/>
        </w:rPr>
        <w:t xml:space="preserve"> </w:t>
      </w:r>
      <w:proofErr w:type="spellStart"/>
      <w:r w:rsidRPr="009778AD">
        <w:rPr>
          <w:rFonts w:ascii="Century Schoolbook" w:hAnsi="Century Schoolbook"/>
          <w:i/>
          <w:iCs/>
        </w:rPr>
        <w:t>Kacang</w:t>
      </w:r>
      <w:proofErr w:type="spellEnd"/>
      <w:r w:rsidRPr="009778AD">
        <w:rPr>
          <w:rFonts w:ascii="Century Schoolbook" w:hAnsi="Century Schoolbook"/>
          <w:i/>
          <w:iCs/>
        </w:rPr>
        <w:t xml:space="preserve"> </w:t>
      </w:r>
      <w:proofErr w:type="spellStart"/>
      <w:r w:rsidRPr="009778AD">
        <w:rPr>
          <w:rFonts w:ascii="Century Schoolbook" w:hAnsi="Century Schoolbook"/>
          <w:i/>
          <w:iCs/>
        </w:rPr>
        <w:t>Hijau</w:t>
      </w:r>
      <w:proofErr w:type="spellEnd"/>
      <w:r w:rsidRPr="009778AD">
        <w:rPr>
          <w:rFonts w:ascii="Century Schoolbook" w:hAnsi="Century Schoolbook"/>
          <w:i/>
          <w:iCs/>
        </w:rPr>
        <w:t xml:space="preserve"> (</w:t>
      </w:r>
      <w:proofErr w:type="spellStart"/>
      <w:r w:rsidRPr="009778AD">
        <w:rPr>
          <w:rFonts w:ascii="Century Schoolbook" w:hAnsi="Century Schoolbook"/>
          <w:i/>
          <w:iCs/>
        </w:rPr>
        <w:t>Vigna</w:t>
      </w:r>
      <w:proofErr w:type="spellEnd"/>
      <w:r w:rsidRPr="009778AD">
        <w:rPr>
          <w:rFonts w:ascii="Century Schoolbook" w:hAnsi="Century Schoolbook"/>
          <w:i/>
          <w:iCs/>
        </w:rPr>
        <w:t xml:space="preserve"> </w:t>
      </w:r>
      <w:proofErr w:type="spellStart"/>
      <w:r w:rsidRPr="009778AD">
        <w:rPr>
          <w:rFonts w:ascii="Century Schoolbook" w:hAnsi="Century Schoolbook"/>
          <w:i/>
          <w:iCs/>
        </w:rPr>
        <w:t>Radiata</w:t>
      </w:r>
      <w:proofErr w:type="spellEnd"/>
      <w:r w:rsidRPr="009778AD">
        <w:rPr>
          <w:rFonts w:ascii="Century Schoolbook" w:hAnsi="Century Schoolbook"/>
          <w:i/>
          <w:iCs/>
        </w:rPr>
        <w:t xml:space="preserve"> L.)</w:t>
      </w:r>
      <w:proofErr w:type="gramEnd"/>
      <w:r w:rsidRPr="009778AD">
        <w:rPr>
          <w:rFonts w:ascii="Century Schoolbook" w:hAnsi="Century Schoolbook"/>
          <w:i/>
          <w:iCs/>
        </w:rPr>
        <w:t xml:space="preserve"> </w:t>
      </w:r>
      <w:proofErr w:type="spellStart"/>
      <w:r w:rsidRPr="009778AD">
        <w:rPr>
          <w:rFonts w:ascii="Century Schoolbook" w:hAnsi="Century Schoolbook"/>
          <w:i/>
          <w:iCs/>
        </w:rPr>
        <w:t>Pada</w:t>
      </w:r>
      <w:proofErr w:type="spellEnd"/>
      <w:r w:rsidRPr="009778AD">
        <w:rPr>
          <w:rFonts w:ascii="Century Schoolbook" w:hAnsi="Century Schoolbook"/>
          <w:i/>
          <w:iCs/>
        </w:rPr>
        <w:t xml:space="preserve"> </w:t>
      </w:r>
      <w:proofErr w:type="spellStart"/>
      <w:r w:rsidRPr="009778AD">
        <w:rPr>
          <w:rFonts w:ascii="Century Schoolbook" w:hAnsi="Century Schoolbook"/>
          <w:i/>
          <w:iCs/>
        </w:rPr>
        <w:t>Kondisi</w:t>
      </w:r>
      <w:proofErr w:type="spellEnd"/>
      <w:r w:rsidRPr="009778AD">
        <w:rPr>
          <w:rFonts w:ascii="Century Schoolbook" w:hAnsi="Century Schoolbook"/>
          <w:i/>
          <w:iCs/>
        </w:rPr>
        <w:t xml:space="preserve"> </w:t>
      </w:r>
      <w:proofErr w:type="spellStart"/>
      <w:r w:rsidRPr="009778AD">
        <w:rPr>
          <w:rFonts w:ascii="Century Schoolbook" w:hAnsi="Century Schoolbook"/>
          <w:i/>
          <w:iCs/>
        </w:rPr>
        <w:t>Kekeringan</w:t>
      </w:r>
      <w:proofErr w:type="spellEnd"/>
      <w:r w:rsidRPr="009778AD">
        <w:rPr>
          <w:rFonts w:ascii="Century Schoolbook" w:hAnsi="Century Schoolbook"/>
          <w:i/>
        </w:rPr>
        <w:t xml:space="preserve">. </w:t>
      </w:r>
      <w:proofErr w:type="spellStart"/>
      <w:r w:rsidRPr="009778AD">
        <w:rPr>
          <w:rFonts w:ascii="Century Schoolbook" w:hAnsi="Century Schoolbook"/>
          <w:i/>
        </w:rPr>
        <w:t>Diakses</w:t>
      </w:r>
      <w:proofErr w:type="spellEnd"/>
      <w:r w:rsidRPr="009778AD">
        <w:rPr>
          <w:rFonts w:ascii="Century Schoolbook" w:hAnsi="Century Schoolbook"/>
          <w:i/>
        </w:rPr>
        <w:t xml:space="preserve"> </w:t>
      </w:r>
      <w:proofErr w:type="spellStart"/>
      <w:r w:rsidRPr="009778AD">
        <w:rPr>
          <w:rFonts w:ascii="Century Schoolbook" w:hAnsi="Century Schoolbook"/>
          <w:i/>
        </w:rPr>
        <w:t>Pada</w:t>
      </w:r>
      <w:proofErr w:type="spellEnd"/>
      <w:r w:rsidRPr="009778AD">
        <w:rPr>
          <w:rFonts w:ascii="Century Schoolbook" w:hAnsi="Century Schoolbook"/>
          <w:i/>
        </w:rPr>
        <w:t xml:space="preserve"> 9 November 2022. Dari https://www.neliti.com/id/publications/94364/pengaruh-radiasi-sinar-gamma-terhadap-tanaman-kacang-hijau-vigna-radiata-l-pada</w:t>
      </w:r>
    </w:p>
    <w:p w14:paraId="14ECF736" w14:textId="61D49AB2" w:rsidR="00E359AA" w:rsidRDefault="00E359AA" w:rsidP="004708A3">
      <w:pPr>
        <w:spacing w:after="0" w:line="240" w:lineRule="auto"/>
        <w:ind w:left="709" w:hanging="709"/>
        <w:jc w:val="both"/>
        <w:rPr>
          <w:rFonts w:ascii="Century Schoolbook" w:hAnsi="Century Schoolbook"/>
          <w:color w:val="000000"/>
        </w:rPr>
      </w:pPr>
    </w:p>
    <w:p w14:paraId="343F94D4" w14:textId="063D4DA7" w:rsidR="00E359AA" w:rsidRDefault="00E359AA" w:rsidP="004708A3">
      <w:pPr>
        <w:spacing w:after="0" w:line="240" w:lineRule="auto"/>
        <w:ind w:left="709" w:hanging="709"/>
        <w:jc w:val="both"/>
        <w:rPr>
          <w:rFonts w:ascii="Century Schoolbook" w:hAnsi="Century Schoolbook"/>
          <w:color w:val="000000"/>
        </w:rPr>
      </w:pPr>
    </w:p>
    <w:p w14:paraId="78D8C1D4" w14:textId="2E90CAC4" w:rsidR="00E359AA" w:rsidRDefault="00E359AA" w:rsidP="004708A3">
      <w:pPr>
        <w:spacing w:after="0" w:line="240" w:lineRule="auto"/>
        <w:ind w:left="709" w:hanging="709"/>
        <w:jc w:val="both"/>
        <w:rPr>
          <w:rFonts w:ascii="Century Schoolbook" w:hAnsi="Century Schoolbook"/>
          <w:color w:val="000000"/>
        </w:rPr>
      </w:pPr>
    </w:p>
    <w:p w14:paraId="03BF98A6" w14:textId="684FCACE" w:rsidR="00E359AA" w:rsidRDefault="00E359AA" w:rsidP="004708A3">
      <w:pPr>
        <w:spacing w:after="0" w:line="240" w:lineRule="auto"/>
        <w:ind w:left="709" w:hanging="709"/>
        <w:jc w:val="both"/>
        <w:rPr>
          <w:rFonts w:ascii="Century Schoolbook" w:hAnsi="Century Schoolbook"/>
          <w:color w:val="000000"/>
        </w:rPr>
      </w:pPr>
    </w:p>
    <w:p w14:paraId="58242B02" w14:textId="7E92D453" w:rsidR="00E359AA" w:rsidRDefault="00E359AA" w:rsidP="004708A3">
      <w:pPr>
        <w:spacing w:after="0" w:line="240" w:lineRule="auto"/>
        <w:ind w:left="709" w:hanging="709"/>
        <w:jc w:val="both"/>
        <w:rPr>
          <w:rFonts w:ascii="Century Schoolbook" w:hAnsi="Century Schoolbook"/>
          <w:color w:val="000000"/>
        </w:rPr>
      </w:pPr>
    </w:p>
    <w:p w14:paraId="61E863DE" w14:textId="2B4C3542" w:rsidR="00E359AA" w:rsidRDefault="00E359AA" w:rsidP="004708A3">
      <w:pPr>
        <w:spacing w:after="0" w:line="240" w:lineRule="auto"/>
        <w:ind w:left="709" w:hanging="709"/>
        <w:jc w:val="both"/>
        <w:rPr>
          <w:rFonts w:ascii="Century Schoolbook" w:hAnsi="Century Schoolbook"/>
          <w:color w:val="000000"/>
        </w:rPr>
      </w:pPr>
    </w:p>
    <w:p w14:paraId="25A3F740" w14:textId="1E5116A9" w:rsidR="00E359AA" w:rsidRDefault="00E359AA" w:rsidP="004708A3">
      <w:pPr>
        <w:spacing w:after="0" w:line="240" w:lineRule="auto"/>
        <w:ind w:left="709" w:hanging="709"/>
        <w:jc w:val="both"/>
        <w:rPr>
          <w:rFonts w:ascii="Century Schoolbook" w:hAnsi="Century Schoolbook"/>
          <w:color w:val="000000"/>
        </w:rPr>
      </w:pPr>
    </w:p>
    <w:p w14:paraId="27DF2504" w14:textId="369BD934" w:rsidR="00E359AA" w:rsidRDefault="00E359AA" w:rsidP="004708A3">
      <w:pPr>
        <w:spacing w:after="0" w:line="240" w:lineRule="auto"/>
        <w:ind w:left="709" w:hanging="709"/>
        <w:jc w:val="both"/>
        <w:rPr>
          <w:rFonts w:ascii="Century Schoolbook" w:hAnsi="Century Schoolbook"/>
          <w:color w:val="000000"/>
        </w:rPr>
      </w:pPr>
    </w:p>
    <w:p w14:paraId="13E87610" w14:textId="5805F2F1" w:rsidR="00E359AA" w:rsidRDefault="00E359AA" w:rsidP="004708A3">
      <w:pPr>
        <w:spacing w:after="0" w:line="240" w:lineRule="auto"/>
        <w:ind w:left="709" w:hanging="709"/>
        <w:jc w:val="both"/>
        <w:rPr>
          <w:rFonts w:ascii="Century Schoolbook" w:hAnsi="Century Schoolbook"/>
          <w:color w:val="000000"/>
        </w:rPr>
      </w:pPr>
    </w:p>
    <w:p w14:paraId="7745EB0D" w14:textId="50575A51" w:rsidR="00E359AA" w:rsidRDefault="00E359AA" w:rsidP="004708A3">
      <w:pPr>
        <w:spacing w:after="0" w:line="240" w:lineRule="auto"/>
        <w:ind w:left="709" w:hanging="709"/>
        <w:jc w:val="both"/>
        <w:rPr>
          <w:rFonts w:ascii="Century Schoolbook" w:hAnsi="Century Schoolbook"/>
          <w:color w:val="000000"/>
        </w:rPr>
      </w:pPr>
    </w:p>
    <w:p w14:paraId="4230B45C" w14:textId="61840C94" w:rsidR="00E359AA" w:rsidRDefault="00E359AA" w:rsidP="004708A3">
      <w:pPr>
        <w:spacing w:after="0" w:line="240" w:lineRule="auto"/>
        <w:ind w:left="709" w:hanging="709"/>
        <w:jc w:val="both"/>
        <w:rPr>
          <w:rFonts w:ascii="Century Schoolbook" w:hAnsi="Century Schoolbook"/>
          <w:color w:val="000000"/>
        </w:rPr>
      </w:pPr>
    </w:p>
    <w:p w14:paraId="21E37DD5" w14:textId="2F5F15B8" w:rsidR="00E359AA" w:rsidRDefault="00E359AA" w:rsidP="004708A3">
      <w:pPr>
        <w:spacing w:after="0" w:line="240" w:lineRule="auto"/>
        <w:ind w:left="709" w:hanging="709"/>
        <w:jc w:val="both"/>
        <w:rPr>
          <w:rFonts w:ascii="Century Schoolbook" w:hAnsi="Century Schoolbook"/>
          <w:color w:val="000000"/>
        </w:rPr>
      </w:pPr>
    </w:p>
    <w:p w14:paraId="6DD0F64D" w14:textId="0485EC9A" w:rsidR="00E359AA" w:rsidRDefault="00E359AA" w:rsidP="004708A3">
      <w:pPr>
        <w:spacing w:after="0" w:line="240" w:lineRule="auto"/>
        <w:ind w:left="709" w:hanging="709"/>
        <w:jc w:val="both"/>
        <w:rPr>
          <w:rFonts w:ascii="Century Schoolbook" w:hAnsi="Century Schoolbook"/>
          <w:color w:val="000000"/>
        </w:rPr>
      </w:pPr>
    </w:p>
    <w:p w14:paraId="20D2708B" w14:textId="4434387F" w:rsidR="00E359AA" w:rsidRDefault="00E359AA" w:rsidP="004708A3">
      <w:pPr>
        <w:spacing w:after="0" w:line="240" w:lineRule="auto"/>
        <w:ind w:left="709" w:hanging="709"/>
        <w:jc w:val="both"/>
        <w:rPr>
          <w:rFonts w:ascii="Century Schoolbook" w:hAnsi="Century Schoolbook"/>
          <w:color w:val="000000"/>
        </w:rPr>
      </w:pPr>
    </w:p>
    <w:p w14:paraId="22683C3A" w14:textId="13DB399E" w:rsidR="00E359AA" w:rsidRDefault="00E359AA" w:rsidP="004708A3">
      <w:pPr>
        <w:spacing w:after="0" w:line="240" w:lineRule="auto"/>
        <w:ind w:left="709" w:hanging="709"/>
        <w:jc w:val="both"/>
        <w:rPr>
          <w:rFonts w:ascii="Century Schoolbook" w:hAnsi="Century Schoolbook"/>
          <w:color w:val="000000"/>
        </w:rPr>
      </w:pPr>
    </w:p>
    <w:p w14:paraId="5C3E0CE2" w14:textId="53811391" w:rsidR="00E359AA" w:rsidRDefault="00E359AA" w:rsidP="004708A3">
      <w:pPr>
        <w:spacing w:after="0" w:line="240" w:lineRule="auto"/>
        <w:ind w:left="709" w:hanging="709"/>
        <w:jc w:val="both"/>
        <w:rPr>
          <w:rFonts w:ascii="Century Schoolbook" w:hAnsi="Century Schoolbook"/>
          <w:color w:val="000000"/>
        </w:rPr>
      </w:pPr>
    </w:p>
    <w:p w14:paraId="19D876DF" w14:textId="205510A5" w:rsidR="00E359AA" w:rsidRDefault="00E359AA" w:rsidP="004708A3">
      <w:pPr>
        <w:spacing w:after="0" w:line="240" w:lineRule="auto"/>
        <w:ind w:left="709" w:hanging="709"/>
        <w:jc w:val="both"/>
        <w:rPr>
          <w:rFonts w:ascii="Century Schoolbook" w:hAnsi="Century Schoolbook"/>
          <w:color w:val="000000"/>
        </w:rPr>
      </w:pPr>
    </w:p>
    <w:p w14:paraId="7A6C564A" w14:textId="2937589C" w:rsidR="00E359AA" w:rsidRDefault="00E359AA" w:rsidP="004708A3">
      <w:pPr>
        <w:spacing w:after="0" w:line="240" w:lineRule="auto"/>
        <w:ind w:left="709" w:hanging="709"/>
        <w:jc w:val="both"/>
        <w:rPr>
          <w:rFonts w:ascii="Century Schoolbook" w:hAnsi="Century Schoolbook"/>
          <w:color w:val="000000"/>
        </w:rPr>
      </w:pPr>
    </w:p>
    <w:p w14:paraId="4B4F18BC" w14:textId="3474C9C0" w:rsidR="00E359AA" w:rsidRDefault="00E359AA" w:rsidP="004708A3">
      <w:pPr>
        <w:spacing w:after="0" w:line="240" w:lineRule="auto"/>
        <w:ind w:left="709" w:hanging="709"/>
        <w:jc w:val="both"/>
        <w:rPr>
          <w:rFonts w:ascii="Century Schoolbook" w:hAnsi="Century Schoolbook"/>
          <w:color w:val="000000"/>
        </w:rPr>
      </w:pPr>
    </w:p>
    <w:p w14:paraId="7F6CA256" w14:textId="059CCA69" w:rsidR="00E359AA" w:rsidRDefault="00E359AA" w:rsidP="004708A3">
      <w:pPr>
        <w:spacing w:after="0" w:line="240" w:lineRule="auto"/>
        <w:ind w:left="709" w:hanging="709"/>
        <w:jc w:val="both"/>
        <w:rPr>
          <w:rFonts w:ascii="Century Schoolbook" w:hAnsi="Century Schoolbook"/>
          <w:color w:val="000000"/>
        </w:rPr>
      </w:pPr>
    </w:p>
    <w:p w14:paraId="6B0DD9B6" w14:textId="0D660478" w:rsidR="00E359AA" w:rsidRDefault="00E359AA" w:rsidP="004708A3">
      <w:pPr>
        <w:spacing w:after="0" w:line="240" w:lineRule="auto"/>
        <w:ind w:left="709" w:hanging="709"/>
        <w:jc w:val="both"/>
        <w:rPr>
          <w:rFonts w:ascii="Century Schoolbook" w:hAnsi="Century Schoolbook"/>
          <w:color w:val="000000"/>
        </w:rPr>
      </w:pPr>
    </w:p>
    <w:p w14:paraId="1DC6320F" w14:textId="577B2158" w:rsidR="00E359AA" w:rsidRDefault="00E359AA" w:rsidP="004708A3">
      <w:pPr>
        <w:spacing w:after="0" w:line="240" w:lineRule="auto"/>
        <w:ind w:left="709" w:hanging="709"/>
        <w:jc w:val="both"/>
        <w:rPr>
          <w:rFonts w:ascii="Century Schoolbook" w:hAnsi="Century Schoolbook"/>
          <w:color w:val="000000"/>
        </w:rPr>
      </w:pPr>
    </w:p>
    <w:p w14:paraId="29BB1A24" w14:textId="09E6A382" w:rsidR="00E359AA" w:rsidRDefault="00E359AA" w:rsidP="004708A3">
      <w:pPr>
        <w:spacing w:after="0" w:line="240" w:lineRule="auto"/>
        <w:ind w:left="709" w:hanging="709"/>
        <w:jc w:val="both"/>
        <w:rPr>
          <w:rFonts w:ascii="Century Schoolbook" w:hAnsi="Century Schoolbook"/>
          <w:color w:val="000000"/>
        </w:rPr>
      </w:pPr>
    </w:p>
    <w:p w14:paraId="701B7031" w14:textId="67ABE9F4" w:rsidR="00E359AA" w:rsidRDefault="00E359AA" w:rsidP="004708A3">
      <w:pPr>
        <w:spacing w:after="0" w:line="240" w:lineRule="auto"/>
        <w:ind w:left="709" w:hanging="709"/>
        <w:jc w:val="both"/>
        <w:rPr>
          <w:rFonts w:ascii="Century Schoolbook" w:hAnsi="Century Schoolbook"/>
          <w:color w:val="000000"/>
        </w:rPr>
      </w:pPr>
    </w:p>
    <w:p w14:paraId="493B340B" w14:textId="7F48743E" w:rsidR="00E359AA" w:rsidRDefault="00E359AA" w:rsidP="004708A3">
      <w:pPr>
        <w:spacing w:after="0" w:line="240" w:lineRule="auto"/>
        <w:ind w:left="709" w:hanging="709"/>
        <w:jc w:val="both"/>
        <w:rPr>
          <w:rFonts w:ascii="Century Schoolbook" w:hAnsi="Century Schoolbook"/>
          <w:color w:val="000000"/>
        </w:rPr>
      </w:pPr>
    </w:p>
    <w:p w14:paraId="19A05E18" w14:textId="38468407" w:rsidR="00E359AA" w:rsidRDefault="00E359AA" w:rsidP="004708A3">
      <w:pPr>
        <w:spacing w:after="0" w:line="240" w:lineRule="auto"/>
        <w:ind w:left="709" w:hanging="709"/>
        <w:jc w:val="both"/>
        <w:rPr>
          <w:rFonts w:ascii="Century Schoolbook" w:hAnsi="Century Schoolbook"/>
          <w:color w:val="000000"/>
        </w:rPr>
      </w:pPr>
    </w:p>
    <w:p w14:paraId="0443DB0F" w14:textId="3A37921C" w:rsidR="00E359AA" w:rsidRDefault="00E359AA" w:rsidP="004708A3">
      <w:pPr>
        <w:spacing w:after="0" w:line="240" w:lineRule="auto"/>
        <w:ind w:left="709" w:hanging="709"/>
        <w:jc w:val="both"/>
        <w:rPr>
          <w:rFonts w:ascii="Century Schoolbook" w:hAnsi="Century Schoolbook"/>
          <w:color w:val="000000"/>
        </w:rPr>
      </w:pPr>
    </w:p>
    <w:p w14:paraId="00ED16D7" w14:textId="2291E157" w:rsidR="00E359AA" w:rsidRDefault="00E359AA" w:rsidP="004708A3">
      <w:pPr>
        <w:spacing w:after="0" w:line="240" w:lineRule="auto"/>
        <w:ind w:left="709" w:hanging="709"/>
        <w:jc w:val="both"/>
        <w:rPr>
          <w:rFonts w:ascii="Century Schoolbook" w:hAnsi="Century Schoolbook"/>
          <w:color w:val="000000"/>
        </w:rPr>
      </w:pPr>
    </w:p>
    <w:p w14:paraId="517E9907" w14:textId="00C17F65" w:rsidR="00E359AA" w:rsidRDefault="00E359AA" w:rsidP="004708A3">
      <w:pPr>
        <w:spacing w:after="0" w:line="240" w:lineRule="auto"/>
        <w:ind w:left="709" w:hanging="709"/>
        <w:jc w:val="both"/>
        <w:rPr>
          <w:rFonts w:ascii="Century Schoolbook" w:hAnsi="Century Schoolbook"/>
          <w:color w:val="000000"/>
        </w:rPr>
      </w:pPr>
    </w:p>
    <w:p w14:paraId="1A40F965" w14:textId="49AC57E8" w:rsidR="00E359AA" w:rsidRDefault="00E359AA" w:rsidP="004708A3">
      <w:pPr>
        <w:spacing w:after="0" w:line="240" w:lineRule="auto"/>
        <w:ind w:left="709" w:hanging="709"/>
        <w:jc w:val="both"/>
        <w:rPr>
          <w:rFonts w:ascii="Century Schoolbook" w:hAnsi="Century Schoolbook"/>
          <w:color w:val="000000"/>
        </w:rPr>
      </w:pPr>
    </w:p>
    <w:p w14:paraId="73B537CE" w14:textId="0A2ADE2A" w:rsidR="00E359AA" w:rsidRDefault="00E359AA" w:rsidP="004708A3">
      <w:pPr>
        <w:spacing w:after="0" w:line="240" w:lineRule="auto"/>
        <w:ind w:left="709" w:hanging="709"/>
        <w:jc w:val="both"/>
        <w:rPr>
          <w:rFonts w:ascii="Century Schoolbook" w:hAnsi="Century Schoolbook"/>
          <w:color w:val="000000"/>
        </w:rPr>
      </w:pPr>
    </w:p>
    <w:p w14:paraId="29999C58" w14:textId="050FA075" w:rsidR="00E359AA" w:rsidRDefault="00E359AA" w:rsidP="004708A3">
      <w:pPr>
        <w:spacing w:after="0" w:line="240" w:lineRule="auto"/>
        <w:ind w:left="709" w:hanging="709"/>
        <w:jc w:val="both"/>
        <w:rPr>
          <w:rFonts w:ascii="Century Schoolbook" w:hAnsi="Century Schoolbook"/>
          <w:color w:val="000000"/>
        </w:rPr>
      </w:pPr>
    </w:p>
    <w:p w14:paraId="438B5CBB" w14:textId="54713C90" w:rsidR="00E359AA" w:rsidRDefault="00E359AA" w:rsidP="004708A3">
      <w:pPr>
        <w:spacing w:after="0" w:line="240" w:lineRule="auto"/>
        <w:ind w:left="709" w:hanging="709"/>
        <w:jc w:val="both"/>
        <w:rPr>
          <w:rFonts w:ascii="Century Schoolbook" w:hAnsi="Century Schoolbook"/>
          <w:color w:val="000000"/>
        </w:rPr>
      </w:pPr>
    </w:p>
    <w:p w14:paraId="172D36DC" w14:textId="3C9E4188" w:rsidR="00E359AA" w:rsidRDefault="00E359AA" w:rsidP="004708A3">
      <w:pPr>
        <w:spacing w:after="0" w:line="240" w:lineRule="auto"/>
        <w:ind w:left="709" w:hanging="709"/>
        <w:jc w:val="both"/>
        <w:rPr>
          <w:rFonts w:ascii="Century Schoolbook" w:hAnsi="Century Schoolbook"/>
          <w:color w:val="000000"/>
        </w:rPr>
      </w:pPr>
    </w:p>
    <w:p w14:paraId="1E44CD4F" w14:textId="50850D70" w:rsidR="00E359AA" w:rsidRDefault="00E359AA" w:rsidP="004708A3">
      <w:pPr>
        <w:spacing w:after="0" w:line="240" w:lineRule="auto"/>
        <w:ind w:left="709" w:hanging="709"/>
        <w:jc w:val="both"/>
        <w:rPr>
          <w:rFonts w:ascii="Century Schoolbook" w:hAnsi="Century Schoolbook"/>
          <w:color w:val="000000"/>
        </w:rPr>
      </w:pPr>
    </w:p>
    <w:p w14:paraId="1B61754E" w14:textId="04DDEF3B" w:rsidR="00E359AA" w:rsidRDefault="00E359AA" w:rsidP="004708A3">
      <w:pPr>
        <w:spacing w:after="0" w:line="240" w:lineRule="auto"/>
        <w:ind w:left="709" w:hanging="709"/>
        <w:jc w:val="both"/>
        <w:rPr>
          <w:rFonts w:ascii="Century Schoolbook" w:hAnsi="Century Schoolbook"/>
          <w:color w:val="000000"/>
        </w:rPr>
      </w:pPr>
    </w:p>
    <w:p w14:paraId="512F5F42" w14:textId="216642FE" w:rsidR="00E359AA" w:rsidRDefault="00E359AA" w:rsidP="004708A3">
      <w:pPr>
        <w:spacing w:after="0" w:line="240" w:lineRule="auto"/>
        <w:ind w:left="709" w:hanging="709"/>
        <w:jc w:val="both"/>
        <w:rPr>
          <w:rFonts w:ascii="Century Schoolbook" w:hAnsi="Century Schoolbook"/>
          <w:color w:val="000000"/>
        </w:rPr>
      </w:pPr>
    </w:p>
    <w:p w14:paraId="6B24BFD8" w14:textId="7BE0BCCC" w:rsidR="00E359AA" w:rsidRDefault="00E359AA" w:rsidP="004708A3">
      <w:pPr>
        <w:spacing w:after="0" w:line="240" w:lineRule="auto"/>
        <w:ind w:left="709" w:hanging="709"/>
        <w:jc w:val="both"/>
        <w:rPr>
          <w:rFonts w:ascii="Century Schoolbook" w:hAnsi="Century Schoolbook"/>
          <w:color w:val="000000"/>
        </w:rPr>
      </w:pPr>
    </w:p>
    <w:p w14:paraId="77B7DDB6" w14:textId="63C175D8" w:rsidR="00E359AA" w:rsidRDefault="00E359AA" w:rsidP="004708A3">
      <w:pPr>
        <w:spacing w:after="0" w:line="240" w:lineRule="auto"/>
        <w:ind w:left="709" w:hanging="709"/>
        <w:jc w:val="both"/>
        <w:rPr>
          <w:rFonts w:ascii="Century Schoolbook" w:hAnsi="Century Schoolbook"/>
          <w:color w:val="000000"/>
        </w:rPr>
      </w:pPr>
    </w:p>
    <w:p w14:paraId="0FD2BA83" w14:textId="2249DB4E" w:rsidR="00E359AA" w:rsidRDefault="00E359AA" w:rsidP="004708A3">
      <w:pPr>
        <w:spacing w:after="0" w:line="240" w:lineRule="auto"/>
        <w:ind w:left="709" w:hanging="709"/>
        <w:jc w:val="both"/>
        <w:rPr>
          <w:rFonts w:ascii="Century Schoolbook" w:hAnsi="Century Schoolbook"/>
          <w:color w:val="000000"/>
        </w:rPr>
      </w:pPr>
    </w:p>
    <w:p w14:paraId="066EFD28" w14:textId="6AF29563" w:rsidR="00E359AA" w:rsidRDefault="00E359AA" w:rsidP="004708A3">
      <w:pPr>
        <w:spacing w:after="0" w:line="240" w:lineRule="auto"/>
        <w:ind w:left="709" w:hanging="709"/>
        <w:jc w:val="both"/>
        <w:rPr>
          <w:rFonts w:ascii="Century Schoolbook" w:hAnsi="Century Schoolbook"/>
          <w:color w:val="000000"/>
        </w:rPr>
      </w:pPr>
    </w:p>
    <w:p w14:paraId="7759D718" w14:textId="4C9DB5B8" w:rsidR="00E359AA" w:rsidRDefault="00E359AA" w:rsidP="004708A3">
      <w:pPr>
        <w:spacing w:after="0" w:line="240" w:lineRule="auto"/>
        <w:ind w:left="709" w:hanging="709"/>
        <w:jc w:val="both"/>
        <w:rPr>
          <w:rFonts w:ascii="Century Schoolbook" w:hAnsi="Century Schoolbook"/>
          <w:color w:val="000000"/>
        </w:rPr>
      </w:pPr>
    </w:p>
    <w:p w14:paraId="59513360" w14:textId="1B2CDA6B" w:rsidR="00E359AA" w:rsidRDefault="00E359AA" w:rsidP="004708A3">
      <w:pPr>
        <w:spacing w:after="0" w:line="240" w:lineRule="auto"/>
        <w:ind w:left="709" w:hanging="709"/>
        <w:jc w:val="both"/>
        <w:rPr>
          <w:rFonts w:ascii="Century Schoolbook" w:hAnsi="Century Schoolbook"/>
          <w:color w:val="000000"/>
        </w:rPr>
      </w:pPr>
    </w:p>
    <w:p w14:paraId="22C40DF8" w14:textId="5658A76D" w:rsidR="00E359AA" w:rsidRDefault="00E359AA" w:rsidP="004708A3">
      <w:pPr>
        <w:spacing w:after="0" w:line="240" w:lineRule="auto"/>
        <w:ind w:left="709" w:hanging="709"/>
        <w:jc w:val="both"/>
        <w:rPr>
          <w:rFonts w:ascii="Century Schoolbook" w:hAnsi="Century Schoolbook"/>
          <w:color w:val="000000"/>
        </w:rPr>
      </w:pPr>
    </w:p>
    <w:p w14:paraId="221BF39D" w14:textId="255DA0E8" w:rsidR="00E359AA" w:rsidRDefault="00E359AA" w:rsidP="004708A3">
      <w:pPr>
        <w:spacing w:after="0" w:line="240" w:lineRule="auto"/>
        <w:ind w:left="709" w:hanging="709"/>
        <w:jc w:val="both"/>
        <w:rPr>
          <w:rFonts w:ascii="Century Schoolbook" w:hAnsi="Century Schoolbook"/>
          <w:color w:val="000000"/>
        </w:rPr>
      </w:pPr>
    </w:p>
    <w:p w14:paraId="13F2BA14" w14:textId="61D943EA" w:rsidR="00E359AA" w:rsidRDefault="00E359AA" w:rsidP="004708A3">
      <w:pPr>
        <w:spacing w:after="0" w:line="240" w:lineRule="auto"/>
        <w:ind w:left="709" w:hanging="709"/>
        <w:jc w:val="both"/>
        <w:rPr>
          <w:rFonts w:ascii="Century Schoolbook" w:hAnsi="Century Schoolbook"/>
          <w:color w:val="000000"/>
        </w:rPr>
      </w:pPr>
    </w:p>
    <w:p w14:paraId="670F601E" w14:textId="53E73F41" w:rsidR="00E359AA" w:rsidRDefault="00E359AA" w:rsidP="004708A3">
      <w:pPr>
        <w:spacing w:after="0" w:line="240" w:lineRule="auto"/>
        <w:ind w:left="709" w:hanging="709"/>
        <w:jc w:val="both"/>
        <w:rPr>
          <w:rFonts w:ascii="Century Schoolbook" w:hAnsi="Century Schoolbook"/>
          <w:color w:val="000000"/>
        </w:rPr>
      </w:pPr>
    </w:p>
    <w:p w14:paraId="69729114" w14:textId="6B349EC1" w:rsidR="00E359AA" w:rsidRDefault="00E359AA" w:rsidP="004708A3">
      <w:pPr>
        <w:spacing w:after="0" w:line="240" w:lineRule="auto"/>
        <w:ind w:left="709" w:hanging="709"/>
        <w:jc w:val="both"/>
        <w:rPr>
          <w:rFonts w:ascii="Century Schoolbook" w:hAnsi="Century Schoolbook"/>
          <w:color w:val="000000"/>
        </w:rPr>
      </w:pPr>
    </w:p>
    <w:p w14:paraId="5CBB40EE" w14:textId="77777777" w:rsidR="00E359AA" w:rsidRDefault="00E359AA" w:rsidP="004708A3">
      <w:pPr>
        <w:spacing w:after="0" w:line="240" w:lineRule="auto"/>
        <w:ind w:left="709" w:hanging="709"/>
        <w:jc w:val="both"/>
        <w:rPr>
          <w:rFonts w:ascii="Century Schoolbook" w:hAnsi="Century Schoolbook"/>
          <w:color w:val="000000"/>
        </w:rPr>
      </w:pPr>
    </w:p>
    <w:p w14:paraId="1E6BDF8C" w14:textId="77777777" w:rsidR="00D761D5" w:rsidRDefault="00D761D5" w:rsidP="00D761D5">
      <w:pPr>
        <w:spacing w:after="0" w:line="240" w:lineRule="auto"/>
        <w:ind w:left="709" w:hanging="709"/>
        <w:jc w:val="both"/>
        <w:rPr>
          <w:rFonts w:ascii="Century Schoolbook" w:hAnsi="Century Schoolbook" w:cs="Times New Roman"/>
          <w:color w:val="000000"/>
        </w:rPr>
      </w:pPr>
    </w:p>
    <w:p w14:paraId="612DD77E" w14:textId="77777777" w:rsidR="00D761D5" w:rsidRDefault="00D761D5" w:rsidP="00D761D5">
      <w:pPr>
        <w:spacing w:after="0" w:line="240" w:lineRule="auto"/>
        <w:ind w:left="709" w:hanging="709"/>
        <w:jc w:val="both"/>
        <w:rPr>
          <w:rFonts w:ascii="Century Schoolbook" w:hAnsi="Century Schoolbook" w:cs="Times New Roman"/>
          <w:color w:val="000000"/>
        </w:rPr>
      </w:pPr>
    </w:p>
    <w:p w14:paraId="3D7BA4CA" w14:textId="77777777" w:rsidR="00D761D5" w:rsidRDefault="00D761D5" w:rsidP="00D761D5">
      <w:pPr>
        <w:spacing w:after="0" w:line="240" w:lineRule="auto"/>
        <w:ind w:left="709" w:hanging="709"/>
        <w:jc w:val="both"/>
        <w:rPr>
          <w:rFonts w:ascii="Century Schoolbook" w:hAnsi="Century Schoolbook" w:cs="Times New Roman"/>
          <w:color w:val="000000"/>
        </w:rPr>
      </w:pPr>
    </w:p>
    <w:p w14:paraId="47C402EF" w14:textId="77777777" w:rsidR="00D761D5" w:rsidRDefault="00D761D5" w:rsidP="00D761D5">
      <w:pPr>
        <w:spacing w:after="0" w:line="240" w:lineRule="auto"/>
        <w:ind w:left="709" w:hanging="709"/>
        <w:jc w:val="both"/>
        <w:rPr>
          <w:rFonts w:ascii="Century Schoolbook" w:hAnsi="Century Schoolbook" w:cs="Times New Roman"/>
          <w:color w:val="000000"/>
        </w:rPr>
      </w:pPr>
    </w:p>
    <w:p w14:paraId="4294D23D" w14:textId="77777777" w:rsidR="00D761D5" w:rsidRDefault="00D761D5" w:rsidP="00D761D5">
      <w:pPr>
        <w:spacing w:after="0" w:line="240" w:lineRule="auto"/>
        <w:ind w:left="709" w:hanging="709"/>
        <w:jc w:val="both"/>
        <w:rPr>
          <w:rFonts w:ascii="Century Schoolbook" w:hAnsi="Century Schoolbook" w:cs="Times New Roman"/>
          <w:color w:val="000000"/>
        </w:rPr>
      </w:pPr>
    </w:p>
    <w:p w14:paraId="131EB9E2" w14:textId="45B16C4E" w:rsidR="00D761D5" w:rsidRDefault="00D761D5" w:rsidP="00D761D5">
      <w:pPr>
        <w:spacing w:after="0" w:line="240" w:lineRule="auto"/>
        <w:ind w:left="709" w:hanging="709"/>
        <w:jc w:val="both"/>
        <w:rPr>
          <w:rFonts w:ascii="Century Schoolbook" w:hAnsi="Century Schoolbook" w:cs="Times New Roman"/>
          <w:color w:val="000000"/>
        </w:rPr>
        <w:sectPr w:rsidR="00D761D5" w:rsidSect="00D761D5">
          <w:type w:val="continuous"/>
          <w:pgSz w:w="11906" w:h="16838" w:code="9"/>
          <w:pgMar w:top="1418" w:right="1418" w:bottom="1418" w:left="1418" w:header="680" w:footer="680" w:gutter="0"/>
          <w:cols w:num="2" w:space="286"/>
          <w:docGrid w:linePitch="360"/>
        </w:sectPr>
      </w:pPr>
    </w:p>
    <w:p w14:paraId="0F2D2D82" w14:textId="77777777" w:rsidR="00E143EC" w:rsidRDefault="00E143EC" w:rsidP="001321FF">
      <w:pPr>
        <w:spacing w:after="0" w:line="240" w:lineRule="auto"/>
        <w:ind w:left="709" w:right="48" w:hanging="709"/>
        <w:jc w:val="both"/>
        <w:rPr>
          <w:rFonts w:ascii="Century Schoolbook" w:hAnsi="Century Schoolbook"/>
          <w:color w:val="000000"/>
        </w:rPr>
        <w:sectPr w:rsidR="00E143EC" w:rsidSect="00D761D5">
          <w:type w:val="continuous"/>
          <w:pgSz w:w="11906" w:h="16838" w:code="9"/>
          <w:pgMar w:top="1418" w:right="1418" w:bottom="1418" w:left="1418" w:header="680" w:footer="680" w:gutter="0"/>
          <w:cols w:num="2" w:space="720"/>
          <w:docGrid w:linePitch="360"/>
        </w:sectPr>
      </w:pPr>
    </w:p>
    <w:p w14:paraId="09CEF79B" w14:textId="77777777" w:rsidR="00D761D5" w:rsidRDefault="00D761D5" w:rsidP="001321FF">
      <w:pPr>
        <w:spacing w:after="0" w:line="240" w:lineRule="auto"/>
        <w:ind w:left="709" w:right="48" w:hanging="709"/>
        <w:jc w:val="both"/>
        <w:rPr>
          <w:rFonts w:ascii="Century Schoolbook" w:hAnsi="Century Schoolbook"/>
          <w:color w:val="000000"/>
        </w:rPr>
        <w:sectPr w:rsidR="00D761D5" w:rsidSect="00CF73C1">
          <w:type w:val="continuous"/>
          <w:pgSz w:w="11906" w:h="16838" w:code="9"/>
          <w:pgMar w:top="1418" w:right="1418" w:bottom="1418" w:left="1418" w:header="680" w:footer="680" w:gutter="0"/>
          <w:cols w:space="720"/>
          <w:docGrid w:linePitch="360"/>
        </w:sectPr>
      </w:pPr>
    </w:p>
    <w:p w14:paraId="584627A0" w14:textId="62524932" w:rsidR="001321FF" w:rsidRPr="006E3E79" w:rsidRDefault="001321FF" w:rsidP="001321FF">
      <w:pPr>
        <w:spacing w:after="0" w:line="240" w:lineRule="auto"/>
        <w:ind w:left="709" w:right="48" w:hanging="709"/>
        <w:jc w:val="both"/>
        <w:rPr>
          <w:rFonts w:ascii="Century Schoolbook" w:hAnsi="Century Schoolbook"/>
          <w:color w:val="000000"/>
        </w:rPr>
      </w:pPr>
    </w:p>
    <w:sectPr w:rsidR="001321FF" w:rsidRPr="006E3E79" w:rsidSect="00CF73C1">
      <w:type w:val="continuous"/>
      <w:pgSz w:w="11906" w:h="16838" w:code="9"/>
      <w:pgMar w:top="1418" w:right="1418" w:bottom="1418" w:left="1418" w:header="68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6035A" w14:textId="77777777" w:rsidR="00C424F2" w:rsidRDefault="00C424F2" w:rsidP="00A27470">
      <w:pPr>
        <w:spacing w:after="0" w:line="240" w:lineRule="auto"/>
      </w:pPr>
      <w:r>
        <w:separator/>
      </w:r>
    </w:p>
  </w:endnote>
  <w:endnote w:type="continuationSeparator" w:id="0">
    <w:p w14:paraId="054F39F2" w14:textId="77777777" w:rsidR="00C424F2" w:rsidRDefault="00C424F2" w:rsidP="00A27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Bold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55BFD" w14:textId="4B0386A8" w:rsidR="008A2C74" w:rsidRPr="008A2C74" w:rsidRDefault="00681827" w:rsidP="00681827">
    <w:pPr>
      <w:pStyle w:val="Footer"/>
      <w:tabs>
        <w:tab w:val="clear" w:pos="9360"/>
      </w:tabs>
      <w:jc w:val="right"/>
      <w:rPr>
        <w:rFonts w:ascii="Cambria" w:hAnsi="Cambria"/>
        <w:sz w:val="18"/>
        <w:szCs w:val="18"/>
      </w:rPr>
    </w:pPr>
    <w:r>
      <w:rPr>
        <w:rFonts w:ascii="Cambria" w:hAnsi="Cambria"/>
        <w:sz w:val="18"/>
        <w:szCs w:val="18"/>
      </w:rPr>
      <w:t xml:space="preserve">     </w:t>
    </w:r>
    <w:r>
      <w:t xml:space="preserve">                                              </w:t>
    </w:r>
    <w:sdt>
      <w:sdtPr>
        <w:rPr>
          <w:rFonts w:ascii="Cambria" w:hAnsi="Cambria"/>
          <w:sz w:val="18"/>
          <w:szCs w:val="18"/>
        </w:rPr>
        <w:id w:val="1582183841"/>
        <w:docPartObj>
          <w:docPartGallery w:val="Page Numbers (Bottom of Page)"/>
          <w:docPartUnique/>
        </w:docPartObj>
      </w:sdtPr>
      <w:sdtEndPr>
        <w:rPr>
          <w:noProof/>
        </w:rPr>
      </w:sdtEndPr>
      <w:sdtContent>
        <w:r w:rsidR="008A2C74" w:rsidRPr="008A2C74">
          <w:rPr>
            <w:rFonts w:ascii="Cambria" w:hAnsi="Cambria"/>
            <w:sz w:val="18"/>
            <w:szCs w:val="18"/>
          </w:rPr>
          <w:fldChar w:fldCharType="begin"/>
        </w:r>
        <w:r w:rsidR="008A2C74" w:rsidRPr="008A2C74">
          <w:rPr>
            <w:rFonts w:ascii="Cambria" w:hAnsi="Cambria"/>
            <w:sz w:val="18"/>
            <w:szCs w:val="18"/>
          </w:rPr>
          <w:instrText xml:space="preserve"> PAGE   \* MERGEFORMAT </w:instrText>
        </w:r>
        <w:r w:rsidR="008A2C74" w:rsidRPr="008A2C74">
          <w:rPr>
            <w:rFonts w:ascii="Cambria" w:hAnsi="Cambria"/>
            <w:sz w:val="18"/>
            <w:szCs w:val="18"/>
          </w:rPr>
          <w:fldChar w:fldCharType="separate"/>
        </w:r>
        <w:r w:rsidR="00DE4FA5">
          <w:rPr>
            <w:rFonts w:ascii="Cambria" w:hAnsi="Cambria"/>
            <w:noProof/>
            <w:sz w:val="18"/>
            <w:szCs w:val="18"/>
          </w:rPr>
          <w:t>2</w:t>
        </w:r>
        <w:r w:rsidR="008A2C74" w:rsidRPr="008A2C74">
          <w:rPr>
            <w:rFonts w:ascii="Cambria" w:hAnsi="Cambria"/>
            <w:noProof/>
            <w:sz w:val="18"/>
            <w:szCs w:val="18"/>
          </w:rPr>
          <w:fldChar w:fldCharType="end"/>
        </w:r>
      </w:sdtContent>
    </w:sdt>
  </w:p>
  <w:p w14:paraId="0C550153" w14:textId="772D7125" w:rsidR="008A2C74" w:rsidRPr="00C974A6" w:rsidRDefault="008A2C74">
    <w:pPr>
      <w:pStyle w:val="Foo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640EA" w14:textId="5B239D2C" w:rsidR="006F3629" w:rsidRDefault="0025325D" w:rsidP="006F3629">
    <w:pPr>
      <w:pStyle w:val="Footer"/>
      <w:tabs>
        <w:tab w:val="clear" w:pos="4680"/>
        <w:tab w:val="clear" w:pos="9360"/>
      </w:tabs>
      <w:rPr>
        <w:rFonts w:ascii="Cambria" w:hAnsi="Cambria"/>
        <w:sz w:val="20"/>
        <w:szCs w:val="20"/>
      </w:rPr>
    </w:pPr>
    <w:r>
      <w:rPr>
        <w:noProof/>
        <w:lang w:val="id-ID" w:eastAsia="id-ID"/>
      </w:rPr>
      <w:drawing>
        <wp:anchor distT="0" distB="0" distL="114300" distR="114300" simplePos="0" relativeHeight="251663360" behindDoc="0" locked="0" layoutInCell="1" allowOverlap="1" wp14:anchorId="26A02FC6" wp14:editId="5EAAE2F2">
          <wp:simplePos x="0" y="0"/>
          <wp:positionH relativeFrom="column">
            <wp:posOffset>2631440</wp:posOffset>
          </wp:positionH>
          <wp:positionV relativeFrom="paragraph">
            <wp:posOffset>31750</wp:posOffset>
          </wp:positionV>
          <wp:extent cx="107950" cy="107950"/>
          <wp:effectExtent l="0" t="0" r="6350" b="635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14:sizeRelH relativeFrom="page">
            <wp14:pctWidth>0</wp14:pctWidth>
          </wp14:sizeRelH>
          <wp14:sizeRelV relativeFrom="page">
            <wp14:pctHeight>0</wp14:pctHeight>
          </wp14:sizeRelV>
        </wp:anchor>
      </w:drawing>
    </w:r>
    <w:r w:rsidR="000C2CF1">
      <w:rPr>
        <w:noProof/>
        <w:lang w:val="id-ID" w:eastAsia="id-ID"/>
      </w:rPr>
      <mc:AlternateContent>
        <mc:Choice Requires="wps">
          <w:drawing>
            <wp:anchor distT="0" distB="0" distL="114300" distR="114300" simplePos="0" relativeHeight="251666432" behindDoc="0" locked="0" layoutInCell="1" allowOverlap="1" wp14:anchorId="122CF472" wp14:editId="6C4B5780">
              <wp:simplePos x="0" y="0"/>
              <wp:positionH relativeFrom="column">
                <wp:posOffset>3810</wp:posOffset>
              </wp:positionH>
              <wp:positionV relativeFrom="paragraph">
                <wp:posOffset>-17780</wp:posOffset>
              </wp:positionV>
              <wp:extent cx="5760000" cy="0"/>
              <wp:effectExtent l="0" t="0" r="0" b="0"/>
              <wp:wrapNone/>
              <wp:docPr id="50" name="Straight Connector 50"/>
              <wp:cNvGraphicFramePr/>
              <a:graphic xmlns:a="http://schemas.openxmlformats.org/drawingml/2006/main">
                <a:graphicData uri="http://schemas.microsoft.com/office/word/2010/wordprocessingShape">
                  <wps:wsp>
                    <wps:cNvCnPr/>
                    <wps:spPr>
                      <a:xfrm>
                        <a:off x="0" y="0"/>
                        <a:ext cx="5760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01862EA" id="Straight Connector 50"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4pt" to="453.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" strokecolor="black [3213]" strokeweight="1.5pt">
              <v:stroke joinstyle="miter"/>
            </v:line>
          </w:pict>
        </mc:Fallback>
      </mc:AlternateContent>
    </w:r>
    <w:r w:rsidR="006F3629">
      <w:rPr>
        <w:noProof/>
        <w:lang w:val="id-ID" w:eastAsia="id-ID"/>
      </w:rPr>
      <w:drawing>
        <wp:anchor distT="0" distB="0" distL="114300" distR="114300" simplePos="0" relativeHeight="251665408" behindDoc="0" locked="0" layoutInCell="1" allowOverlap="1" wp14:anchorId="53C70207" wp14:editId="483C9864">
          <wp:simplePos x="0" y="0"/>
          <wp:positionH relativeFrom="margin">
            <wp:posOffset>4856672</wp:posOffset>
          </wp:positionH>
          <wp:positionV relativeFrom="paragraph">
            <wp:posOffset>25245</wp:posOffset>
          </wp:positionV>
          <wp:extent cx="125730" cy="125730"/>
          <wp:effectExtent l="0" t="0" r="7620" b="762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14:sizeRelH relativeFrom="page">
            <wp14:pctWidth>0</wp14:pctWidth>
          </wp14:sizeRelH>
          <wp14:sizeRelV relativeFrom="page">
            <wp14:pctHeight>0</wp14:pctHeight>
          </wp14:sizeRelV>
        </wp:anchor>
      </w:drawing>
    </w:r>
    <w:r w:rsidR="006F3629" w:rsidRPr="00D3600A">
      <w:rPr>
        <w:rFonts w:ascii="Cambria" w:hAnsi="Cambria"/>
        <w:sz w:val="18"/>
        <w:szCs w:val="18"/>
      </w:rPr>
      <w:t>*</w:t>
    </w:r>
    <w:proofErr w:type="spellStart"/>
    <w:r w:rsidR="006F3629" w:rsidRPr="008A4E30">
      <w:rPr>
        <w:rFonts w:ascii="Cambria" w:hAnsi="Cambria"/>
        <w:b/>
        <w:bCs/>
        <w:sz w:val="20"/>
        <w:szCs w:val="20"/>
      </w:rPr>
      <w:t>Korespondensi</w:t>
    </w:r>
    <w:proofErr w:type="spellEnd"/>
    <w:r w:rsidR="006F3629" w:rsidRPr="008A4E30">
      <w:rPr>
        <w:rFonts w:ascii="Cambria" w:hAnsi="Cambria"/>
        <w:b/>
        <w:bCs/>
        <w:sz w:val="20"/>
        <w:szCs w:val="20"/>
      </w:rPr>
      <w:t xml:space="preserve">: </w:t>
    </w:r>
    <w:r w:rsidR="006F3629" w:rsidRPr="008A4E30">
      <w:rPr>
        <w:rFonts w:ascii="Cambria" w:hAnsi="Cambria"/>
        <w:sz w:val="20"/>
        <w:szCs w:val="20"/>
      </w:rPr>
      <w:t>(</w:t>
    </w:r>
    <w:proofErr w:type="spellStart"/>
    <w:r w:rsidR="006F3629" w:rsidRPr="008A4E30">
      <w:rPr>
        <w:rFonts w:ascii="Cambria" w:hAnsi="Cambria"/>
        <w:sz w:val="20"/>
        <w:szCs w:val="20"/>
      </w:rPr>
      <w:t>nama</w:t>
    </w:r>
    <w:proofErr w:type="spellEnd"/>
    <w:r w:rsidR="006F3629" w:rsidRPr="008A4E30">
      <w:rPr>
        <w:rFonts w:ascii="Cambria" w:hAnsi="Cambria"/>
        <w:sz w:val="20"/>
        <w:szCs w:val="20"/>
      </w:rPr>
      <w:t xml:space="preserve"> </w:t>
    </w:r>
    <w:proofErr w:type="spellStart"/>
    <w:r w:rsidR="006F3629" w:rsidRPr="008A4E30">
      <w:rPr>
        <w:rFonts w:ascii="Cambria" w:hAnsi="Cambria"/>
        <w:sz w:val="20"/>
        <w:szCs w:val="20"/>
      </w:rPr>
      <w:t>penulis</w:t>
    </w:r>
    <w:proofErr w:type="spellEnd"/>
    <w:r w:rsidR="006F3629" w:rsidRPr="008A4E30">
      <w:rPr>
        <w:rFonts w:ascii="Cambria" w:hAnsi="Cambria"/>
        <w:sz w:val="20"/>
        <w:szCs w:val="20"/>
      </w:rPr>
      <w:t xml:space="preserve"> </w:t>
    </w:r>
    <w:proofErr w:type="spellStart"/>
    <w:r w:rsidR="006F3629" w:rsidRPr="008A4E30">
      <w:rPr>
        <w:rFonts w:ascii="Cambria" w:hAnsi="Cambria"/>
        <w:sz w:val="20"/>
        <w:szCs w:val="20"/>
      </w:rPr>
      <w:t>koresponden</w:t>
    </w:r>
    <w:proofErr w:type="spellEnd"/>
    <w:r w:rsidR="006F3629" w:rsidRPr="008A4E30">
      <w:rPr>
        <w:rFonts w:ascii="Cambria" w:hAnsi="Cambria"/>
        <w:sz w:val="20"/>
        <w:szCs w:val="20"/>
      </w:rPr>
      <w:t>)</w:t>
    </w:r>
    <w:r w:rsidR="006F3629">
      <w:rPr>
        <w:rFonts w:ascii="Cambria" w:hAnsi="Cambria"/>
        <w:sz w:val="20"/>
        <w:szCs w:val="20"/>
      </w:rPr>
      <w:t xml:space="preserve"> </w:t>
    </w:r>
    <w:r w:rsidR="000C2CF1">
      <w:rPr>
        <w:rFonts w:ascii="Cambria" w:hAnsi="Cambria"/>
        <w:sz w:val="20"/>
        <w:szCs w:val="20"/>
      </w:rPr>
      <w:t xml:space="preserve"> </w:t>
    </w:r>
    <w:r w:rsidR="006F3629">
      <w:rPr>
        <w:rFonts w:ascii="Cambria" w:hAnsi="Cambria"/>
        <w:sz w:val="20"/>
        <w:szCs w:val="20"/>
      </w:rPr>
      <w:t xml:space="preserve">     (</w:t>
    </w:r>
    <w:proofErr w:type="spellStart"/>
    <w:r w:rsidR="006F3629">
      <w:rPr>
        <w:rFonts w:ascii="Cambria" w:hAnsi="Cambria"/>
        <w:sz w:val="20"/>
        <w:szCs w:val="20"/>
      </w:rPr>
      <w:t>alamat</w:t>
    </w:r>
    <w:proofErr w:type="spellEnd"/>
    <w:r w:rsidR="006F3629">
      <w:rPr>
        <w:rFonts w:ascii="Cambria" w:hAnsi="Cambria"/>
        <w:sz w:val="20"/>
        <w:szCs w:val="20"/>
      </w:rPr>
      <w:t xml:space="preserve"> email </w:t>
    </w:r>
    <w:proofErr w:type="spellStart"/>
    <w:r w:rsidR="006F3629">
      <w:rPr>
        <w:rFonts w:ascii="Cambria" w:hAnsi="Cambria"/>
        <w:sz w:val="20"/>
        <w:szCs w:val="20"/>
      </w:rPr>
      <w:t>penulis</w:t>
    </w:r>
    <w:proofErr w:type="spellEnd"/>
    <w:r w:rsidR="006F3629">
      <w:rPr>
        <w:rFonts w:ascii="Cambria" w:hAnsi="Cambria"/>
        <w:sz w:val="20"/>
        <w:szCs w:val="20"/>
      </w:rPr>
      <w:t xml:space="preserve"> </w:t>
    </w:r>
    <w:proofErr w:type="spellStart"/>
    <w:r w:rsidR="006F3629">
      <w:rPr>
        <w:rFonts w:ascii="Cambria" w:hAnsi="Cambria"/>
        <w:sz w:val="20"/>
        <w:szCs w:val="20"/>
      </w:rPr>
      <w:t>korespondensi</w:t>
    </w:r>
    <w:proofErr w:type="spellEnd"/>
    <w:r w:rsidR="006F3629">
      <w:rPr>
        <w:rFonts w:ascii="Cambria" w:hAnsi="Cambria"/>
        <w:sz w:val="20"/>
        <w:szCs w:val="20"/>
      </w:rPr>
      <w:t>)      (</w:t>
    </w:r>
    <w:proofErr w:type="spellStart"/>
    <w:r w:rsidR="006F3629">
      <w:rPr>
        <w:rFonts w:ascii="Cambria" w:hAnsi="Cambria"/>
        <w:sz w:val="20"/>
        <w:szCs w:val="20"/>
      </w:rPr>
      <w:t>asal</w:t>
    </w:r>
    <w:proofErr w:type="spellEnd"/>
    <w:r w:rsidR="006F3629">
      <w:rPr>
        <w:rFonts w:ascii="Cambria" w:hAnsi="Cambria"/>
        <w:sz w:val="20"/>
        <w:szCs w:val="20"/>
      </w:rPr>
      <w:t xml:space="preserve"> </w:t>
    </w:r>
    <w:proofErr w:type="spellStart"/>
    <w:r w:rsidR="006F3629">
      <w:rPr>
        <w:rFonts w:ascii="Cambria" w:hAnsi="Cambria"/>
        <w:sz w:val="20"/>
        <w:szCs w:val="20"/>
      </w:rPr>
      <w:t>institusi</w:t>
    </w:r>
    <w:proofErr w:type="spellEnd"/>
    <w:r w:rsidR="006F3629">
      <w:rPr>
        <w:rFonts w:ascii="Cambria" w:hAnsi="Cambria"/>
        <w:sz w:val="20"/>
        <w:szCs w:val="20"/>
      </w:rPr>
      <w:t xml:space="preserve"> </w:t>
    </w:r>
    <w:proofErr w:type="spellStart"/>
    <w:r w:rsidR="006F3629">
      <w:rPr>
        <w:rFonts w:ascii="Cambria" w:hAnsi="Cambria"/>
        <w:sz w:val="20"/>
        <w:szCs w:val="20"/>
      </w:rPr>
      <w:t>dan</w:t>
    </w:r>
    <w:proofErr w:type="spellEnd"/>
    <w:r w:rsidR="006F3629">
      <w:rPr>
        <w:rFonts w:ascii="Cambria" w:hAnsi="Cambria"/>
        <w:sz w:val="20"/>
        <w:szCs w:val="20"/>
      </w:rPr>
      <w:t xml:space="preserve"> </w:t>
    </w:r>
    <w:proofErr w:type="spellStart"/>
    <w:r w:rsidR="006F3629">
      <w:rPr>
        <w:rFonts w:ascii="Cambria" w:hAnsi="Cambria"/>
        <w:sz w:val="20"/>
        <w:szCs w:val="20"/>
      </w:rPr>
      <w:t>alamat</w:t>
    </w:r>
    <w:proofErr w:type="spellEnd"/>
    <w:r w:rsidR="006F3629">
      <w:rPr>
        <w:rFonts w:ascii="Cambria" w:hAnsi="Cambria"/>
        <w:sz w:val="20"/>
        <w:szCs w:val="20"/>
      </w:rPr>
      <w:t xml:space="preserve"> </w:t>
    </w:r>
    <w:proofErr w:type="spellStart"/>
    <w:r w:rsidR="006F3629">
      <w:rPr>
        <w:rFonts w:ascii="Cambria" w:hAnsi="Cambria"/>
        <w:sz w:val="20"/>
        <w:szCs w:val="20"/>
      </w:rPr>
      <w:t>institusi</w:t>
    </w:r>
    <w:proofErr w:type="spellEnd"/>
    <w:r w:rsidR="006F3629">
      <w:rPr>
        <w:rFonts w:ascii="Cambria" w:hAnsi="Cambria"/>
        <w:sz w:val="20"/>
        <w:szCs w:val="20"/>
      </w:rPr>
      <w:t>)</w:t>
    </w:r>
  </w:p>
  <w:p w14:paraId="190B2454" w14:textId="77777777" w:rsidR="000C2CF1" w:rsidRDefault="000C2CF1" w:rsidP="006F3629">
    <w:pPr>
      <w:pStyle w:val="Footer"/>
      <w:tabs>
        <w:tab w:val="clear" w:pos="4680"/>
        <w:tab w:val="clear" w:pos="9360"/>
      </w:tabs>
      <w:rPr>
        <w:rFonts w:ascii="Cambria" w:hAnsi="Cambria"/>
        <w:sz w:val="20"/>
        <w:szCs w:val="20"/>
      </w:rPr>
    </w:pPr>
  </w:p>
  <w:p w14:paraId="0CE1B0F2" w14:textId="77777777" w:rsidR="009262E4" w:rsidRPr="00D024D8" w:rsidRDefault="006F3629" w:rsidP="006F3629">
    <w:pPr>
      <w:pStyle w:val="Footer"/>
      <w:tabs>
        <w:tab w:val="clear" w:pos="4680"/>
        <w:tab w:val="clear" w:pos="9360"/>
      </w:tabs>
      <w:ind w:left="4395"/>
      <w:jc w:val="center"/>
      <w:rPr>
        <w:rFonts w:ascii="Cambria" w:hAnsi="Cambria"/>
        <w:sz w:val="18"/>
        <w:szCs w:val="18"/>
      </w:rPr>
    </w:pPr>
    <w:r>
      <w:rPr>
        <w:rFonts w:ascii="Cambria" w:hAnsi="Cambria"/>
        <w:sz w:val="20"/>
        <w:szCs w:val="20"/>
      </w:rPr>
      <w:t xml:space="preserve">  </w:t>
    </w:r>
    <w:r w:rsidRPr="006F3629">
      <w:rPr>
        <w:rFonts w:ascii="Cambria" w:hAnsi="Cambria"/>
        <w:sz w:val="18"/>
        <w:szCs w:val="18"/>
      </w:rPr>
      <w:t>1</w:t>
    </w:r>
    <w:r w:rsidRPr="006F3629">
      <w:rPr>
        <w:rFonts w:ascii="Cambria" w:hAnsi="Cambria"/>
        <w:sz w:val="18"/>
        <w:szCs w:val="18"/>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F1BD9B" w14:textId="77777777" w:rsidR="00C424F2" w:rsidRDefault="00C424F2" w:rsidP="00A27470">
      <w:pPr>
        <w:spacing w:after="0" w:line="240" w:lineRule="auto"/>
      </w:pPr>
      <w:r>
        <w:separator/>
      </w:r>
    </w:p>
  </w:footnote>
  <w:footnote w:type="continuationSeparator" w:id="0">
    <w:p w14:paraId="19461177" w14:textId="77777777" w:rsidR="00C424F2" w:rsidRDefault="00C424F2" w:rsidP="00A274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C02119" w:rsidRPr="00A27470" w14:paraId="4EB81878" w14:textId="77777777" w:rsidTr="00E15C30">
      <w:trPr>
        <w:trHeight w:val="290"/>
      </w:trPr>
      <w:tc>
        <w:tcPr>
          <w:tcW w:w="9070" w:type="dxa"/>
          <w:vAlign w:val="center"/>
        </w:tcPr>
        <w:p w14:paraId="37443528" w14:textId="6D8F3346" w:rsidR="00C02119" w:rsidRPr="00014055" w:rsidRDefault="00C02119" w:rsidP="00E718F7">
          <w:pPr>
            <w:pStyle w:val="Header"/>
            <w:tabs>
              <w:tab w:val="clear" w:pos="4680"/>
              <w:tab w:val="clear" w:pos="9360"/>
            </w:tabs>
            <w:jc w:val="center"/>
            <w:rPr>
              <w:rFonts w:ascii="Cambria" w:hAnsi="Cambria"/>
              <w:sz w:val="18"/>
              <w:szCs w:val="18"/>
            </w:rPr>
          </w:pPr>
          <w:r w:rsidRPr="00014055">
            <w:rPr>
              <w:rFonts w:ascii="Cambria" w:hAnsi="Cambria"/>
              <w:sz w:val="18"/>
              <w:szCs w:val="18"/>
            </w:rPr>
            <w:t xml:space="preserve">DIFFRACTION: Journal for Physics Education and Applied Physics </w:t>
          </w:r>
          <w:r w:rsidR="00D1437D">
            <w:rPr>
              <w:rFonts w:ascii="Cambria" w:hAnsi="Cambria"/>
              <w:sz w:val="18"/>
              <w:szCs w:val="18"/>
            </w:rPr>
            <w:t>2</w:t>
          </w:r>
          <w:r w:rsidRPr="00014055">
            <w:rPr>
              <w:rFonts w:ascii="Cambria" w:hAnsi="Cambria"/>
              <w:sz w:val="18"/>
              <w:szCs w:val="18"/>
            </w:rPr>
            <w:t>(</w:t>
          </w:r>
          <w:r w:rsidR="000B374C" w:rsidRPr="00014055">
            <w:rPr>
              <w:rFonts w:ascii="Cambria" w:hAnsi="Cambria"/>
              <w:sz w:val="18"/>
              <w:szCs w:val="18"/>
            </w:rPr>
            <w:t>2</w:t>
          </w:r>
          <w:r w:rsidRPr="00014055">
            <w:rPr>
              <w:rFonts w:ascii="Cambria" w:hAnsi="Cambria"/>
              <w:sz w:val="18"/>
              <w:szCs w:val="18"/>
            </w:rPr>
            <w:t xml:space="preserve">) </w:t>
          </w:r>
          <w:proofErr w:type="spellStart"/>
          <w:r w:rsidRPr="00014055">
            <w:rPr>
              <w:rFonts w:ascii="Cambria" w:hAnsi="Cambria"/>
              <w:color w:val="FF0000"/>
              <w:sz w:val="18"/>
              <w:szCs w:val="18"/>
            </w:rPr>
            <w:t>Desember</w:t>
          </w:r>
          <w:proofErr w:type="spellEnd"/>
          <w:r w:rsidRPr="00014055">
            <w:rPr>
              <w:rFonts w:ascii="Cambria" w:hAnsi="Cambria"/>
              <w:sz w:val="18"/>
              <w:szCs w:val="18"/>
            </w:rPr>
            <w:t xml:space="preserve"> 20</w:t>
          </w:r>
          <w:r w:rsidR="00D1437D">
            <w:rPr>
              <w:rFonts w:ascii="Cambria" w:hAnsi="Cambria"/>
              <w:sz w:val="18"/>
              <w:szCs w:val="18"/>
            </w:rPr>
            <w:t>20</w:t>
          </w:r>
        </w:p>
      </w:tc>
    </w:tr>
  </w:tbl>
  <w:p w14:paraId="7B6F0B19" w14:textId="16FD9602" w:rsidR="00A27470" w:rsidRPr="00A27470" w:rsidRDefault="00A27470" w:rsidP="00A27470">
    <w:pPr>
      <w:pStyle w:val="Header"/>
      <w:rPr>
        <w:rFonts w:ascii="Cambria" w:hAnsi="Cambria"/>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505"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822FA6" w14:paraId="4332CC64" w14:textId="77777777" w:rsidTr="00822FA6">
      <w:trPr>
        <w:trHeight w:val="554"/>
      </w:trPr>
      <w:tc>
        <w:tcPr>
          <w:tcW w:w="8505" w:type="dxa"/>
          <w:vAlign w:val="center"/>
        </w:tcPr>
        <w:p w14:paraId="1EDC2683" w14:textId="3B54E226" w:rsidR="00822FA6" w:rsidRPr="00176B6C" w:rsidRDefault="00822FA6" w:rsidP="00EF147B">
          <w:pPr>
            <w:pStyle w:val="Header"/>
            <w:tabs>
              <w:tab w:val="clear" w:pos="4680"/>
              <w:tab w:val="clear" w:pos="9360"/>
            </w:tabs>
            <w:jc w:val="center"/>
            <w:rPr>
              <w:rStyle w:val="Hyperlink"/>
              <w:rFonts w:ascii="Cambria" w:hAnsi="Cambria"/>
              <w:color w:val="auto"/>
              <w:sz w:val="16"/>
              <w:szCs w:val="16"/>
              <w:u w:val="none"/>
              <w:lang w:val="id-ID"/>
            </w:rPr>
          </w:pPr>
          <w:r>
            <w:rPr>
              <w:noProof/>
              <w:lang w:val="id-ID" w:eastAsia="id-ID"/>
            </w:rPr>
            <w:drawing>
              <wp:anchor distT="0" distB="0" distL="114300" distR="114300" simplePos="0" relativeHeight="251661312" behindDoc="0" locked="0" layoutInCell="1" allowOverlap="1" wp14:anchorId="34858F31" wp14:editId="58AD3F4F">
                <wp:simplePos x="0" y="0"/>
                <wp:positionH relativeFrom="column">
                  <wp:posOffset>4892675</wp:posOffset>
                </wp:positionH>
                <wp:positionV relativeFrom="paragraph">
                  <wp:posOffset>66040</wp:posOffset>
                </wp:positionV>
                <wp:extent cx="438150" cy="57467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438150" cy="574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sz w:val="18"/>
              <w:szCs w:val="18"/>
            </w:rPr>
            <w:t>Vol</w:t>
          </w:r>
          <w:r w:rsidR="00DE7253">
            <w:rPr>
              <w:rFonts w:ascii="Cambria" w:hAnsi="Cambria"/>
              <w:sz w:val="18"/>
              <w:szCs w:val="18"/>
            </w:rPr>
            <w:t>.</w:t>
          </w:r>
          <w:r w:rsidR="00B57FBB">
            <w:rPr>
              <w:rFonts w:ascii="Cambria" w:hAnsi="Cambria"/>
              <w:sz w:val="18"/>
              <w:szCs w:val="18"/>
            </w:rPr>
            <w:t xml:space="preserve"> 2</w:t>
          </w:r>
          <w:r w:rsidRPr="00EF147B">
            <w:rPr>
              <w:rFonts w:ascii="Cambria" w:hAnsi="Cambria"/>
              <w:sz w:val="18"/>
              <w:szCs w:val="18"/>
            </w:rPr>
            <w:t xml:space="preserve"> </w:t>
          </w:r>
          <w:r>
            <w:rPr>
              <w:rFonts w:ascii="Cambria" w:hAnsi="Cambria"/>
              <w:sz w:val="18"/>
              <w:szCs w:val="18"/>
            </w:rPr>
            <w:t>No</w:t>
          </w:r>
          <w:r w:rsidR="00DE7253">
            <w:rPr>
              <w:rFonts w:ascii="Cambria" w:hAnsi="Cambria"/>
              <w:sz w:val="18"/>
              <w:szCs w:val="18"/>
            </w:rPr>
            <w:t>.</w:t>
          </w:r>
          <w:r>
            <w:rPr>
              <w:rFonts w:ascii="Cambria" w:hAnsi="Cambria"/>
              <w:sz w:val="18"/>
              <w:szCs w:val="18"/>
            </w:rPr>
            <w:t xml:space="preserve"> </w:t>
          </w:r>
          <w:r w:rsidR="004D274F">
            <w:rPr>
              <w:rFonts w:ascii="Cambria" w:hAnsi="Cambria"/>
              <w:sz w:val="18"/>
              <w:szCs w:val="18"/>
            </w:rPr>
            <w:t>2</w:t>
          </w:r>
          <w:r>
            <w:rPr>
              <w:rFonts w:ascii="Cambria" w:hAnsi="Cambria"/>
              <w:b/>
              <w:bCs/>
              <w:sz w:val="28"/>
              <w:szCs w:val="28"/>
            </w:rPr>
            <w:t xml:space="preserve"> </w:t>
          </w:r>
          <w:proofErr w:type="spellStart"/>
          <w:r w:rsidR="004D274F">
            <w:rPr>
              <w:rFonts w:ascii="Cambria" w:hAnsi="Cambria"/>
              <w:color w:val="FF0000"/>
              <w:sz w:val="18"/>
              <w:szCs w:val="18"/>
            </w:rPr>
            <w:t>Desember</w:t>
          </w:r>
          <w:proofErr w:type="spellEnd"/>
          <w:r w:rsidR="004B7ABD">
            <w:rPr>
              <w:rFonts w:ascii="Cambria" w:hAnsi="Cambria"/>
              <w:color w:val="FF0000"/>
              <w:sz w:val="18"/>
              <w:szCs w:val="18"/>
            </w:rPr>
            <w:t xml:space="preserve"> </w:t>
          </w:r>
          <w:r w:rsidRPr="005E5939">
            <w:rPr>
              <w:rFonts w:ascii="Cambria" w:hAnsi="Cambria"/>
              <w:sz w:val="18"/>
              <w:szCs w:val="18"/>
            </w:rPr>
            <w:t>20</w:t>
          </w:r>
          <w:r w:rsidR="00176B6C">
            <w:rPr>
              <w:rFonts w:ascii="Cambria" w:hAnsi="Cambria"/>
              <w:sz w:val="18"/>
              <w:szCs w:val="18"/>
            </w:rPr>
            <w:t>2</w:t>
          </w:r>
          <w:r w:rsidR="00176B6C">
            <w:rPr>
              <w:rFonts w:ascii="Cambria" w:hAnsi="Cambria"/>
              <w:sz w:val="18"/>
              <w:szCs w:val="18"/>
              <w:lang w:val="id-ID"/>
            </w:rPr>
            <w:t>2</w:t>
          </w:r>
        </w:p>
        <w:p w14:paraId="7EBE2C47" w14:textId="6AD2CEF8" w:rsidR="00822FA6" w:rsidRPr="00822FA6" w:rsidRDefault="00822FA6" w:rsidP="00352991">
          <w:pPr>
            <w:pStyle w:val="Header"/>
            <w:tabs>
              <w:tab w:val="clear" w:pos="4680"/>
              <w:tab w:val="clear" w:pos="9360"/>
            </w:tabs>
            <w:jc w:val="center"/>
            <w:rPr>
              <w:rStyle w:val="Hyperlink"/>
              <w:rFonts w:ascii="Cambria" w:hAnsi="Cambria"/>
              <w:b/>
              <w:bCs/>
              <w:color w:val="auto"/>
              <w:u w:val="none"/>
            </w:rPr>
          </w:pPr>
          <w:r w:rsidRPr="00822FA6">
            <w:rPr>
              <w:rFonts w:ascii="Cambria" w:hAnsi="Cambria"/>
              <w:b/>
              <w:bCs/>
            </w:rPr>
            <w:t>DIFFRACTION: Journal for Physics Education and Applied Physics</w:t>
          </w:r>
        </w:p>
        <w:p w14:paraId="60B5A4F0" w14:textId="02F9EA84" w:rsidR="00822FA6" w:rsidRDefault="00822FA6" w:rsidP="00C93CBC">
          <w:pPr>
            <w:pStyle w:val="Header"/>
            <w:tabs>
              <w:tab w:val="clear" w:pos="4680"/>
              <w:tab w:val="clear" w:pos="9360"/>
            </w:tabs>
            <w:rPr>
              <w:rFonts w:ascii="Cambria" w:hAnsi="Cambria"/>
              <w:sz w:val="18"/>
              <w:szCs w:val="18"/>
            </w:rPr>
          </w:pPr>
        </w:p>
        <w:p w14:paraId="485BD09F" w14:textId="5654D130" w:rsidR="00822FA6" w:rsidRDefault="00C424F2" w:rsidP="00822FA6">
          <w:pPr>
            <w:pStyle w:val="Header"/>
            <w:tabs>
              <w:tab w:val="clear" w:pos="4680"/>
              <w:tab w:val="clear" w:pos="9360"/>
            </w:tabs>
            <w:jc w:val="center"/>
            <w:rPr>
              <w:rStyle w:val="Hyperlink"/>
              <w:rFonts w:ascii="Cambria" w:hAnsi="Cambria"/>
              <w:color w:val="auto"/>
              <w:sz w:val="18"/>
              <w:szCs w:val="18"/>
              <w:u w:val="none"/>
            </w:rPr>
          </w:pPr>
          <w:hyperlink r:id="rId2" w:history="1">
            <w:r w:rsidR="00822FA6" w:rsidRPr="00987AEE">
              <w:rPr>
                <w:rStyle w:val="Hyperlink"/>
                <w:rFonts w:ascii="Cambria" w:hAnsi="Cambria"/>
                <w:color w:val="auto"/>
                <w:sz w:val="18"/>
                <w:szCs w:val="18"/>
                <w:u w:val="none"/>
              </w:rPr>
              <w:t>http://jurnal.unsil.ac.id/index.php/Diffraction</w:t>
            </w:r>
          </w:hyperlink>
        </w:p>
        <w:p w14:paraId="64FC6EC8" w14:textId="7982ADEA" w:rsidR="00822FA6" w:rsidRPr="00822FA6" w:rsidRDefault="00822FA6" w:rsidP="00822FA6">
          <w:pPr>
            <w:pStyle w:val="Header"/>
            <w:tabs>
              <w:tab w:val="clear" w:pos="4680"/>
              <w:tab w:val="clear" w:pos="9360"/>
            </w:tabs>
            <w:jc w:val="center"/>
            <w:rPr>
              <w:rFonts w:ascii="Cambria" w:hAnsi="Cambria"/>
              <w:b/>
              <w:bCs/>
              <w:sz w:val="18"/>
              <w:szCs w:val="18"/>
            </w:rPr>
          </w:pPr>
          <w:r w:rsidRPr="00A27470">
            <w:rPr>
              <w:rFonts w:ascii="Cambria" w:hAnsi="Cambria"/>
              <w:sz w:val="18"/>
              <w:szCs w:val="18"/>
            </w:rPr>
            <w:t xml:space="preserve">e-ISSN: </w:t>
          </w:r>
          <w:r w:rsidRPr="00060CA5">
            <w:rPr>
              <w:rFonts w:ascii="Cambria" w:hAnsi="Cambria"/>
              <w:sz w:val="18"/>
              <w:szCs w:val="18"/>
            </w:rPr>
            <w:t>2685-7723</w:t>
          </w:r>
        </w:p>
      </w:tc>
    </w:tr>
  </w:tbl>
  <w:p w14:paraId="7FAFF954" w14:textId="5A2B8287" w:rsidR="0060442B" w:rsidRPr="0060442B" w:rsidRDefault="00173D1E" w:rsidP="0060442B">
    <w:pPr>
      <w:pStyle w:val="Header"/>
      <w:tabs>
        <w:tab w:val="clear" w:pos="4680"/>
        <w:tab w:val="clear" w:pos="9360"/>
      </w:tabs>
      <w:rPr>
        <w:rFonts w:ascii="Cambria" w:hAnsi="Cambria"/>
        <w:sz w:val="18"/>
        <w:szCs w:val="18"/>
      </w:rPr>
    </w:pPr>
    <w:r>
      <w:rPr>
        <w:rFonts w:ascii="Cambria" w:hAnsi="Cambria"/>
        <w:noProof/>
        <w:sz w:val="18"/>
        <w:szCs w:val="18"/>
        <w:lang w:val="id-ID" w:eastAsia="id-ID"/>
      </w:rPr>
      <mc:AlternateContent>
        <mc:Choice Requires="wps">
          <w:drawing>
            <wp:anchor distT="0" distB="0" distL="114300" distR="114300" simplePos="0" relativeHeight="251659264" behindDoc="0" locked="0" layoutInCell="1" allowOverlap="1" wp14:anchorId="1F0661F9" wp14:editId="41DAAE2B">
              <wp:simplePos x="0" y="0"/>
              <wp:positionH relativeFrom="column">
                <wp:posOffset>178435</wp:posOffset>
              </wp:positionH>
              <wp:positionV relativeFrom="paragraph">
                <wp:posOffset>27940</wp:posOffset>
              </wp:positionV>
              <wp:extent cx="5418000" cy="0"/>
              <wp:effectExtent l="0" t="19050" r="30480" b="19050"/>
              <wp:wrapNone/>
              <wp:docPr id="4" name="Straight Connector 4"/>
              <wp:cNvGraphicFramePr/>
              <a:graphic xmlns:a="http://schemas.openxmlformats.org/drawingml/2006/main">
                <a:graphicData uri="http://schemas.microsoft.com/office/word/2010/wordprocessingShape">
                  <wps:wsp>
                    <wps:cNvCnPr/>
                    <wps:spPr>
                      <a:xfrm>
                        <a:off x="0" y="0"/>
                        <a:ext cx="5418000" cy="0"/>
                      </a:xfrm>
                      <a:prstGeom prst="line">
                        <a:avLst/>
                      </a:prstGeom>
                      <a:ln w="34925" cmpd="thickThin">
                        <a:solidFill>
                          <a:schemeClr val="bg2">
                            <a:lumMod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ED6BB95"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5pt,2.2pt" to="440.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" strokecolor="#161616 [334]" strokeweight="2.75pt">
              <v:stroke linestyle="thickThin"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753"/>
    <w:rsid w:val="00000E51"/>
    <w:rsid w:val="000016F8"/>
    <w:rsid w:val="0000371B"/>
    <w:rsid w:val="00014055"/>
    <w:rsid w:val="00014556"/>
    <w:rsid w:val="00032B0D"/>
    <w:rsid w:val="000473FD"/>
    <w:rsid w:val="00060CA5"/>
    <w:rsid w:val="00070A04"/>
    <w:rsid w:val="000756F0"/>
    <w:rsid w:val="00082A68"/>
    <w:rsid w:val="00082AAA"/>
    <w:rsid w:val="00083191"/>
    <w:rsid w:val="00085B5B"/>
    <w:rsid w:val="00090E2D"/>
    <w:rsid w:val="00091915"/>
    <w:rsid w:val="000A783D"/>
    <w:rsid w:val="000B374C"/>
    <w:rsid w:val="000B50BD"/>
    <w:rsid w:val="000C2320"/>
    <w:rsid w:val="000C2CF1"/>
    <w:rsid w:val="000D09AE"/>
    <w:rsid w:val="000D0DAB"/>
    <w:rsid w:val="000D7255"/>
    <w:rsid w:val="000F76DD"/>
    <w:rsid w:val="000F77B5"/>
    <w:rsid w:val="00102100"/>
    <w:rsid w:val="001021F3"/>
    <w:rsid w:val="001046BB"/>
    <w:rsid w:val="001121A5"/>
    <w:rsid w:val="00112FBA"/>
    <w:rsid w:val="00120C7E"/>
    <w:rsid w:val="00122737"/>
    <w:rsid w:val="0012330E"/>
    <w:rsid w:val="00125BA0"/>
    <w:rsid w:val="001321FF"/>
    <w:rsid w:val="001354CE"/>
    <w:rsid w:val="0014049F"/>
    <w:rsid w:val="00144247"/>
    <w:rsid w:val="0015115C"/>
    <w:rsid w:val="0015186C"/>
    <w:rsid w:val="001555EF"/>
    <w:rsid w:val="00164024"/>
    <w:rsid w:val="0016532B"/>
    <w:rsid w:val="00171C6B"/>
    <w:rsid w:val="00173D1E"/>
    <w:rsid w:val="00176B6C"/>
    <w:rsid w:val="0018100A"/>
    <w:rsid w:val="00182810"/>
    <w:rsid w:val="00190BF4"/>
    <w:rsid w:val="00194470"/>
    <w:rsid w:val="00195B67"/>
    <w:rsid w:val="001A331E"/>
    <w:rsid w:val="001E2089"/>
    <w:rsid w:val="001E3FE3"/>
    <w:rsid w:val="001E4DAD"/>
    <w:rsid w:val="001F2D03"/>
    <w:rsid w:val="00205DC4"/>
    <w:rsid w:val="00213C8B"/>
    <w:rsid w:val="00214B9E"/>
    <w:rsid w:val="00221FDD"/>
    <w:rsid w:val="00234090"/>
    <w:rsid w:val="002435B8"/>
    <w:rsid w:val="002467DF"/>
    <w:rsid w:val="0025325D"/>
    <w:rsid w:val="00270294"/>
    <w:rsid w:val="00270F39"/>
    <w:rsid w:val="00281BB8"/>
    <w:rsid w:val="0029196B"/>
    <w:rsid w:val="00291C31"/>
    <w:rsid w:val="0029398E"/>
    <w:rsid w:val="00295639"/>
    <w:rsid w:val="00297B65"/>
    <w:rsid w:val="002A71F1"/>
    <w:rsid w:val="002C2CB5"/>
    <w:rsid w:val="002E0F94"/>
    <w:rsid w:val="002E330C"/>
    <w:rsid w:val="00301E6C"/>
    <w:rsid w:val="00313B99"/>
    <w:rsid w:val="00323C23"/>
    <w:rsid w:val="003312E2"/>
    <w:rsid w:val="00334A0F"/>
    <w:rsid w:val="00343039"/>
    <w:rsid w:val="0034730E"/>
    <w:rsid w:val="00352991"/>
    <w:rsid w:val="00363FF1"/>
    <w:rsid w:val="003652FC"/>
    <w:rsid w:val="00370E47"/>
    <w:rsid w:val="00373948"/>
    <w:rsid w:val="00386484"/>
    <w:rsid w:val="00386B48"/>
    <w:rsid w:val="00390B00"/>
    <w:rsid w:val="00397E51"/>
    <w:rsid w:val="003A1340"/>
    <w:rsid w:val="003A2DCC"/>
    <w:rsid w:val="003B2820"/>
    <w:rsid w:val="003B2955"/>
    <w:rsid w:val="003B53E0"/>
    <w:rsid w:val="003D70E4"/>
    <w:rsid w:val="003E360F"/>
    <w:rsid w:val="003F763C"/>
    <w:rsid w:val="00405AE1"/>
    <w:rsid w:val="00406ED3"/>
    <w:rsid w:val="00411DC1"/>
    <w:rsid w:val="00415944"/>
    <w:rsid w:val="00416251"/>
    <w:rsid w:val="00421060"/>
    <w:rsid w:val="00423902"/>
    <w:rsid w:val="00426B16"/>
    <w:rsid w:val="004356AB"/>
    <w:rsid w:val="00444023"/>
    <w:rsid w:val="00460470"/>
    <w:rsid w:val="004708A3"/>
    <w:rsid w:val="00476C1B"/>
    <w:rsid w:val="004779F7"/>
    <w:rsid w:val="00483892"/>
    <w:rsid w:val="00486C6D"/>
    <w:rsid w:val="0049300E"/>
    <w:rsid w:val="004B5D39"/>
    <w:rsid w:val="004B7ABD"/>
    <w:rsid w:val="004C4A68"/>
    <w:rsid w:val="004C7F36"/>
    <w:rsid w:val="004D274F"/>
    <w:rsid w:val="004E4668"/>
    <w:rsid w:val="004E5934"/>
    <w:rsid w:val="004F5310"/>
    <w:rsid w:val="00503F3A"/>
    <w:rsid w:val="005156DA"/>
    <w:rsid w:val="005158C9"/>
    <w:rsid w:val="005173C3"/>
    <w:rsid w:val="00523152"/>
    <w:rsid w:val="00525CD5"/>
    <w:rsid w:val="0053539C"/>
    <w:rsid w:val="005523BF"/>
    <w:rsid w:val="00553CFD"/>
    <w:rsid w:val="00554724"/>
    <w:rsid w:val="00560C1B"/>
    <w:rsid w:val="00561EFF"/>
    <w:rsid w:val="005626F8"/>
    <w:rsid w:val="0056309A"/>
    <w:rsid w:val="00566E00"/>
    <w:rsid w:val="00570FF9"/>
    <w:rsid w:val="0057114F"/>
    <w:rsid w:val="00590E76"/>
    <w:rsid w:val="005A2C72"/>
    <w:rsid w:val="005A5A91"/>
    <w:rsid w:val="005A6727"/>
    <w:rsid w:val="005C5151"/>
    <w:rsid w:val="005C67D1"/>
    <w:rsid w:val="005E5939"/>
    <w:rsid w:val="005E7677"/>
    <w:rsid w:val="005F1490"/>
    <w:rsid w:val="005F1912"/>
    <w:rsid w:val="0060442B"/>
    <w:rsid w:val="00606E90"/>
    <w:rsid w:val="006077AD"/>
    <w:rsid w:val="00607F72"/>
    <w:rsid w:val="006106DC"/>
    <w:rsid w:val="0061756D"/>
    <w:rsid w:val="00620BCD"/>
    <w:rsid w:val="00625AA7"/>
    <w:rsid w:val="006329F4"/>
    <w:rsid w:val="00634B27"/>
    <w:rsid w:val="00641D23"/>
    <w:rsid w:val="0064600D"/>
    <w:rsid w:val="0065280B"/>
    <w:rsid w:val="00652945"/>
    <w:rsid w:val="00664AE4"/>
    <w:rsid w:val="00666EBE"/>
    <w:rsid w:val="0067354B"/>
    <w:rsid w:val="00673C13"/>
    <w:rsid w:val="00681827"/>
    <w:rsid w:val="00683AA6"/>
    <w:rsid w:val="00686009"/>
    <w:rsid w:val="006860B6"/>
    <w:rsid w:val="0069772B"/>
    <w:rsid w:val="006A7883"/>
    <w:rsid w:val="006B085F"/>
    <w:rsid w:val="006B1985"/>
    <w:rsid w:val="006B2292"/>
    <w:rsid w:val="006B2AB7"/>
    <w:rsid w:val="006B6217"/>
    <w:rsid w:val="006B687B"/>
    <w:rsid w:val="006D693E"/>
    <w:rsid w:val="006E3E79"/>
    <w:rsid w:val="006F3629"/>
    <w:rsid w:val="006F5832"/>
    <w:rsid w:val="006F79B1"/>
    <w:rsid w:val="00700A2E"/>
    <w:rsid w:val="00702EEC"/>
    <w:rsid w:val="007102C4"/>
    <w:rsid w:val="007210F9"/>
    <w:rsid w:val="007354AC"/>
    <w:rsid w:val="00743479"/>
    <w:rsid w:val="00750BA0"/>
    <w:rsid w:val="00753BBF"/>
    <w:rsid w:val="00756936"/>
    <w:rsid w:val="00773879"/>
    <w:rsid w:val="0077458C"/>
    <w:rsid w:val="00794AB7"/>
    <w:rsid w:val="00794C21"/>
    <w:rsid w:val="007A053A"/>
    <w:rsid w:val="007C35BE"/>
    <w:rsid w:val="007C5464"/>
    <w:rsid w:val="007C7605"/>
    <w:rsid w:val="007D2172"/>
    <w:rsid w:val="007D7BC8"/>
    <w:rsid w:val="007F26A9"/>
    <w:rsid w:val="007F3ADF"/>
    <w:rsid w:val="008007B6"/>
    <w:rsid w:val="008056CC"/>
    <w:rsid w:val="00807704"/>
    <w:rsid w:val="0081417B"/>
    <w:rsid w:val="00822FA6"/>
    <w:rsid w:val="00827753"/>
    <w:rsid w:val="00835D34"/>
    <w:rsid w:val="00845EA1"/>
    <w:rsid w:val="008535F4"/>
    <w:rsid w:val="0086020D"/>
    <w:rsid w:val="00874288"/>
    <w:rsid w:val="00890256"/>
    <w:rsid w:val="008918EE"/>
    <w:rsid w:val="008924DB"/>
    <w:rsid w:val="008A2C74"/>
    <w:rsid w:val="008A4E30"/>
    <w:rsid w:val="008A6492"/>
    <w:rsid w:val="008B4C08"/>
    <w:rsid w:val="008B5C66"/>
    <w:rsid w:val="008C7DA8"/>
    <w:rsid w:val="008D2E06"/>
    <w:rsid w:val="008F4F61"/>
    <w:rsid w:val="0090336D"/>
    <w:rsid w:val="009210EB"/>
    <w:rsid w:val="0092550D"/>
    <w:rsid w:val="0092597E"/>
    <w:rsid w:val="009262E4"/>
    <w:rsid w:val="0093034F"/>
    <w:rsid w:val="00944AC6"/>
    <w:rsid w:val="00950E69"/>
    <w:rsid w:val="0096341D"/>
    <w:rsid w:val="00974180"/>
    <w:rsid w:val="0097739F"/>
    <w:rsid w:val="009778AD"/>
    <w:rsid w:val="00985D25"/>
    <w:rsid w:val="00987AEE"/>
    <w:rsid w:val="00992C3B"/>
    <w:rsid w:val="00994F49"/>
    <w:rsid w:val="009A022A"/>
    <w:rsid w:val="009A4337"/>
    <w:rsid w:val="009A70A7"/>
    <w:rsid w:val="009B290E"/>
    <w:rsid w:val="009C6B7A"/>
    <w:rsid w:val="009D01D5"/>
    <w:rsid w:val="009D053D"/>
    <w:rsid w:val="009E27F3"/>
    <w:rsid w:val="009E4C89"/>
    <w:rsid w:val="009E7F82"/>
    <w:rsid w:val="009F265D"/>
    <w:rsid w:val="009F69CA"/>
    <w:rsid w:val="00A0020E"/>
    <w:rsid w:val="00A0756A"/>
    <w:rsid w:val="00A1489F"/>
    <w:rsid w:val="00A27470"/>
    <w:rsid w:val="00A32B3F"/>
    <w:rsid w:val="00A32C32"/>
    <w:rsid w:val="00A357C6"/>
    <w:rsid w:val="00A4239E"/>
    <w:rsid w:val="00A50CFC"/>
    <w:rsid w:val="00A5597D"/>
    <w:rsid w:val="00A56C2F"/>
    <w:rsid w:val="00A648B4"/>
    <w:rsid w:val="00A719B1"/>
    <w:rsid w:val="00A766B7"/>
    <w:rsid w:val="00A83E27"/>
    <w:rsid w:val="00A877B4"/>
    <w:rsid w:val="00AA3933"/>
    <w:rsid w:val="00AB5C99"/>
    <w:rsid w:val="00AC7325"/>
    <w:rsid w:val="00AC79E9"/>
    <w:rsid w:val="00AD4588"/>
    <w:rsid w:val="00AF4D85"/>
    <w:rsid w:val="00B0460F"/>
    <w:rsid w:val="00B077CB"/>
    <w:rsid w:val="00B1128A"/>
    <w:rsid w:val="00B16534"/>
    <w:rsid w:val="00B26DF0"/>
    <w:rsid w:val="00B31DD5"/>
    <w:rsid w:val="00B401FC"/>
    <w:rsid w:val="00B42BF4"/>
    <w:rsid w:val="00B42DB4"/>
    <w:rsid w:val="00B45832"/>
    <w:rsid w:val="00B46B13"/>
    <w:rsid w:val="00B47859"/>
    <w:rsid w:val="00B5114C"/>
    <w:rsid w:val="00B57FBB"/>
    <w:rsid w:val="00B62755"/>
    <w:rsid w:val="00B71CD5"/>
    <w:rsid w:val="00B749C2"/>
    <w:rsid w:val="00B81F07"/>
    <w:rsid w:val="00B8365D"/>
    <w:rsid w:val="00B90598"/>
    <w:rsid w:val="00B90FFB"/>
    <w:rsid w:val="00B94130"/>
    <w:rsid w:val="00BB0BA8"/>
    <w:rsid w:val="00BB6135"/>
    <w:rsid w:val="00BC1D7B"/>
    <w:rsid w:val="00BD3DE3"/>
    <w:rsid w:val="00BD5C24"/>
    <w:rsid w:val="00BF11D8"/>
    <w:rsid w:val="00BF2432"/>
    <w:rsid w:val="00C02119"/>
    <w:rsid w:val="00C11E8A"/>
    <w:rsid w:val="00C15B84"/>
    <w:rsid w:val="00C17A72"/>
    <w:rsid w:val="00C20053"/>
    <w:rsid w:val="00C237DA"/>
    <w:rsid w:val="00C424F2"/>
    <w:rsid w:val="00C429BC"/>
    <w:rsid w:val="00C4398B"/>
    <w:rsid w:val="00C46A9B"/>
    <w:rsid w:val="00C47918"/>
    <w:rsid w:val="00C52080"/>
    <w:rsid w:val="00C52A43"/>
    <w:rsid w:val="00C7351C"/>
    <w:rsid w:val="00C73DBC"/>
    <w:rsid w:val="00C80AF9"/>
    <w:rsid w:val="00C93CBC"/>
    <w:rsid w:val="00C9632D"/>
    <w:rsid w:val="00C974A6"/>
    <w:rsid w:val="00CA0C0E"/>
    <w:rsid w:val="00CA60DE"/>
    <w:rsid w:val="00CB15DC"/>
    <w:rsid w:val="00CC0919"/>
    <w:rsid w:val="00CC5D14"/>
    <w:rsid w:val="00CC67E2"/>
    <w:rsid w:val="00CE39B0"/>
    <w:rsid w:val="00CE5E79"/>
    <w:rsid w:val="00CF3629"/>
    <w:rsid w:val="00CF587A"/>
    <w:rsid w:val="00CF73C1"/>
    <w:rsid w:val="00D024D8"/>
    <w:rsid w:val="00D02982"/>
    <w:rsid w:val="00D1437D"/>
    <w:rsid w:val="00D21843"/>
    <w:rsid w:val="00D26C80"/>
    <w:rsid w:val="00D274B1"/>
    <w:rsid w:val="00D31F1D"/>
    <w:rsid w:val="00D32E87"/>
    <w:rsid w:val="00D3600A"/>
    <w:rsid w:val="00D57D7D"/>
    <w:rsid w:val="00D6512A"/>
    <w:rsid w:val="00D6516D"/>
    <w:rsid w:val="00D761D5"/>
    <w:rsid w:val="00D85093"/>
    <w:rsid w:val="00D85405"/>
    <w:rsid w:val="00D917A9"/>
    <w:rsid w:val="00DA3A2C"/>
    <w:rsid w:val="00DB7347"/>
    <w:rsid w:val="00DC1407"/>
    <w:rsid w:val="00DD2816"/>
    <w:rsid w:val="00DD3346"/>
    <w:rsid w:val="00DD3DDF"/>
    <w:rsid w:val="00DD775D"/>
    <w:rsid w:val="00DE2379"/>
    <w:rsid w:val="00DE2DF1"/>
    <w:rsid w:val="00DE3BE3"/>
    <w:rsid w:val="00DE4FA5"/>
    <w:rsid w:val="00DE7253"/>
    <w:rsid w:val="00DF4BF4"/>
    <w:rsid w:val="00DF5B1D"/>
    <w:rsid w:val="00DF5CEB"/>
    <w:rsid w:val="00E1382C"/>
    <w:rsid w:val="00E143EC"/>
    <w:rsid w:val="00E25CB9"/>
    <w:rsid w:val="00E265DB"/>
    <w:rsid w:val="00E31A50"/>
    <w:rsid w:val="00E359AA"/>
    <w:rsid w:val="00E404FD"/>
    <w:rsid w:val="00E4352B"/>
    <w:rsid w:val="00E44751"/>
    <w:rsid w:val="00E46B9B"/>
    <w:rsid w:val="00E5505F"/>
    <w:rsid w:val="00E62560"/>
    <w:rsid w:val="00E718F7"/>
    <w:rsid w:val="00E7636A"/>
    <w:rsid w:val="00E82F30"/>
    <w:rsid w:val="00E839CE"/>
    <w:rsid w:val="00EB00A2"/>
    <w:rsid w:val="00EB1613"/>
    <w:rsid w:val="00EB3356"/>
    <w:rsid w:val="00EB74D3"/>
    <w:rsid w:val="00EC64FA"/>
    <w:rsid w:val="00EE6560"/>
    <w:rsid w:val="00EF147B"/>
    <w:rsid w:val="00EF3727"/>
    <w:rsid w:val="00EF4B60"/>
    <w:rsid w:val="00EF6946"/>
    <w:rsid w:val="00F066AC"/>
    <w:rsid w:val="00F304A9"/>
    <w:rsid w:val="00F30ABE"/>
    <w:rsid w:val="00F35E2F"/>
    <w:rsid w:val="00F42402"/>
    <w:rsid w:val="00F527F3"/>
    <w:rsid w:val="00F57564"/>
    <w:rsid w:val="00F63D36"/>
    <w:rsid w:val="00F707C1"/>
    <w:rsid w:val="00F84CF5"/>
    <w:rsid w:val="00F84F5C"/>
    <w:rsid w:val="00F87CF4"/>
    <w:rsid w:val="00F96A0B"/>
    <w:rsid w:val="00FA1F44"/>
    <w:rsid w:val="00FA5D26"/>
    <w:rsid w:val="00FB1E12"/>
    <w:rsid w:val="00FB4384"/>
    <w:rsid w:val="00FB5254"/>
    <w:rsid w:val="00FD6B70"/>
    <w:rsid w:val="00FD7102"/>
    <w:rsid w:val="00FE1984"/>
    <w:rsid w:val="00FE204A"/>
    <w:rsid w:val="00FE2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67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50BD"/>
    <w:rPr>
      <w:color w:val="0563C1" w:themeColor="hyperlink"/>
      <w:u w:val="single"/>
    </w:rPr>
  </w:style>
  <w:style w:type="character" w:customStyle="1" w:styleId="UnresolvedMention">
    <w:name w:val="Unresolved Mention"/>
    <w:basedOn w:val="DefaultParagraphFont"/>
    <w:uiPriority w:val="99"/>
    <w:semiHidden/>
    <w:unhideWhenUsed/>
    <w:rsid w:val="000B50BD"/>
    <w:rPr>
      <w:color w:val="605E5C"/>
      <w:shd w:val="clear" w:color="auto" w:fill="E1DFDD"/>
    </w:rPr>
  </w:style>
  <w:style w:type="table" w:styleId="TableGrid">
    <w:name w:val="Table Grid"/>
    <w:basedOn w:val="TableNormal"/>
    <w:uiPriority w:val="39"/>
    <w:rsid w:val="000D0D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73DBC"/>
    <w:rPr>
      <w:color w:val="808080"/>
    </w:rPr>
  </w:style>
  <w:style w:type="paragraph" w:styleId="Header">
    <w:name w:val="header"/>
    <w:basedOn w:val="Normal"/>
    <w:link w:val="HeaderChar"/>
    <w:uiPriority w:val="99"/>
    <w:unhideWhenUsed/>
    <w:rsid w:val="00A27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470"/>
  </w:style>
  <w:style w:type="paragraph" w:styleId="Footer">
    <w:name w:val="footer"/>
    <w:basedOn w:val="Normal"/>
    <w:link w:val="FooterChar"/>
    <w:uiPriority w:val="99"/>
    <w:unhideWhenUsed/>
    <w:rsid w:val="00A27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470"/>
  </w:style>
  <w:style w:type="paragraph" w:styleId="ListParagraph">
    <w:name w:val="List Paragraph"/>
    <w:basedOn w:val="Normal"/>
    <w:uiPriority w:val="34"/>
    <w:qFormat/>
    <w:rsid w:val="00503F3A"/>
    <w:pPr>
      <w:ind w:left="720"/>
      <w:contextualSpacing/>
    </w:pPr>
  </w:style>
  <w:style w:type="character" w:customStyle="1" w:styleId="fontstyle01">
    <w:name w:val="fontstyle01"/>
    <w:basedOn w:val="DefaultParagraphFont"/>
    <w:rsid w:val="00664AE4"/>
    <w:rPr>
      <w:rFonts w:ascii="Arial-BoldMT" w:hAnsi="Arial-BoldMT" w:hint="default"/>
      <w:b/>
      <w:bCs/>
      <w:i w:val="0"/>
      <w:iCs w:val="0"/>
      <w:color w:val="000000"/>
      <w:sz w:val="32"/>
      <w:szCs w:val="32"/>
    </w:rPr>
  </w:style>
  <w:style w:type="paragraph" w:styleId="BalloonText">
    <w:name w:val="Balloon Text"/>
    <w:basedOn w:val="Normal"/>
    <w:link w:val="BalloonTextChar"/>
    <w:uiPriority w:val="99"/>
    <w:semiHidden/>
    <w:unhideWhenUsed/>
    <w:rsid w:val="00E839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9CE"/>
    <w:rPr>
      <w:rFonts w:ascii="Segoe UI" w:hAnsi="Segoe UI" w:cs="Segoe UI"/>
      <w:sz w:val="18"/>
      <w:szCs w:val="18"/>
    </w:rPr>
  </w:style>
  <w:style w:type="paragraph" w:customStyle="1" w:styleId="Default">
    <w:name w:val="Default"/>
    <w:rsid w:val="00C52080"/>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ff1">
    <w:name w:val="ff1"/>
    <w:basedOn w:val="DefaultParagraphFont"/>
    <w:rsid w:val="003652FC"/>
  </w:style>
  <w:style w:type="character" w:customStyle="1" w:styleId="ff2">
    <w:name w:val="ff2"/>
    <w:basedOn w:val="DefaultParagraphFont"/>
    <w:rsid w:val="003652FC"/>
  </w:style>
  <w:style w:type="character" w:customStyle="1" w:styleId="ff9">
    <w:name w:val="ff9"/>
    <w:basedOn w:val="DefaultParagraphFont"/>
    <w:rsid w:val="009778AD"/>
  </w:style>
  <w:style w:type="character" w:customStyle="1" w:styleId="ff7">
    <w:name w:val="ff7"/>
    <w:basedOn w:val="DefaultParagraphFont"/>
    <w:rsid w:val="009778AD"/>
  </w:style>
  <w:style w:type="character" w:customStyle="1" w:styleId="ls10">
    <w:name w:val="ls10"/>
    <w:basedOn w:val="DefaultParagraphFont"/>
    <w:rsid w:val="009778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50BD"/>
    <w:rPr>
      <w:color w:val="0563C1" w:themeColor="hyperlink"/>
      <w:u w:val="single"/>
    </w:rPr>
  </w:style>
  <w:style w:type="character" w:customStyle="1" w:styleId="UnresolvedMention">
    <w:name w:val="Unresolved Mention"/>
    <w:basedOn w:val="DefaultParagraphFont"/>
    <w:uiPriority w:val="99"/>
    <w:semiHidden/>
    <w:unhideWhenUsed/>
    <w:rsid w:val="000B50BD"/>
    <w:rPr>
      <w:color w:val="605E5C"/>
      <w:shd w:val="clear" w:color="auto" w:fill="E1DFDD"/>
    </w:rPr>
  </w:style>
  <w:style w:type="table" w:styleId="TableGrid">
    <w:name w:val="Table Grid"/>
    <w:basedOn w:val="TableNormal"/>
    <w:uiPriority w:val="39"/>
    <w:rsid w:val="000D0D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73DBC"/>
    <w:rPr>
      <w:color w:val="808080"/>
    </w:rPr>
  </w:style>
  <w:style w:type="paragraph" w:styleId="Header">
    <w:name w:val="header"/>
    <w:basedOn w:val="Normal"/>
    <w:link w:val="HeaderChar"/>
    <w:uiPriority w:val="99"/>
    <w:unhideWhenUsed/>
    <w:rsid w:val="00A27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470"/>
  </w:style>
  <w:style w:type="paragraph" w:styleId="Footer">
    <w:name w:val="footer"/>
    <w:basedOn w:val="Normal"/>
    <w:link w:val="FooterChar"/>
    <w:uiPriority w:val="99"/>
    <w:unhideWhenUsed/>
    <w:rsid w:val="00A27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470"/>
  </w:style>
  <w:style w:type="paragraph" w:styleId="ListParagraph">
    <w:name w:val="List Paragraph"/>
    <w:basedOn w:val="Normal"/>
    <w:uiPriority w:val="34"/>
    <w:qFormat/>
    <w:rsid w:val="00503F3A"/>
    <w:pPr>
      <w:ind w:left="720"/>
      <w:contextualSpacing/>
    </w:pPr>
  </w:style>
  <w:style w:type="character" w:customStyle="1" w:styleId="fontstyle01">
    <w:name w:val="fontstyle01"/>
    <w:basedOn w:val="DefaultParagraphFont"/>
    <w:rsid w:val="00664AE4"/>
    <w:rPr>
      <w:rFonts w:ascii="Arial-BoldMT" w:hAnsi="Arial-BoldMT" w:hint="default"/>
      <w:b/>
      <w:bCs/>
      <w:i w:val="0"/>
      <w:iCs w:val="0"/>
      <w:color w:val="000000"/>
      <w:sz w:val="32"/>
      <w:szCs w:val="32"/>
    </w:rPr>
  </w:style>
  <w:style w:type="paragraph" w:styleId="BalloonText">
    <w:name w:val="Balloon Text"/>
    <w:basedOn w:val="Normal"/>
    <w:link w:val="BalloonTextChar"/>
    <w:uiPriority w:val="99"/>
    <w:semiHidden/>
    <w:unhideWhenUsed/>
    <w:rsid w:val="00E839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9CE"/>
    <w:rPr>
      <w:rFonts w:ascii="Segoe UI" w:hAnsi="Segoe UI" w:cs="Segoe UI"/>
      <w:sz w:val="18"/>
      <w:szCs w:val="18"/>
    </w:rPr>
  </w:style>
  <w:style w:type="paragraph" w:customStyle="1" w:styleId="Default">
    <w:name w:val="Default"/>
    <w:rsid w:val="00C52080"/>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ff1">
    <w:name w:val="ff1"/>
    <w:basedOn w:val="DefaultParagraphFont"/>
    <w:rsid w:val="003652FC"/>
  </w:style>
  <w:style w:type="character" w:customStyle="1" w:styleId="ff2">
    <w:name w:val="ff2"/>
    <w:basedOn w:val="DefaultParagraphFont"/>
    <w:rsid w:val="003652FC"/>
  </w:style>
  <w:style w:type="character" w:customStyle="1" w:styleId="ff9">
    <w:name w:val="ff9"/>
    <w:basedOn w:val="DefaultParagraphFont"/>
    <w:rsid w:val="009778AD"/>
  </w:style>
  <w:style w:type="character" w:customStyle="1" w:styleId="ff7">
    <w:name w:val="ff7"/>
    <w:basedOn w:val="DefaultParagraphFont"/>
    <w:rsid w:val="009778AD"/>
  </w:style>
  <w:style w:type="character" w:customStyle="1" w:styleId="ls10">
    <w:name w:val="ls10"/>
    <w:basedOn w:val="DefaultParagraphFont"/>
    <w:rsid w:val="00977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85384">
      <w:bodyDiv w:val="1"/>
      <w:marLeft w:val="0"/>
      <w:marRight w:val="0"/>
      <w:marTop w:val="0"/>
      <w:marBottom w:val="0"/>
      <w:divBdr>
        <w:top w:val="none" w:sz="0" w:space="0" w:color="auto"/>
        <w:left w:val="none" w:sz="0" w:space="0" w:color="auto"/>
        <w:bottom w:val="none" w:sz="0" w:space="0" w:color="auto"/>
        <w:right w:val="none" w:sz="0" w:space="0" w:color="auto"/>
      </w:divBdr>
    </w:div>
    <w:div w:id="963577244">
      <w:bodyDiv w:val="1"/>
      <w:marLeft w:val="0"/>
      <w:marRight w:val="0"/>
      <w:marTop w:val="0"/>
      <w:marBottom w:val="0"/>
      <w:divBdr>
        <w:top w:val="none" w:sz="0" w:space="0" w:color="auto"/>
        <w:left w:val="none" w:sz="0" w:space="0" w:color="auto"/>
        <w:bottom w:val="none" w:sz="0" w:space="0" w:color="auto"/>
        <w:right w:val="none" w:sz="0" w:space="0" w:color="auto"/>
      </w:divBdr>
      <w:divsChild>
        <w:div w:id="1537817003">
          <w:marLeft w:val="0"/>
          <w:marRight w:val="0"/>
          <w:marTop w:val="0"/>
          <w:marBottom w:val="0"/>
          <w:divBdr>
            <w:top w:val="none" w:sz="0" w:space="0" w:color="auto"/>
            <w:left w:val="none" w:sz="0" w:space="0" w:color="auto"/>
            <w:bottom w:val="none" w:sz="0" w:space="0" w:color="auto"/>
            <w:right w:val="none" w:sz="0" w:space="0" w:color="auto"/>
          </w:divBdr>
          <w:divsChild>
            <w:div w:id="1809126827">
              <w:marLeft w:val="0"/>
              <w:marRight w:val="0"/>
              <w:marTop w:val="0"/>
              <w:marBottom w:val="0"/>
              <w:divBdr>
                <w:top w:val="none" w:sz="0" w:space="0" w:color="auto"/>
                <w:left w:val="none" w:sz="0" w:space="0" w:color="auto"/>
                <w:bottom w:val="none" w:sz="0" w:space="0" w:color="auto"/>
                <w:right w:val="none" w:sz="0" w:space="0" w:color="auto"/>
              </w:divBdr>
              <w:divsChild>
                <w:div w:id="1685328833">
                  <w:marLeft w:val="0"/>
                  <w:marRight w:val="0"/>
                  <w:marTop w:val="0"/>
                  <w:marBottom w:val="0"/>
                  <w:divBdr>
                    <w:top w:val="none" w:sz="0" w:space="0" w:color="auto"/>
                    <w:left w:val="none" w:sz="0" w:space="0" w:color="auto"/>
                    <w:bottom w:val="none" w:sz="0" w:space="0" w:color="auto"/>
                    <w:right w:val="none" w:sz="0" w:space="0" w:color="auto"/>
                  </w:divBdr>
                  <w:divsChild>
                    <w:div w:id="245963797">
                      <w:marLeft w:val="0"/>
                      <w:marRight w:val="0"/>
                      <w:marTop w:val="0"/>
                      <w:marBottom w:val="0"/>
                      <w:divBdr>
                        <w:top w:val="none" w:sz="0" w:space="0" w:color="auto"/>
                        <w:left w:val="none" w:sz="0" w:space="0" w:color="auto"/>
                        <w:bottom w:val="none" w:sz="0" w:space="0" w:color="auto"/>
                        <w:right w:val="none" w:sz="0" w:space="0" w:color="auto"/>
                      </w:divBdr>
                      <w:divsChild>
                        <w:div w:id="860123157">
                          <w:marLeft w:val="0"/>
                          <w:marRight w:val="0"/>
                          <w:marTop w:val="0"/>
                          <w:marBottom w:val="0"/>
                          <w:divBdr>
                            <w:top w:val="none" w:sz="0" w:space="0" w:color="auto"/>
                            <w:left w:val="none" w:sz="0" w:space="0" w:color="auto"/>
                            <w:bottom w:val="none" w:sz="0" w:space="0" w:color="auto"/>
                            <w:right w:val="none" w:sz="0" w:space="0" w:color="auto"/>
                          </w:divBdr>
                          <w:divsChild>
                            <w:div w:id="838083461">
                              <w:marLeft w:val="0"/>
                              <w:marRight w:val="0"/>
                              <w:marTop w:val="0"/>
                              <w:marBottom w:val="0"/>
                              <w:divBdr>
                                <w:top w:val="none" w:sz="0" w:space="0" w:color="auto"/>
                                <w:left w:val="none" w:sz="0" w:space="0" w:color="auto"/>
                                <w:bottom w:val="none" w:sz="0" w:space="0" w:color="auto"/>
                                <w:right w:val="none" w:sz="0" w:space="0" w:color="auto"/>
                              </w:divBdr>
                              <w:divsChild>
                                <w:div w:id="1828133170">
                                  <w:marLeft w:val="0"/>
                                  <w:marRight w:val="0"/>
                                  <w:marTop w:val="0"/>
                                  <w:marBottom w:val="0"/>
                                  <w:divBdr>
                                    <w:top w:val="none" w:sz="0" w:space="0" w:color="auto"/>
                                    <w:left w:val="none" w:sz="0" w:space="0" w:color="auto"/>
                                    <w:bottom w:val="none" w:sz="0" w:space="0" w:color="auto"/>
                                    <w:right w:val="none" w:sz="0" w:space="0" w:color="auto"/>
                                  </w:divBdr>
                                  <w:divsChild>
                                    <w:div w:id="1290938100">
                                      <w:marLeft w:val="0"/>
                                      <w:marRight w:val="0"/>
                                      <w:marTop w:val="0"/>
                                      <w:marBottom w:val="0"/>
                                      <w:divBdr>
                                        <w:top w:val="none" w:sz="0" w:space="0" w:color="auto"/>
                                        <w:left w:val="none" w:sz="0" w:space="0" w:color="auto"/>
                                        <w:bottom w:val="none" w:sz="0" w:space="0" w:color="auto"/>
                                        <w:right w:val="none" w:sz="0" w:space="0" w:color="auto"/>
                                      </w:divBdr>
                                      <w:divsChild>
                                        <w:div w:id="1907450805">
                                          <w:marLeft w:val="0"/>
                                          <w:marRight w:val="0"/>
                                          <w:marTop w:val="0"/>
                                          <w:marBottom w:val="0"/>
                                          <w:divBdr>
                                            <w:top w:val="none" w:sz="0" w:space="0" w:color="auto"/>
                                            <w:left w:val="none" w:sz="0" w:space="0" w:color="auto"/>
                                            <w:bottom w:val="none" w:sz="0" w:space="0" w:color="auto"/>
                                            <w:right w:val="none" w:sz="0" w:space="0" w:color="auto"/>
                                          </w:divBdr>
                                          <w:divsChild>
                                            <w:div w:id="859122417">
                                              <w:marLeft w:val="0"/>
                                              <w:marRight w:val="0"/>
                                              <w:marTop w:val="0"/>
                                              <w:marBottom w:val="0"/>
                                              <w:divBdr>
                                                <w:top w:val="none" w:sz="0" w:space="0" w:color="auto"/>
                                                <w:left w:val="none" w:sz="0" w:space="0" w:color="auto"/>
                                                <w:bottom w:val="none" w:sz="0" w:space="0" w:color="auto"/>
                                                <w:right w:val="none" w:sz="0" w:space="0" w:color="auto"/>
                                              </w:divBdr>
                                              <w:divsChild>
                                                <w:div w:id="1377437758">
                                                  <w:marLeft w:val="0"/>
                                                  <w:marRight w:val="0"/>
                                                  <w:marTop w:val="0"/>
                                                  <w:marBottom w:val="0"/>
                                                  <w:divBdr>
                                                    <w:top w:val="none" w:sz="0" w:space="0" w:color="auto"/>
                                                    <w:left w:val="none" w:sz="0" w:space="0" w:color="auto"/>
                                                    <w:bottom w:val="none" w:sz="0" w:space="0" w:color="auto"/>
                                                    <w:right w:val="none" w:sz="0" w:space="0" w:color="auto"/>
                                                  </w:divBdr>
                                                  <w:divsChild>
                                                    <w:div w:id="590744077">
                                                      <w:marLeft w:val="0"/>
                                                      <w:marRight w:val="0"/>
                                                      <w:marTop w:val="0"/>
                                                      <w:marBottom w:val="0"/>
                                                      <w:divBdr>
                                                        <w:top w:val="none" w:sz="0" w:space="0" w:color="auto"/>
                                                        <w:left w:val="none" w:sz="0" w:space="0" w:color="auto"/>
                                                        <w:bottom w:val="none" w:sz="0" w:space="0" w:color="auto"/>
                                                        <w:right w:val="none" w:sz="0" w:space="0" w:color="auto"/>
                                                      </w:divBdr>
                                                    </w:div>
                                                    <w:div w:id="2455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174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http://jurnal.unsil.ac.id/index.php/Diffraction"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kontrol</c:v>
          </c:tx>
          <c:xVal>
            <c:numRef>
              <c:f>Sheet1!$A$4:$A$10</c:f>
              <c:numCache>
                <c:formatCode>General</c:formatCode>
                <c:ptCount val="7"/>
                <c:pt idx="0">
                  <c:v>1</c:v>
                </c:pt>
                <c:pt idx="1">
                  <c:v>2</c:v>
                </c:pt>
                <c:pt idx="2">
                  <c:v>3</c:v>
                </c:pt>
                <c:pt idx="3">
                  <c:v>4</c:v>
                </c:pt>
                <c:pt idx="4">
                  <c:v>5</c:v>
                </c:pt>
                <c:pt idx="5">
                  <c:v>6</c:v>
                </c:pt>
                <c:pt idx="6">
                  <c:v>7</c:v>
                </c:pt>
              </c:numCache>
            </c:numRef>
          </c:xVal>
          <c:yVal>
            <c:numRef>
              <c:f>Sheet1!$B$4:$B$10</c:f>
              <c:numCache>
                <c:formatCode>General</c:formatCode>
                <c:ptCount val="7"/>
                <c:pt idx="0">
                  <c:v>0</c:v>
                </c:pt>
                <c:pt idx="1">
                  <c:v>0.6</c:v>
                </c:pt>
                <c:pt idx="2">
                  <c:v>3.5</c:v>
                </c:pt>
                <c:pt idx="3">
                  <c:v>10</c:v>
                </c:pt>
                <c:pt idx="4">
                  <c:v>17.899999999999999</c:v>
                </c:pt>
                <c:pt idx="5">
                  <c:v>19.2</c:v>
                </c:pt>
                <c:pt idx="6">
                  <c:v>22.5</c:v>
                </c:pt>
              </c:numCache>
            </c:numRef>
          </c:yVal>
          <c:smooth val="1"/>
        </c:ser>
        <c:ser>
          <c:idx val="1"/>
          <c:order val="1"/>
          <c:tx>
            <c:v>5 cm</c:v>
          </c:tx>
          <c:xVal>
            <c:numRef>
              <c:f>Sheet1!$A$4:$A$10</c:f>
              <c:numCache>
                <c:formatCode>General</c:formatCode>
                <c:ptCount val="7"/>
                <c:pt idx="0">
                  <c:v>1</c:v>
                </c:pt>
                <c:pt idx="1">
                  <c:v>2</c:v>
                </c:pt>
                <c:pt idx="2">
                  <c:v>3</c:v>
                </c:pt>
                <c:pt idx="3">
                  <c:v>4</c:v>
                </c:pt>
                <c:pt idx="4">
                  <c:v>5</c:v>
                </c:pt>
                <c:pt idx="5">
                  <c:v>6</c:v>
                </c:pt>
                <c:pt idx="6">
                  <c:v>7</c:v>
                </c:pt>
              </c:numCache>
            </c:numRef>
          </c:xVal>
          <c:yVal>
            <c:numRef>
              <c:f>Sheet1!$C$4:$C$10</c:f>
              <c:numCache>
                <c:formatCode>General</c:formatCode>
                <c:ptCount val="7"/>
                <c:pt idx="0">
                  <c:v>0</c:v>
                </c:pt>
                <c:pt idx="1">
                  <c:v>0.9</c:v>
                </c:pt>
                <c:pt idx="2">
                  <c:v>1.5</c:v>
                </c:pt>
                <c:pt idx="3">
                  <c:v>9.1</c:v>
                </c:pt>
                <c:pt idx="4">
                  <c:v>14</c:v>
                </c:pt>
                <c:pt idx="5">
                  <c:v>17.899999999999999</c:v>
                </c:pt>
                <c:pt idx="6">
                  <c:v>23</c:v>
                </c:pt>
              </c:numCache>
            </c:numRef>
          </c:yVal>
          <c:smooth val="1"/>
        </c:ser>
        <c:ser>
          <c:idx val="2"/>
          <c:order val="2"/>
          <c:tx>
            <c:v>10 cm</c:v>
          </c:tx>
          <c:xVal>
            <c:numRef>
              <c:f>Sheet1!$A$4:$A$10</c:f>
              <c:numCache>
                <c:formatCode>General</c:formatCode>
                <c:ptCount val="7"/>
                <c:pt idx="0">
                  <c:v>1</c:v>
                </c:pt>
                <c:pt idx="1">
                  <c:v>2</c:v>
                </c:pt>
                <c:pt idx="2">
                  <c:v>3</c:v>
                </c:pt>
                <c:pt idx="3">
                  <c:v>4</c:v>
                </c:pt>
                <c:pt idx="4">
                  <c:v>5</c:v>
                </c:pt>
                <c:pt idx="5">
                  <c:v>6</c:v>
                </c:pt>
                <c:pt idx="6">
                  <c:v>7</c:v>
                </c:pt>
              </c:numCache>
            </c:numRef>
          </c:xVal>
          <c:yVal>
            <c:numRef>
              <c:f>Sheet1!$D$4:$D$10</c:f>
              <c:numCache>
                <c:formatCode>General</c:formatCode>
                <c:ptCount val="7"/>
                <c:pt idx="0">
                  <c:v>0</c:v>
                </c:pt>
                <c:pt idx="1">
                  <c:v>0.7</c:v>
                </c:pt>
                <c:pt idx="2">
                  <c:v>1.5</c:v>
                </c:pt>
                <c:pt idx="3">
                  <c:v>8.1999999999999993</c:v>
                </c:pt>
                <c:pt idx="4">
                  <c:v>15</c:v>
                </c:pt>
                <c:pt idx="5">
                  <c:v>17</c:v>
                </c:pt>
                <c:pt idx="6">
                  <c:v>23.5</c:v>
                </c:pt>
              </c:numCache>
            </c:numRef>
          </c:yVal>
          <c:smooth val="1"/>
        </c:ser>
        <c:ser>
          <c:idx val="3"/>
          <c:order val="3"/>
          <c:tx>
            <c:v>15 cm</c:v>
          </c:tx>
          <c:xVal>
            <c:numRef>
              <c:f>Sheet1!$A$4:$A$10</c:f>
              <c:numCache>
                <c:formatCode>General</c:formatCode>
                <c:ptCount val="7"/>
                <c:pt idx="0">
                  <c:v>1</c:v>
                </c:pt>
                <c:pt idx="1">
                  <c:v>2</c:v>
                </c:pt>
                <c:pt idx="2">
                  <c:v>3</c:v>
                </c:pt>
                <c:pt idx="3">
                  <c:v>4</c:v>
                </c:pt>
                <c:pt idx="4">
                  <c:v>5</c:v>
                </c:pt>
                <c:pt idx="5">
                  <c:v>6</c:v>
                </c:pt>
                <c:pt idx="6">
                  <c:v>7</c:v>
                </c:pt>
              </c:numCache>
            </c:numRef>
          </c:xVal>
          <c:yVal>
            <c:numRef>
              <c:f>Sheet1!$E$4:$E$10</c:f>
              <c:numCache>
                <c:formatCode>General</c:formatCode>
                <c:ptCount val="7"/>
                <c:pt idx="0">
                  <c:v>0</c:v>
                </c:pt>
                <c:pt idx="1">
                  <c:v>0.6</c:v>
                </c:pt>
                <c:pt idx="2">
                  <c:v>2.6</c:v>
                </c:pt>
                <c:pt idx="3">
                  <c:v>10</c:v>
                </c:pt>
                <c:pt idx="4">
                  <c:v>16.2</c:v>
                </c:pt>
                <c:pt idx="5">
                  <c:v>19.5</c:v>
                </c:pt>
                <c:pt idx="6">
                  <c:v>24</c:v>
                </c:pt>
              </c:numCache>
            </c:numRef>
          </c:yVal>
          <c:smooth val="1"/>
        </c:ser>
        <c:dLbls>
          <c:showLegendKey val="0"/>
          <c:showVal val="0"/>
          <c:showCatName val="0"/>
          <c:showSerName val="0"/>
          <c:showPercent val="0"/>
          <c:showBubbleSize val="0"/>
        </c:dLbls>
        <c:axId val="119140736"/>
        <c:axId val="119142656"/>
      </c:scatterChart>
      <c:valAx>
        <c:axId val="119140736"/>
        <c:scaling>
          <c:orientation val="minMax"/>
          <c:min val="1"/>
        </c:scaling>
        <c:delete val="0"/>
        <c:axPos val="b"/>
        <c:title>
          <c:tx>
            <c:rich>
              <a:bodyPr/>
              <a:lstStyle/>
              <a:p>
                <a:pPr>
                  <a:defRPr/>
                </a:pPr>
                <a:r>
                  <a:rPr lang="en-US"/>
                  <a:t>Hari</a:t>
                </a:r>
              </a:p>
            </c:rich>
          </c:tx>
          <c:overlay val="0"/>
        </c:title>
        <c:numFmt formatCode="General" sourceLinked="1"/>
        <c:majorTickMark val="out"/>
        <c:minorTickMark val="none"/>
        <c:tickLblPos val="nextTo"/>
        <c:crossAx val="119142656"/>
        <c:crossesAt val="0"/>
        <c:crossBetween val="midCat"/>
        <c:majorUnit val="1"/>
      </c:valAx>
      <c:valAx>
        <c:axId val="119142656"/>
        <c:scaling>
          <c:orientation val="minMax"/>
        </c:scaling>
        <c:delete val="0"/>
        <c:axPos val="l"/>
        <c:title>
          <c:tx>
            <c:rich>
              <a:bodyPr rot="-5400000" vert="horz"/>
              <a:lstStyle/>
              <a:p>
                <a:pPr>
                  <a:defRPr/>
                </a:pPr>
                <a:r>
                  <a:rPr lang="en-US"/>
                  <a:t>Panjang tanaman</a:t>
                </a:r>
              </a:p>
            </c:rich>
          </c:tx>
          <c:overlay val="0"/>
        </c:title>
        <c:numFmt formatCode="General" sourceLinked="1"/>
        <c:majorTickMark val="out"/>
        <c:minorTickMark val="none"/>
        <c:tickLblPos val="nextTo"/>
        <c:crossAx val="119140736"/>
        <c:crossesAt val="1"/>
        <c:crossBetween val="midCat"/>
        <c:majorUnit val="2"/>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E07B0-AF1B-47ED-9C14-F98F0AC9B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4</Pages>
  <Words>1128</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ismail - [2010]</cp:lastModifiedBy>
  <cp:revision>8</cp:revision>
  <cp:lastPrinted>2019-08-07T07:51:00Z</cp:lastPrinted>
  <dcterms:created xsi:type="dcterms:W3CDTF">2022-11-12T01:30:00Z</dcterms:created>
  <dcterms:modified xsi:type="dcterms:W3CDTF">2022-12-02T10:02:00Z</dcterms:modified>
</cp:coreProperties>
</file>