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6F92" w14:textId="77777777" w:rsidR="00BF159D" w:rsidRPr="005B0DB3" w:rsidRDefault="00BF159D" w:rsidP="00BF159D">
      <w:pPr>
        <w:spacing w:before="120"/>
        <w:ind w:firstLine="0"/>
        <w:jc w:val="center"/>
        <w:rPr>
          <w:rStyle w:val="IntenseReference"/>
          <w:sz w:val="24"/>
          <w:szCs w:val="28"/>
        </w:rPr>
      </w:pPr>
      <w:r w:rsidRPr="005B0DB3">
        <w:rPr>
          <w:b/>
          <w:noProof/>
          <w:sz w:val="32"/>
          <w:szCs w:val="32"/>
          <w:lang w:eastAsia="en-US"/>
        </w:rPr>
        <w:drawing>
          <wp:anchor distT="0" distB="0" distL="114300" distR="114300" simplePos="0" relativeHeight="251659264" behindDoc="1" locked="0" layoutInCell="1" allowOverlap="1" wp14:anchorId="55719329" wp14:editId="01277E8A">
            <wp:simplePos x="0" y="0"/>
            <wp:positionH relativeFrom="column">
              <wp:posOffset>2555875</wp:posOffset>
            </wp:positionH>
            <wp:positionV relativeFrom="paragraph">
              <wp:posOffset>-407035</wp:posOffset>
            </wp:positionV>
            <wp:extent cx="834081" cy="826016"/>
            <wp:effectExtent l="0" t="0" r="0" b="0"/>
            <wp:wrapNone/>
            <wp:docPr id="3" name="Picture 3" descr="C:\Users\acer\Download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Downloads\logo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4081" cy="8260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E21419" w14:textId="77777777" w:rsidR="00BF159D" w:rsidRPr="005B0DB3" w:rsidRDefault="00BF159D" w:rsidP="00BF159D">
      <w:pPr>
        <w:ind w:firstLine="0"/>
        <w:jc w:val="center"/>
        <w:rPr>
          <w:rStyle w:val="IntenseReference"/>
          <w:sz w:val="24"/>
          <w:szCs w:val="28"/>
        </w:rPr>
      </w:pPr>
    </w:p>
    <w:p w14:paraId="0329D7AE" w14:textId="77777777" w:rsidR="00BF159D" w:rsidRPr="005B0DB3" w:rsidRDefault="00BF159D" w:rsidP="00BF159D">
      <w:pPr>
        <w:ind w:firstLine="0"/>
        <w:jc w:val="center"/>
        <w:rPr>
          <w:rStyle w:val="IntenseReference"/>
          <w:sz w:val="32"/>
          <w:szCs w:val="32"/>
        </w:rPr>
      </w:pPr>
      <w:r w:rsidRPr="005B0DB3">
        <w:rPr>
          <w:rStyle w:val="IntenseReference"/>
          <w:sz w:val="32"/>
          <w:szCs w:val="32"/>
        </w:rPr>
        <w:t xml:space="preserve">Welfare </w:t>
      </w:r>
    </w:p>
    <w:p w14:paraId="7743E475" w14:textId="77777777" w:rsidR="00BF159D" w:rsidRPr="005B0DB3" w:rsidRDefault="00BF159D" w:rsidP="00BF159D">
      <w:pPr>
        <w:ind w:firstLine="0"/>
        <w:jc w:val="center"/>
        <w:rPr>
          <w:rStyle w:val="IntenseReference"/>
        </w:rPr>
      </w:pPr>
      <w:r w:rsidRPr="005B0DB3">
        <w:rPr>
          <w:rStyle w:val="IntenseReference"/>
        </w:rPr>
        <w:t xml:space="preserve">Jurnal Ilmu Ekonomi </w:t>
      </w:r>
    </w:p>
    <w:p w14:paraId="02A049D5" w14:textId="77777777" w:rsidR="00BF159D" w:rsidRPr="005B0DB3" w:rsidRDefault="00BF159D" w:rsidP="00BF159D">
      <w:pPr>
        <w:ind w:firstLine="0"/>
        <w:jc w:val="center"/>
        <w:rPr>
          <w:rStyle w:val="IntenseReference"/>
        </w:rPr>
      </w:pPr>
      <w:r w:rsidRPr="005B0DB3">
        <w:rPr>
          <w:rStyle w:val="IntenseReference"/>
        </w:rPr>
        <w:t>Volume -- Nomor-- (Bulan Tahun)</w:t>
      </w:r>
    </w:p>
    <w:p w14:paraId="5A3D1504" w14:textId="7F481E47" w:rsidR="00BF159D" w:rsidRPr="005B0DB3" w:rsidRDefault="00951209" w:rsidP="00BF159D">
      <w:pPr>
        <w:ind w:firstLine="0"/>
        <w:jc w:val="center"/>
        <w:rPr>
          <w:rStyle w:val="IntenseEmphasis"/>
          <w:u w:val="single"/>
        </w:rPr>
      </w:pPr>
      <w:hyperlink r:id="rId8" w:history="1">
        <w:r w:rsidR="00BF159D" w:rsidRPr="005B0DB3">
          <w:rPr>
            <w:rStyle w:val="IntenseEmphasis"/>
            <w:u w:val="single"/>
          </w:rPr>
          <w:t>http://jurnal.unsil.ac.id/index.php/welfare</w:t>
        </w:r>
      </w:hyperlink>
    </w:p>
    <w:p w14:paraId="745C33D6" w14:textId="7A13AD8C" w:rsidR="00BF159D" w:rsidRPr="005B0DB3" w:rsidRDefault="00BF159D" w:rsidP="00BF159D">
      <w:pPr>
        <w:ind w:firstLine="0"/>
        <w:jc w:val="center"/>
        <w:rPr>
          <w:rStyle w:val="IntenseReference"/>
        </w:rPr>
      </w:pPr>
      <w:r w:rsidRPr="005B0DB3">
        <w:rPr>
          <w:rStyle w:val="IntenseReference"/>
        </w:rPr>
        <w:t xml:space="preserve">ISSN </w:t>
      </w:r>
      <w:r w:rsidR="000D478A" w:rsidRPr="005B0DB3">
        <w:rPr>
          <w:rStyle w:val="IntenseReference"/>
        </w:rPr>
        <w:t xml:space="preserve">2723-2212 </w:t>
      </w:r>
      <w:r w:rsidRPr="005B0DB3">
        <w:rPr>
          <w:rStyle w:val="IntenseReference"/>
        </w:rPr>
        <w:t>(</w:t>
      </w:r>
      <w:r w:rsidR="000D478A" w:rsidRPr="005B0DB3">
        <w:rPr>
          <w:rStyle w:val="IntenseReference"/>
        </w:rPr>
        <w:t>Media Online</w:t>
      </w:r>
      <w:r w:rsidRPr="005B0DB3">
        <w:rPr>
          <w:rStyle w:val="IntenseReference"/>
        </w:rPr>
        <w:t>)</w:t>
      </w:r>
    </w:p>
    <w:p w14:paraId="103D937A" w14:textId="02AE23AE" w:rsidR="00BF159D" w:rsidRPr="005B0DB3" w:rsidRDefault="00BF159D" w:rsidP="00BF159D">
      <w:pPr>
        <w:ind w:firstLine="0"/>
        <w:jc w:val="center"/>
        <w:rPr>
          <w:rStyle w:val="IntenseReference"/>
        </w:rPr>
      </w:pPr>
      <w:r w:rsidRPr="005B0DB3">
        <w:rPr>
          <w:rStyle w:val="IntenseReference"/>
        </w:rPr>
        <w:t>ISSN</w:t>
      </w:r>
      <w:r w:rsidR="000D478A" w:rsidRPr="005B0DB3">
        <w:rPr>
          <w:rStyle w:val="IntenseReference"/>
        </w:rPr>
        <w:t xml:space="preserve"> 2723-2220</w:t>
      </w:r>
      <w:r w:rsidRPr="005B0DB3">
        <w:rPr>
          <w:rStyle w:val="IntenseReference"/>
        </w:rPr>
        <w:t xml:space="preserve"> (</w:t>
      </w:r>
      <w:r w:rsidR="000D478A" w:rsidRPr="005B0DB3">
        <w:rPr>
          <w:rStyle w:val="IntenseReference"/>
        </w:rPr>
        <w:t>Media Cetak</w:t>
      </w:r>
      <w:r w:rsidRPr="005B0DB3">
        <w:rPr>
          <w:rStyle w:val="IntenseReference"/>
        </w:rPr>
        <w:t>)</w:t>
      </w:r>
    </w:p>
    <w:p w14:paraId="254F772E" w14:textId="77777777" w:rsidR="00BF159D" w:rsidRPr="005B0DB3" w:rsidRDefault="00BF159D" w:rsidP="00BF159D">
      <w:pPr>
        <w:rPr>
          <w:rStyle w:val="IntenseReference"/>
          <w:b w:val="0"/>
          <w:sz w:val="32"/>
          <w:szCs w:val="32"/>
        </w:rPr>
      </w:pPr>
    </w:p>
    <w:p w14:paraId="749BDA9A" w14:textId="2745B245" w:rsidR="00BF159D" w:rsidRPr="005B0DB3" w:rsidRDefault="00447FA7" w:rsidP="00BF159D">
      <w:pPr>
        <w:ind w:firstLine="0"/>
        <w:jc w:val="center"/>
        <w:rPr>
          <w:rStyle w:val="IntenseReference"/>
          <w:color w:val="auto"/>
          <w:sz w:val="32"/>
          <w:szCs w:val="32"/>
        </w:rPr>
      </w:pPr>
      <w:r>
        <w:rPr>
          <w:rStyle w:val="IntenseReference"/>
          <w:color w:val="auto"/>
          <w:sz w:val="32"/>
          <w:szCs w:val="32"/>
        </w:rPr>
        <w:t xml:space="preserve">Pengaruh Political Clmate dan Teknologi Informasi dan Komunikasi di </w:t>
      </w:r>
      <w:r w:rsidR="00F21864" w:rsidRPr="005B0DB3">
        <w:rPr>
          <w:rStyle w:val="IntenseReference"/>
          <w:color w:val="auto"/>
          <w:sz w:val="32"/>
          <w:szCs w:val="32"/>
        </w:rPr>
        <w:t xml:space="preserve">Indonesia Tahun 2019-2023  </w:t>
      </w:r>
    </w:p>
    <w:p w14:paraId="1A1E3D4F" w14:textId="77777777" w:rsidR="00BF159D" w:rsidRPr="005B0DB3" w:rsidRDefault="00BF159D" w:rsidP="00BF159D">
      <w:pPr>
        <w:spacing w:after="40"/>
        <w:ind w:firstLine="0"/>
        <w:contextualSpacing/>
        <w:jc w:val="center"/>
        <w:rPr>
          <w:b/>
          <w:szCs w:val="22"/>
        </w:rPr>
      </w:pPr>
    </w:p>
    <w:p w14:paraId="1522C0D1" w14:textId="685C05F7" w:rsidR="00BF159D" w:rsidRPr="005B0DB3" w:rsidRDefault="00F21864" w:rsidP="008D694C">
      <w:pPr>
        <w:spacing w:after="120"/>
        <w:ind w:firstLine="0"/>
        <w:jc w:val="center"/>
        <w:rPr>
          <w:b/>
          <w:szCs w:val="22"/>
          <w:vertAlign w:val="subscript"/>
        </w:rPr>
      </w:pPr>
      <w:r w:rsidRPr="005B0DB3">
        <w:rPr>
          <w:b/>
          <w:szCs w:val="22"/>
        </w:rPr>
        <w:t>Achmad Akbar Agym B.</w:t>
      </w:r>
      <w:r w:rsidR="00BF159D" w:rsidRPr="005B0DB3">
        <w:rPr>
          <w:b/>
          <w:szCs w:val="22"/>
          <w:vertAlign w:val="superscript"/>
        </w:rPr>
        <w:t>a</w:t>
      </w:r>
      <w:r w:rsidRPr="005B0DB3">
        <w:rPr>
          <w:b/>
          <w:szCs w:val="22"/>
        </w:rPr>
        <w:t>*</w:t>
      </w:r>
      <w:r w:rsidR="00BF159D" w:rsidRPr="005B0DB3">
        <w:rPr>
          <w:b/>
          <w:szCs w:val="22"/>
        </w:rPr>
        <w:t xml:space="preserve">, </w:t>
      </w:r>
      <w:r w:rsidR="00B47240">
        <w:rPr>
          <w:b/>
          <w:szCs w:val="22"/>
        </w:rPr>
        <w:t>Joko Hadi Susilo</w:t>
      </w:r>
      <w:r w:rsidR="00BF159D" w:rsidRPr="005B0DB3">
        <w:rPr>
          <w:b/>
          <w:szCs w:val="22"/>
          <w:vertAlign w:val="superscript"/>
        </w:rPr>
        <w:t>b</w:t>
      </w:r>
      <w:r w:rsidR="00BF159D" w:rsidRPr="005B0DB3">
        <w:rPr>
          <w:b/>
          <w:szCs w:val="22"/>
          <w:vertAlign w:val="subscript"/>
        </w:rPr>
        <w:t>,</w:t>
      </w:r>
      <w:r w:rsidR="00BF159D" w:rsidRPr="005B0DB3">
        <w:rPr>
          <w:b/>
          <w:szCs w:val="22"/>
          <w:vertAlign w:val="superscript"/>
        </w:rPr>
        <w:t xml:space="preserve"> </w:t>
      </w:r>
    </w:p>
    <w:p w14:paraId="714BBF7B" w14:textId="7269CE67" w:rsidR="00BF159D" w:rsidRPr="005B0DB3" w:rsidRDefault="00BF159D" w:rsidP="00BF159D">
      <w:pPr>
        <w:pStyle w:val="JEM13INSTITUSI"/>
        <w:rPr>
          <w:vertAlign w:val="baseline"/>
          <w:lang w:val="id-ID"/>
        </w:rPr>
      </w:pPr>
      <w:bookmarkStart w:id="0" w:name="_Hlk32488641"/>
      <w:r w:rsidRPr="005B0DB3">
        <w:rPr>
          <w:lang w:val="id-ID"/>
        </w:rPr>
        <w:t xml:space="preserve">a </w:t>
      </w:r>
      <w:r w:rsidR="00A96FCA" w:rsidRPr="005B0DB3">
        <w:rPr>
          <w:vertAlign w:val="baseline"/>
          <w:lang w:val="id-ID"/>
        </w:rPr>
        <w:t>Universitas Bojonegoro</w:t>
      </w:r>
      <w:r w:rsidRPr="005B0DB3">
        <w:rPr>
          <w:vertAlign w:val="baseline"/>
          <w:lang w:val="id-ID"/>
        </w:rPr>
        <w:t xml:space="preserve">, </w:t>
      </w:r>
      <w:r w:rsidR="00A96FCA" w:rsidRPr="005B0DB3">
        <w:rPr>
          <w:vertAlign w:val="baseline"/>
          <w:lang w:val="id-ID"/>
        </w:rPr>
        <w:t>Bojonegoro</w:t>
      </w:r>
      <w:r w:rsidRPr="005B0DB3">
        <w:rPr>
          <w:vertAlign w:val="baseline"/>
          <w:lang w:val="id-ID"/>
        </w:rPr>
        <w:t xml:space="preserve">, </w:t>
      </w:r>
      <w:r w:rsidR="00A96FCA" w:rsidRPr="005B0DB3">
        <w:rPr>
          <w:vertAlign w:val="baseline"/>
          <w:lang w:val="id-ID"/>
        </w:rPr>
        <w:t>Jawa Timur</w:t>
      </w:r>
      <w:r w:rsidRPr="005B0DB3">
        <w:rPr>
          <w:vertAlign w:val="baseline"/>
          <w:lang w:val="id-ID"/>
        </w:rPr>
        <w:t xml:space="preserve">, </w:t>
      </w:r>
      <w:r w:rsidR="00A96FCA" w:rsidRPr="005B0DB3">
        <w:rPr>
          <w:vertAlign w:val="baseline"/>
          <w:lang w:val="id-ID"/>
        </w:rPr>
        <w:t>Indonesia</w:t>
      </w:r>
    </w:p>
    <w:p w14:paraId="423BAE77" w14:textId="3349DDA9" w:rsidR="00BF159D" w:rsidRPr="005B0DB3" w:rsidRDefault="00B47240" w:rsidP="00BF159D">
      <w:pPr>
        <w:autoSpaceDE w:val="0"/>
        <w:autoSpaceDN w:val="0"/>
        <w:adjustRightInd w:val="0"/>
        <w:spacing w:after="40"/>
        <w:contextualSpacing/>
        <w:jc w:val="center"/>
        <w:rPr>
          <w:sz w:val="20"/>
          <w:szCs w:val="20"/>
          <w:vertAlign w:val="superscript"/>
        </w:rPr>
      </w:pPr>
      <w:r w:rsidRPr="005B0DB3">
        <w:rPr>
          <w:noProof/>
        </w:rPr>
        <mc:AlternateContent>
          <mc:Choice Requires="wps">
            <w:drawing>
              <wp:anchor distT="0" distB="0" distL="114300" distR="114300" simplePos="0" relativeHeight="251660288" behindDoc="0" locked="0" layoutInCell="1" allowOverlap="1" wp14:anchorId="632E2429" wp14:editId="3F6DA410">
                <wp:simplePos x="0" y="0"/>
                <wp:positionH relativeFrom="margin">
                  <wp:posOffset>29210</wp:posOffset>
                </wp:positionH>
                <wp:positionV relativeFrom="margin">
                  <wp:posOffset>3089910</wp:posOffset>
                </wp:positionV>
                <wp:extent cx="5924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B581DE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2.3pt,243.3pt" to="468.8pt,2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" strokecolor="#4472c4 [3204]" strokeweight="1.5pt">
                <w10:wrap anchorx="margin" anchory="margin"/>
              </v:line>
            </w:pict>
          </mc:Fallback>
        </mc:AlternateContent>
      </w:r>
    </w:p>
    <w:bookmarkEnd w:id="0"/>
    <w:p w14:paraId="06A0F39C" w14:textId="00A6E0BE" w:rsidR="00BF159D" w:rsidRPr="005B0DB3" w:rsidRDefault="00BF159D" w:rsidP="00B47240">
      <w:pPr>
        <w:autoSpaceDE w:val="0"/>
        <w:autoSpaceDN w:val="0"/>
        <w:adjustRightInd w:val="0"/>
        <w:spacing w:after="40"/>
        <w:contextualSpacing/>
        <w:jc w:val="center"/>
        <w:rPr>
          <w:i/>
          <w:color w:val="0070C0"/>
          <w:sz w:val="20"/>
          <w:szCs w:val="20"/>
          <w:u w:val="single"/>
        </w:rPr>
      </w:pPr>
      <w:r w:rsidRPr="005B0DB3">
        <w:rPr>
          <w:sz w:val="20"/>
          <w:szCs w:val="20"/>
        </w:rPr>
        <w:t>*</w:t>
      </w:r>
      <w:bookmarkStart w:id="1" w:name="_Hlk41584577"/>
      <w:r w:rsidR="00B47240">
        <w:rPr>
          <w:rStyle w:val="IntenseQuoteChar"/>
          <w:b/>
          <w:bCs/>
          <w:i w:val="0"/>
          <w:iCs w:val="0"/>
          <w:sz w:val="20"/>
          <w:szCs w:val="20"/>
          <w:u w:val="single"/>
        </w:rPr>
        <w:fldChar w:fldCharType="begin"/>
      </w:r>
      <w:r w:rsidR="00B47240">
        <w:rPr>
          <w:rStyle w:val="IntenseQuoteChar"/>
          <w:b/>
          <w:bCs/>
          <w:i w:val="0"/>
          <w:iCs w:val="0"/>
          <w:sz w:val="20"/>
          <w:szCs w:val="20"/>
          <w:u w:val="single"/>
        </w:rPr>
        <w:instrText>HYPERLINK "mailto:</w:instrText>
      </w:r>
      <w:r w:rsidR="00B47240" w:rsidRPr="00B47240">
        <w:rPr>
          <w:rStyle w:val="IntenseQuoteChar"/>
          <w:b/>
          <w:bCs/>
          <w:i w:val="0"/>
          <w:iCs w:val="0"/>
          <w:sz w:val="20"/>
          <w:szCs w:val="20"/>
          <w:u w:val="single"/>
        </w:rPr>
        <w:instrText>agymmob29@gmail.com</w:instrText>
      </w:r>
      <w:r w:rsidR="00B47240">
        <w:rPr>
          <w:rStyle w:val="IntenseQuoteChar"/>
          <w:b/>
          <w:bCs/>
          <w:i w:val="0"/>
          <w:iCs w:val="0"/>
          <w:sz w:val="20"/>
          <w:szCs w:val="20"/>
          <w:u w:val="single"/>
        </w:rPr>
        <w:instrText>"</w:instrText>
      </w:r>
      <w:r w:rsidR="00B47240">
        <w:rPr>
          <w:rStyle w:val="IntenseQuoteChar"/>
          <w:b/>
          <w:bCs/>
          <w:i w:val="0"/>
          <w:iCs w:val="0"/>
          <w:sz w:val="20"/>
          <w:szCs w:val="20"/>
          <w:u w:val="single"/>
        </w:rPr>
      </w:r>
      <w:r w:rsidR="00B47240">
        <w:rPr>
          <w:rStyle w:val="IntenseQuoteChar"/>
          <w:b/>
          <w:bCs/>
          <w:i w:val="0"/>
          <w:iCs w:val="0"/>
          <w:sz w:val="20"/>
          <w:szCs w:val="20"/>
          <w:u w:val="single"/>
        </w:rPr>
        <w:fldChar w:fldCharType="separate"/>
      </w:r>
      <w:r w:rsidR="00B47240" w:rsidRPr="00BA2D02">
        <w:rPr>
          <w:rStyle w:val="Hyperlink"/>
          <w:b/>
          <w:bCs/>
          <w:sz w:val="20"/>
          <w:szCs w:val="20"/>
        </w:rPr>
        <w:t>agymmob29@gmail.com</w:t>
      </w:r>
      <w:r w:rsidR="00B47240">
        <w:rPr>
          <w:rStyle w:val="IntenseQuoteChar"/>
          <w:b/>
          <w:bCs/>
          <w:i w:val="0"/>
          <w:iCs w:val="0"/>
          <w:sz w:val="20"/>
          <w:szCs w:val="20"/>
          <w:u w:val="single"/>
        </w:rPr>
        <w:fldChar w:fldCharType="end"/>
      </w:r>
    </w:p>
    <w:p w14:paraId="67AE5C1F" w14:textId="233E9794" w:rsidR="00BF159D" w:rsidRPr="005B0DB3" w:rsidRDefault="00BF159D" w:rsidP="00BF159D">
      <w:pPr>
        <w:pStyle w:val="Title"/>
        <w:ind w:firstLine="0"/>
        <w:jc w:val="both"/>
        <w:rPr>
          <w:i/>
          <w:sz w:val="20"/>
          <w:lang w:val="id-ID"/>
        </w:rPr>
      </w:pPr>
    </w:p>
    <w:bookmarkEnd w:id="1"/>
    <w:p w14:paraId="4FF28C4A" w14:textId="47E0FAFB" w:rsidR="00BF159D" w:rsidRPr="005B0DB3" w:rsidRDefault="00BF159D" w:rsidP="00E540ED">
      <w:pPr>
        <w:spacing w:before="120" w:after="120"/>
        <w:ind w:firstLine="0"/>
        <w:jc w:val="center"/>
        <w:rPr>
          <w:b/>
          <w:i/>
        </w:rPr>
      </w:pPr>
      <w:r w:rsidRPr="005B0DB3">
        <w:rPr>
          <w:b/>
          <w:i/>
        </w:rPr>
        <w:t>ABSTRACT</w:t>
      </w:r>
    </w:p>
    <w:p w14:paraId="288640E0" w14:textId="77777777" w:rsidR="00951209" w:rsidRDefault="00951209" w:rsidP="00951209">
      <w:pPr>
        <w:spacing w:before="120" w:after="160"/>
        <w:ind w:firstLine="567"/>
        <w:rPr>
          <w:rFonts w:eastAsiaTheme="minorHAnsi" w:cstheme="minorBidi"/>
          <w:i/>
          <w:szCs w:val="22"/>
          <w:lang w:eastAsia="en-US"/>
        </w:rPr>
      </w:pPr>
      <w:r w:rsidRPr="00951209">
        <w:rPr>
          <w:rFonts w:eastAsiaTheme="minorHAnsi" w:cstheme="minorBidi"/>
          <w:i/>
          <w:szCs w:val="22"/>
          <w:lang w:eastAsia="en-US"/>
        </w:rPr>
        <w:t>The aim of this research was to analyze and determine the impact of political climate (political situation) and information and communication technology (ICT) on economic growth in Indonesia from 2019 to 2023. Here the political climate variable can be measured by the Indonesian Democracy Index (IDI), a variable ICT is measured using the Information and Communication Technology Development Index (IP-TIK). This research method uses a quantitative descriptive analysis approach. The population included in the research was an observation area of 34 provinces in Indonesia from 2019 to 2023. The sampling technique in this research was carried out using purposive sampling. The amount of observation data based on panel data is 270 observation data consisting of 34 provinces in Indonesia for 2019-2023. The results of this research found that political climate had a positive and significant effect, ICT had a positive and significant effect. The results of this research can provide empirical information that the government is aiming to encourage economic growth in Indonesia.</w:t>
      </w:r>
    </w:p>
    <w:p w14:paraId="2BBBA4F8" w14:textId="0E21249D" w:rsidR="00BF159D" w:rsidRPr="005B0DB3" w:rsidRDefault="00BF159D" w:rsidP="008771D3">
      <w:pPr>
        <w:spacing w:before="120" w:after="160"/>
        <w:ind w:firstLine="0"/>
        <w:rPr>
          <w:sz w:val="20"/>
          <w:szCs w:val="20"/>
        </w:rPr>
      </w:pPr>
      <w:r w:rsidRPr="005B0DB3">
        <w:rPr>
          <w:b/>
          <w:i/>
          <w:sz w:val="20"/>
          <w:szCs w:val="20"/>
        </w:rPr>
        <w:t>Keywords</w:t>
      </w:r>
      <w:r w:rsidRPr="005B0DB3">
        <w:rPr>
          <w:b/>
          <w:sz w:val="20"/>
          <w:szCs w:val="20"/>
        </w:rPr>
        <w:t>:</w:t>
      </w:r>
      <w:r w:rsidRPr="005B0DB3">
        <w:rPr>
          <w:sz w:val="20"/>
          <w:szCs w:val="20"/>
        </w:rPr>
        <w:t xml:space="preserve"> </w:t>
      </w:r>
      <w:r w:rsidR="008771D3" w:rsidRPr="008771D3">
        <w:rPr>
          <w:i/>
          <w:sz w:val="20"/>
          <w:szCs w:val="20"/>
        </w:rPr>
        <w:t>Politics, Technology, Economic Growth.</w:t>
      </w:r>
    </w:p>
    <w:p w14:paraId="222A2987" w14:textId="77777777" w:rsidR="00BF159D" w:rsidRPr="005B0DB3" w:rsidRDefault="00BF159D" w:rsidP="00B5413F">
      <w:pPr>
        <w:spacing w:before="120" w:after="120"/>
        <w:ind w:firstLine="0"/>
        <w:jc w:val="center"/>
      </w:pPr>
      <w:r w:rsidRPr="005B0DB3">
        <w:rPr>
          <w:b/>
        </w:rPr>
        <w:t>ABSTRAK</w:t>
      </w:r>
    </w:p>
    <w:p w14:paraId="4EA1B956" w14:textId="482A8754" w:rsidR="000C05E6" w:rsidRPr="00447FA7" w:rsidRDefault="000C05E6" w:rsidP="00447FA7">
      <w:pPr>
        <w:pStyle w:val="ListParagraph"/>
        <w:tabs>
          <w:tab w:val="left" w:pos="10076"/>
          <w:tab w:val="left" w:pos="10992"/>
          <w:tab w:val="left" w:pos="11908"/>
          <w:tab w:val="left" w:pos="12824"/>
          <w:tab w:val="left" w:pos="13740"/>
          <w:tab w:val="left" w:pos="14656"/>
        </w:tabs>
        <w:ind w:left="0" w:firstLine="567"/>
        <w:rPr>
          <w:rFonts w:eastAsia="Times New Roman"/>
          <w:bCs/>
          <w:szCs w:val="22"/>
        </w:rPr>
      </w:pPr>
      <w:r w:rsidRPr="000D0E49">
        <w:rPr>
          <w:szCs w:val="22"/>
        </w:rPr>
        <w:t xml:space="preserve">Tujuan </w:t>
      </w:r>
      <w:r w:rsidR="00447FA7" w:rsidRPr="00447FA7">
        <w:rPr>
          <w:szCs w:val="22"/>
        </w:rPr>
        <w:t xml:space="preserve">Penelitian ini dilakukan untuk menganalisis dan mengetahui dampak </w:t>
      </w:r>
      <w:r w:rsidR="00447FA7">
        <w:rPr>
          <w:i/>
          <w:iCs/>
          <w:szCs w:val="22"/>
        </w:rPr>
        <w:t xml:space="preserve">political climate </w:t>
      </w:r>
      <w:r w:rsidR="00447FA7">
        <w:rPr>
          <w:szCs w:val="22"/>
        </w:rPr>
        <w:t>(</w:t>
      </w:r>
      <w:r w:rsidR="00447FA7" w:rsidRPr="00447FA7">
        <w:rPr>
          <w:szCs w:val="22"/>
        </w:rPr>
        <w:t>situasi politik</w:t>
      </w:r>
      <w:r w:rsidR="00447FA7">
        <w:rPr>
          <w:szCs w:val="22"/>
        </w:rPr>
        <w:t>)</w:t>
      </w:r>
      <w:r w:rsidR="00447FA7" w:rsidRPr="00447FA7">
        <w:rPr>
          <w:szCs w:val="22"/>
        </w:rPr>
        <w:t xml:space="preserve"> dan teknologi informasi</w:t>
      </w:r>
      <w:r w:rsidR="00447FA7" w:rsidRPr="00447FA7">
        <w:rPr>
          <w:szCs w:val="22"/>
        </w:rPr>
        <w:t xml:space="preserve"> </w:t>
      </w:r>
      <w:r w:rsidR="00447FA7">
        <w:rPr>
          <w:szCs w:val="22"/>
        </w:rPr>
        <w:t xml:space="preserve">dan </w:t>
      </w:r>
      <w:r w:rsidR="00447FA7" w:rsidRPr="00447FA7">
        <w:rPr>
          <w:szCs w:val="22"/>
        </w:rPr>
        <w:t xml:space="preserve">komunikasi (TIK) terhadap pertumbuhan ekonomi </w:t>
      </w:r>
      <w:r w:rsidR="00447FA7">
        <w:rPr>
          <w:szCs w:val="22"/>
        </w:rPr>
        <w:t xml:space="preserve">di </w:t>
      </w:r>
      <w:r w:rsidR="00447FA7" w:rsidRPr="00447FA7">
        <w:rPr>
          <w:szCs w:val="22"/>
        </w:rPr>
        <w:t>Indonesia pada tahun 2019 hingga 2023.</w:t>
      </w:r>
      <w:r w:rsidRPr="000D0E49">
        <w:rPr>
          <w:rFonts w:eastAsia="Times New Roman"/>
          <w:bCs/>
          <w:szCs w:val="22"/>
        </w:rPr>
        <w:t xml:space="preserve">. </w:t>
      </w:r>
      <w:r>
        <w:rPr>
          <w:rFonts w:eastAsia="Times New Roman"/>
          <w:bCs/>
          <w:szCs w:val="22"/>
        </w:rPr>
        <w:t xml:space="preserve">Disini variabel political climate dapat diukur dengan Indeks Demokarsi Indonesi (IDI), variabel TIK diukur menggunakan Indeks Pembanguan Teknologi Informasi dan Komunikasi(IP-TIK). </w:t>
      </w:r>
      <w:r w:rsidR="00447FA7" w:rsidRPr="00447FA7">
        <w:rPr>
          <w:rFonts w:eastAsia="Times New Roman"/>
          <w:bCs/>
          <w:szCs w:val="22"/>
        </w:rPr>
        <w:t>Metode penelitian ini menggunakan pendekatan analisis deskriptif kuantitatif.</w:t>
      </w:r>
      <w:r w:rsidR="00447FA7">
        <w:rPr>
          <w:rFonts w:eastAsia="Times New Roman"/>
          <w:bCs/>
          <w:szCs w:val="22"/>
        </w:rPr>
        <w:t xml:space="preserve"> </w:t>
      </w:r>
      <w:r w:rsidR="00447FA7" w:rsidRPr="00447FA7">
        <w:rPr>
          <w:rFonts w:eastAsia="Times New Roman"/>
          <w:bCs/>
          <w:szCs w:val="22"/>
        </w:rPr>
        <w:t xml:space="preserve">Populasi yang dimasukkan dalam penelitian </w:t>
      </w:r>
      <w:r w:rsidR="00447FA7">
        <w:rPr>
          <w:rFonts w:eastAsia="Times New Roman"/>
          <w:bCs/>
          <w:szCs w:val="22"/>
        </w:rPr>
        <w:t>dengan</w:t>
      </w:r>
      <w:r w:rsidR="00447FA7" w:rsidRPr="00447FA7">
        <w:rPr>
          <w:rFonts w:eastAsia="Times New Roman"/>
          <w:bCs/>
          <w:szCs w:val="22"/>
        </w:rPr>
        <w:t xml:space="preserve"> wilayah observasi  34 provinsi di Indonesia pada tahun 2019 hingga 2023.</w:t>
      </w:r>
      <w:r w:rsidRPr="000D0E49">
        <w:rPr>
          <w:szCs w:val="22"/>
        </w:rPr>
        <w:t xml:space="preserve">. Teknik pengambilan sampel dalam penelitian ini dilakukan dengan menggunakan </w:t>
      </w:r>
      <w:r w:rsidRPr="000D0E49">
        <w:rPr>
          <w:i/>
          <w:szCs w:val="22"/>
        </w:rPr>
        <w:t xml:space="preserve">purposive sampling. </w:t>
      </w:r>
      <w:r w:rsidRPr="000D0E49">
        <w:rPr>
          <w:color w:val="000000" w:themeColor="text1"/>
          <w:szCs w:val="22"/>
        </w:rPr>
        <w:t xml:space="preserve">Jumlah data observasi berdasarkan data panel sebanyak </w:t>
      </w:r>
      <w:r>
        <w:rPr>
          <w:color w:val="000000" w:themeColor="text1"/>
          <w:szCs w:val="22"/>
        </w:rPr>
        <w:t>270</w:t>
      </w:r>
      <w:r w:rsidRPr="000D0E49">
        <w:rPr>
          <w:color w:val="000000" w:themeColor="text1"/>
          <w:szCs w:val="22"/>
        </w:rPr>
        <w:t xml:space="preserve"> data observasi yang terdiri dari</w:t>
      </w:r>
      <w:r>
        <w:rPr>
          <w:color w:val="000000" w:themeColor="text1"/>
          <w:szCs w:val="22"/>
        </w:rPr>
        <w:t xml:space="preserve"> 34 Provinsi di Indonesia tahun 2019-2023</w:t>
      </w:r>
      <w:r w:rsidRPr="000D0E49">
        <w:rPr>
          <w:color w:val="000000" w:themeColor="text1"/>
          <w:szCs w:val="22"/>
        </w:rPr>
        <w:t xml:space="preserve">. Hasil penelitian ini menemukan bahwa </w:t>
      </w:r>
      <w:r w:rsidRPr="00447FA7">
        <w:rPr>
          <w:i/>
          <w:iCs/>
          <w:color w:val="000000" w:themeColor="text1"/>
          <w:szCs w:val="22"/>
        </w:rPr>
        <w:t>political climate</w:t>
      </w:r>
      <w:r w:rsidRPr="000D0E49">
        <w:rPr>
          <w:color w:val="000000" w:themeColor="text1"/>
          <w:szCs w:val="22"/>
        </w:rPr>
        <w:t xml:space="preserve"> berpengaruh positif dan signifikan, </w:t>
      </w:r>
      <w:r w:rsidR="00B47240">
        <w:rPr>
          <w:color w:val="000000" w:themeColor="text1"/>
          <w:szCs w:val="22"/>
        </w:rPr>
        <w:t xml:space="preserve">TIK </w:t>
      </w:r>
      <w:r w:rsidRPr="000D0E49">
        <w:rPr>
          <w:color w:val="000000" w:themeColor="text1"/>
          <w:szCs w:val="22"/>
        </w:rPr>
        <w:t xml:space="preserve">berpengaruh </w:t>
      </w:r>
      <w:r w:rsidR="00B47240">
        <w:rPr>
          <w:color w:val="000000" w:themeColor="text1"/>
          <w:szCs w:val="22"/>
        </w:rPr>
        <w:t xml:space="preserve">positif dan </w:t>
      </w:r>
      <w:r w:rsidRPr="000D0E49">
        <w:rPr>
          <w:color w:val="000000" w:themeColor="text1"/>
          <w:szCs w:val="22"/>
        </w:rPr>
        <w:t>signifikan</w:t>
      </w:r>
      <w:r>
        <w:rPr>
          <w:color w:val="000000" w:themeColor="text1"/>
          <w:szCs w:val="22"/>
        </w:rPr>
        <w:t xml:space="preserve">. </w:t>
      </w:r>
      <w:r w:rsidRPr="000D0E49">
        <w:rPr>
          <w:szCs w:val="22"/>
        </w:rPr>
        <w:t>Hasil penelitian ini dapat memberikan informasi secara empiris bahwa pemerintah dalam rangka</w:t>
      </w:r>
      <w:r w:rsidR="00447FA7">
        <w:rPr>
          <w:szCs w:val="22"/>
        </w:rPr>
        <w:t xml:space="preserve"> mendorong</w:t>
      </w:r>
      <w:r>
        <w:rPr>
          <w:szCs w:val="22"/>
        </w:rPr>
        <w:t xml:space="preserve"> pertumbuhan ekonomi</w:t>
      </w:r>
      <w:r w:rsidRPr="000D0E49">
        <w:rPr>
          <w:szCs w:val="22"/>
        </w:rPr>
        <w:t xml:space="preserve"> di </w:t>
      </w:r>
      <w:r w:rsidR="00B47240">
        <w:rPr>
          <w:szCs w:val="22"/>
        </w:rPr>
        <w:t>Indonesia</w:t>
      </w:r>
      <w:r>
        <w:rPr>
          <w:szCs w:val="22"/>
        </w:rPr>
        <w:t>.</w:t>
      </w:r>
    </w:p>
    <w:p w14:paraId="33D0BC0C" w14:textId="2DB16761" w:rsidR="00DF2D5A" w:rsidRPr="005B0DB3" w:rsidRDefault="008771D3" w:rsidP="00E540ED">
      <w:pPr>
        <w:autoSpaceDE w:val="0"/>
        <w:autoSpaceDN w:val="0"/>
        <w:adjustRightInd w:val="0"/>
        <w:spacing w:before="120" w:after="240"/>
        <w:ind w:firstLine="0"/>
        <w:rPr>
          <w:sz w:val="20"/>
          <w:szCs w:val="20"/>
        </w:rPr>
      </w:pPr>
      <w:r w:rsidRPr="005B0DB3">
        <w:rPr>
          <w:rStyle w:val="IntenseReference"/>
          <w:noProof/>
          <w:color w:val="auto"/>
          <w:sz w:val="28"/>
          <w:szCs w:val="28"/>
        </w:rPr>
        <mc:AlternateContent>
          <mc:Choice Requires="wps">
            <w:drawing>
              <wp:anchor distT="0" distB="0" distL="114300" distR="114300" simplePos="0" relativeHeight="251661312" behindDoc="0" locked="0" layoutInCell="1" allowOverlap="1" wp14:anchorId="110CD6DB" wp14:editId="31C69ADD">
                <wp:simplePos x="0" y="0"/>
                <wp:positionH relativeFrom="margin">
                  <wp:posOffset>-19050</wp:posOffset>
                </wp:positionH>
                <wp:positionV relativeFrom="margin">
                  <wp:posOffset>7807325</wp:posOffset>
                </wp:positionV>
                <wp:extent cx="5924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EF03BA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1.5pt,614.75pt" to="465pt,6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" strokecolor="#4472c4 [3204]" strokeweight="1.5pt">
                <w10:wrap anchorx="margin" anchory="margin"/>
              </v:line>
            </w:pict>
          </mc:Fallback>
        </mc:AlternateContent>
      </w:r>
      <w:r w:rsidR="00BF159D" w:rsidRPr="005B0DB3">
        <w:rPr>
          <w:b/>
          <w:bCs/>
          <w:sz w:val="20"/>
          <w:szCs w:val="20"/>
        </w:rPr>
        <w:t>Kata Kunci:</w:t>
      </w:r>
      <w:r w:rsidR="00B47240">
        <w:rPr>
          <w:sz w:val="20"/>
          <w:szCs w:val="20"/>
        </w:rPr>
        <w:t xml:space="preserve"> Politik, Teknologi, Pertumbuhan Ekonomi</w:t>
      </w:r>
      <w:r w:rsidR="00BF159D" w:rsidRPr="005B0DB3">
        <w:rPr>
          <w:sz w:val="20"/>
          <w:szCs w:val="20"/>
        </w:rPr>
        <w:t>.</w:t>
      </w:r>
    </w:p>
    <w:p w14:paraId="69EC0AB0" w14:textId="77777777" w:rsidR="00DF2D5A" w:rsidRPr="005B0DB3" w:rsidRDefault="00DF2D5A">
      <w:pPr>
        <w:spacing w:after="160" w:line="259" w:lineRule="auto"/>
        <w:ind w:firstLine="0"/>
        <w:jc w:val="left"/>
        <w:rPr>
          <w:sz w:val="20"/>
          <w:szCs w:val="20"/>
        </w:rPr>
      </w:pPr>
      <w:r w:rsidRPr="005B0DB3">
        <w:rPr>
          <w:sz w:val="20"/>
          <w:szCs w:val="20"/>
        </w:rPr>
        <w:br w:type="page"/>
      </w:r>
    </w:p>
    <w:p w14:paraId="6BB5D630" w14:textId="77777777" w:rsidR="00BF159D" w:rsidRPr="005B0DB3" w:rsidRDefault="00BF159D" w:rsidP="00E540ED">
      <w:pPr>
        <w:autoSpaceDE w:val="0"/>
        <w:autoSpaceDN w:val="0"/>
        <w:adjustRightInd w:val="0"/>
        <w:spacing w:before="120" w:after="240"/>
        <w:ind w:firstLine="0"/>
        <w:rPr>
          <w:sz w:val="20"/>
          <w:szCs w:val="20"/>
        </w:rPr>
        <w:sectPr w:rsidR="00BF159D" w:rsidRPr="005B0DB3" w:rsidSect="00094599">
          <w:headerReference w:type="even" r:id="rId9"/>
          <w:headerReference w:type="default" r:id="rId10"/>
          <w:pgSz w:w="11906" w:h="16838" w:code="9"/>
          <w:pgMar w:top="1418" w:right="1134" w:bottom="1134" w:left="1418" w:header="794" w:footer="567" w:gutter="0"/>
          <w:cols w:space="708"/>
          <w:titlePg/>
          <w:docGrid w:linePitch="360"/>
        </w:sectPr>
      </w:pPr>
    </w:p>
    <w:p w14:paraId="1E2850C4" w14:textId="77CFE7B7" w:rsidR="00BF159D" w:rsidRPr="005B0DB3" w:rsidRDefault="00BF159D" w:rsidP="00E540ED">
      <w:pPr>
        <w:pStyle w:val="Heading1"/>
        <w:spacing w:before="160" w:after="120"/>
        <w:ind w:left="340" w:hanging="340"/>
        <w:rPr>
          <w:rFonts w:cs="Times New Roman"/>
        </w:rPr>
      </w:pPr>
      <w:r w:rsidRPr="005B0DB3">
        <w:rPr>
          <w:rFonts w:cs="Times New Roman"/>
        </w:rPr>
        <w:lastRenderedPageBreak/>
        <w:t>Pendahuluan</w:t>
      </w:r>
    </w:p>
    <w:p w14:paraId="78CCCE04" w14:textId="77777777" w:rsidR="00493EAA" w:rsidRPr="00493EAA" w:rsidRDefault="00447FA7" w:rsidP="00493EAA">
      <w:pPr>
        <w:pStyle w:val="ListParagraph"/>
        <w:autoSpaceDE w:val="0"/>
        <w:autoSpaceDN w:val="0"/>
        <w:adjustRightInd w:val="0"/>
        <w:ind w:left="0" w:firstLine="567"/>
        <w:rPr>
          <w:sz w:val="24"/>
        </w:rPr>
      </w:pPr>
      <w:r w:rsidRPr="00447FA7">
        <w:rPr>
          <w:sz w:val="24"/>
        </w:rPr>
        <w:t xml:space="preserve">Pertumbuhan ekonomi merupakan peningkatan jangka panjang  suatu negara untuk memberikan manfaat ekonomi yang semakin nyata kepada warganya (Amrina &amp; Primadhana, 2019). Pertumbuhan ekonomi mengacu pada perekonomian yang mengalami proses perbaikan dan mencapai tingkat kesejahteraan yang tinggi (Adip </w:t>
      </w:r>
      <w:r w:rsidRPr="00493EAA">
        <w:rPr>
          <w:i/>
          <w:iCs/>
          <w:sz w:val="24"/>
        </w:rPr>
        <w:t>et</w:t>
      </w:r>
      <w:r w:rsidRPr="00493EAA">
        <w:rPr>
          <w:i/>
          <w:iCs/>
          <w:sz w:val="24"/>
        </w:rPr>
        <w:t>.</w:t>
      </w:r>
      <w:r w:rsidRPr="00493EAA">
        <w:rPr>
          <w:i/>
          <w:iCs/>
          <w:sz w:val="24"/>
        </w:rPr>
        <w:t xml:space="preserve"> al</w:t>
      </w:r>
      <w:r w:rsidRPr="00493EAA">
        <w:rPr>
          <w:i/>
          <w:iCs/>
          <w:sz w:val="24"/>
        </w:rPr>
        <w:t>,</w:t>
      </w:r>
      <w:r w:rsidR="00493EAA">
        <w:rPr>
          <w:sz w:val="24"/>
        </w:rPr>
        <w:t xml:space="preserve"> </w:t>
      </w:r>
      <w:r w:rsidRPr="00447FA7">
        <w:rPr>
          <w:sz w:val="24"/>
        </w:rPr>
        <w:t>2019</w:t>
      </w:r>
      <w:r w:rsidR="00493EAA" w:rsidRPr="00493EAA">
        <w:rPr>
          <w:sz w:val="24"/>
        </w:rPr>
        <w:t>Oleh karena itu, pertumbuhan ekonomi menjadi penting dalam menilai keberhasilan suatu negara dalam pembangunan (Fajar dan Azhar, 2018).</w:t>
      </w:r>
    </w:p>
    <w:p w14:paraId="2E9A5DA2" w14:textId="2A190F59" w:rsidR="00AC3ECF" w:rsidRPr="005B0DB3" w:rsidRDefault="00493EAA" w:rsidP="00493EAA">
      <w:pPr>
        <w:pStyle w:val="ListParagraph"/>
        <w:autoSpaceDE w:val="0"/>
        <w:autoSpaceDN w:val="0"/>
        <w:adjustRightInd w:val="0"/>
        <w:ind w:left="0" w:firstLine="567"/>
        <w:rPr>
          <w:sz w:val="24"/>
        </w:rPr>
      </w:pPr>
      <w:r w:rsidRPr="00493EAA">
        <w:rPr>
          <w:sz w:val="24"/>
        </w:rPr>
        <w:t xml:space="preserve"> Pada tahun 2019 hingga tahun 2020, laju pertumbuhan ekonomi mengalami penurunan sebesar 7,05%. Pemerintah telah menemukan solusi dan berbagai program untuk menghadapi dampak ekonomi dari pandemi COVID-19, termasuk memberikan dana bantuan dalam berbagai kategori dan meningkatkan belanja pemerintah untuk lebih sedikit masyarakat</w:t>
      </w:r>
      <w:r>
        <w:rPr>
          <w:sz w:val="24"/>
        </w:rPr>
        <w:t xml:space="preserve"> dengan usaha</w:t>
      </w:r>
      <w:r w:rsidRPr="00493EAA">
        <w:rPr>
          <w:sz w:val="24"/>
        </w:rPr>
        <w:t xml:space="preserve"> menengah</w:t>
      </w:r>
      <w:r>
        <w:rPr>
          <w:sz w:val="24"/>
        </w:rPr>
        <w:t xml:space="preserve"> kabawah</w:t>
      </w:r>
      <w:r w:rsidRPr="00493EAA">
        <w:rPr>
          <w:sz w:val="24"/>
        </w:rPr>
        <w:t>.</w:t>
      </w:r>
      <w:r>
        <w:rPr>
          <w:sz w:val="24"/>
        </w:rPr>
        <w:t xml:space="preserve"> </w:t>
      </w:r>
      <w:r w:rsidR="00AC3ECF" w:rsidRPr="005B0DB3">
        <w:rPr>
          <w:sz w:val="24"/>
        </w:rPr>
        <w:t>Sehingga pada tahun 2021 mengalami peningkatan sebesar 5,77 persen. Pada tahun 2020 ke 2021 mengalami peningkatan yang signifikan sebanyak 5,77 persen karena pemulihan ekonomi pasca pandemi Covid 19, pada tahun 2021 sampai tahun 2022 terus mengalami peningkatan yaitu 1,61 persen, pada tahun 2022 ke 2023 menglami penurunan 0,37 persen.</w:t>
      </w:r>
    </w:p>
    <w:p w14:paraId="7E51EF20" w14:textId="74CB580C" w:rsidR="00C52BC5" w:rsidRPr="005B0DB3" w:rsidRDefault="00AC3ECF" w:rsidP="00E5459E">
      <w:pPr>
        <w:pStyle w:val="ListParagraph"/>
        <w:autoSpaceDE w:val="0"/>
        <w:autoSpaceDN w:val="0"/>
        <w:adjustRightInd w:val="0"/>
        <w:ind w:left="0"/>
        <w:rPr>
          <w:sz w:val="24"/>
        </w:rPr>
      </w:pPr>
      <w:r w:rsidRPr="005B0DB3">
        <w:rPr>
          <w:sz w:val="24"/>
        </w:rPr>
        <w:t xml:space="preserve">Permasalahan pertumbuhan ekonomi, di negara berkembang, pertumbuhan ekonomi dinilai lambat dan penduduknya masih bergantung secara ekonomi pada sektor pertanian (Hasan &amp; Aziz, 2018) pemenuhan kebutuhan penduduk masih memerlukan sumber daya alam yang tersedia di wilayah tersebut (Tamba at. al, 2023). Sementara itu, laju pertumbuhan ekonomi Indonesia rata-rata sebesar 5,27% per tahun selama 10 tahun terakhir. Bahkan menurut Badan Pusat Staistik (BPS) tahun 2023 angka pertumbuhan ekonomi pada tahun 2019 lebih tinggi dari pada tahun 2023 yaitu sebesar 4, 94 persen. Angka tersebut masih jauh dari prestasi tertingginya yang mencapai angka 6,35 persen pada tahun 2007. Ketimpangan ini menimbulkan permasalahan bagi pertumbuhan ekonomi Indonesia. Pertumbuhan ekonomi telah lama dianggap </w:t>
      </w:r>
      <w:r w:rsidRPr="005B0DB3">
        <w:rPr>
          <w:sz w:val="24"/>
        </w:rPr>
        <w:t>sebagai ukuran kesejahteraan sosial pada banyak negara di dunia (Dalimunte &amp; Imsar, 2023).</w:t>
      </w:r>
      <w:r w:rsidR="00DF2D5A" w:rsidRPr="005B0DB3">
        <w:rPr>
          <w:sz w:val="24"/>
        </w:rPr>
        <w:t xml:space="preserve"> </w:t>
      </w:r>
      <w:r w:rsidR="00E5459E" w:rsidRPr="005B0DB3">
        <w:rPr>
          <w:sz w:val="24"/>
        </w:rPr>
        <w:t>Pertumbuhan ekonomi tergantung pada tiga faktor utama:  modal  (investasi  dalam  aset  fisik  seperti  mesin  dan  peralatan),  tenaga  kerja  (jumlah  dan  kualitas  pekerja),  dan  teknologi  (kemajuan  teknologi  yang  memungkinkan  lebih  efisien  dalam  produksi) (Sabthu, 2023). Semakin tinggi pertumbuhan ekonomi suatu negara, maka semakin besar peluang untuk menciptakan lapangan kerja, meningkatkan pendapatan per kapita, dan meningkatkan akses terhadap layanan dasar seperti pendidikan, layanan kesehatan, dan infrastruktur (Sofilda</w:t>
      </w:r>
      <w:r w:rsidR="00BD4FD1">
        <w:rPr>
          <w:sz w:val="24"/>
        </w:rPr>
        <w:t xml:space="preserve"> </w:t>
      </w:r>
      <w:r w:rsidR="00BD4FD1">
        <w:rPr>
          <w:i/>
          <w:iCs/>
          <w:sz w:val="24"/>
        </w:rPr>
        <w:t>at. al</w:t>
      </w:r>
      <w:r w:rsidR="00E5459E" w:rsidRPr="005B0DB3">
        <w:rPr>
          <w:sz w:val="24"/>
        </w:rPr>
        <w:t xml:space="preserve">, 2023). </w:t>
      </w:r>
    </w:p>
    <w:p w14:paraId="499A2798" w14:textId="7E7108D5" w:rsidR="00E5459E" w:rsidRDefault="00E5459E" w:rsidP="00493EAA">
      <w:pPr>
        <w:pStyle w:val="ListParagraph"/>
        <w:autoSpaceDE w:val="0"/>
        <w:autoSpaceDN w:val="0"/>
        <w:adjustRightInd w:val="0"/>
        <w:ind w:left="0"/>
        <w:rPr>
          <w:sz w:val="24"/>
        </w:rPr>
      </w:pPr>
      <w:r w:rsidRPr="005B0DB3">
        <w:rPr>
          <w:sz w:val="24"/>
        </w:rPr>
        <w:t>Pemerintah mengambil langkah-langkah untuk mendorong pertumbuhan ekonomi guna mengurangi kemiskinan dilakukan dengan membuat kebijakan yang mendukung investasi, memperbaiki lingkungan bisnis, dan mendorong inovasi dan pengembangan teknologi (Septianda, 2023). Pemerintah juga menggunakan pendapatan dari pertumbuhan ekonomi untuk menyediakan program sosial dan bantuan bagi kelompok-kelompok tertentu, seperti program bantuan sosial, subsidi makanan, atau pelatihan keterampilan untuk meningkatkan kesempatan kerja (Putra &amp; Anzaikhan, 2022). Dengan demikian, pertumbuhan ekonomi tidak hanya menjadi indikator kesejahteraan masyarakat, tetapi juga menjadi alat yang kuat dalam mengurangi kesenjangan sosial dan kemiskinan (Iswanaji at. al, 2023).</w:t>
      </w:r>
      <w:r w:rsidR="00493EAA">
        <w:rPr>
          <w:sz w:val="24"/>
        </w:rPr>
        <w:t xml:space="preserve"> </w:t>
      </w:r>
      <w:r w:rsidR="00493EAA" w:rsidRPr="00493EAA">
        <w:rPr>
          <w:rFonts w:eastAsia="Times New Roman"/>
          <w:sz w:val="24"/>
          <w:lang w:eastAsia="id-ID"/>
        </w:rPr>
        <w:t>Pertumbuhan</w:t>
      </w:r>
      <w:r w:rsidR="00493EAA" w:rsidRPr="00493EAA">
        <w:rPr>
          <w:rFonts w:eastAsia="Times New Roman"/>
          <w:sz w:val="21"/>
          <w:szCs w:val="21"/>
          <w:lang w:eastAsia="id-ID"/>
        </w:rPr>
        <w:t xml:space="preserve"> </w:t>
      </w:r>
      <w:r w:rsidR="00493EAA" w:rsidRPr="00493EAA">
        <w:rPr>
          <w:rFonts w:eastAsia="Times New Roman"/>
          <w:sz w:val="24"/>
          <w:lang w:eastAsia="id-ID"/>
        </w:rPr>
        <w:t>ekonomi</w:t>
      </w:r>
      <w:r w:rsidR="00493EAA" w:rsidRPr="00493EAA">
        <w:rPr>
          <w:rFonts w:eastAsia="Times New Roman"/>
          <w:sz w:val="21"/>
          <w:szCs w:val="21"/>
          <w:lang w:eastAsia="id-ID"/>
        </w:rPr>
        <w:t xml:space="preserve"> </w:t>
      </w:r>
      <w:r w:rsidR="00493EAA">
        <w:rPr>
          <w:rFonts w:eastAsia="Times New Roman"/>
          <w:sz w:val="24"/>
          <w:lang w:eastAsia="id-ID"/>
        </w:rPr>
        <w:t xml:space="preserve">merupakan suatu </w:t>
      </w:r>
      <w:r w:rsidR="00493EAA" w:rsidRPr="00493EAA">
        <w:rPr>
          <w:rFonts w:eastAsia="Times New Roman"/>
          <w:sz w:val="21"/>
          <w:szCs w:val="21"/>
          <w:lang w:eastAsia="id-ID"/>
        </w:rPr>
        <w:t xml:space="preserve"> </w:t>
      </w:r>
      <w:r w:rsidR="00493EAA" w:rsidRPr="00493EAA">
        <w:rPr>
          <w:rFonts w:eastAsia="Times New Roman"/>
          <w:sz w:val="24"/>
          <w:lang w:eastAsia="id-ID"/>
        </w:rPr>
        <w:t>proses</w:t>
      </w:r>
      <w:r w:rsidR="00493EAA" w:rsidRPr="00493EAA">
        <w:rPr>
          <w:rFonts w:eastAsia="Times New Roman"/>
          <w:sz w:val="21"/>
          <w:szCs w:val="21"/>
          <w:lang w:eastAsia="id-ID"/>
        </w:rPr>
        <w:t xml:space="preserve"> </w:t>
      </w:r>
      <w:r w:rsidR="00493EAA" w:rsidRPr="00493EAA">
        <w:rPr>
          <w:rFonts w:eastAsia="Times New Roman"/>
          <w:sz w:val="24"/>
          <w:lang w:eastAsia="id-ID"/>
        </w:rPr>
        <w:t>peningkatan</w:t>
      </w:r>
      <w:r w:rsidR="00493EAA" w:rsidRPr="00493EAA">
        <w:rPr>
          <w:rFonts w:eastAsia="Times New Roman"/>
          <w:sz w:val="21"/>
          <w:szCs w:val="21"/>
          <w:lang w:eastAsia="id-ID"/>
        </w:rPr>
        <w:t xml:space="preserve"> </w:t>
      </w:r>
      <w:r w:rsidR="00493EAA" w:rsidRPr="00493EAA">
        <w:rPr>
          <w:rFonts w:eastAsia="Times New Roman"/>
          <w:sz w:val="24"/>
          <w:lang w:eastAsia="id-ID"/>
        </w:rPr>
        <w:t>output</w:t>
      </w:r>
      <w:r w:rsidR="00493EAA" w:rsidRPr="00493EAA">
        <w:rPr>
          <w:rFonts w:eastAsia="Times New Roman"/>
          <w:sz w:val="21"/>
          <w:szCs w:val="21"/>
          <w:lang w:eastAsia="id-ID"/>
        </w:rPr>
        <w:t xml:space="preserve"> </w:t>
      </w:r>
      <w:r w:rsidR="00493EAA" w:rsidRPr="00493EAA">
        <w:rPr>
          <w:rFonts w:eastAsia="Times New Roman"/>
          <w:sz w:val="24"/>
          <w:lang w:eastAsia="id-ID"/>
        </w:rPr>
        <w:t>per</w:t>
      </w:r>
      <w:r w:rsidR="00493EAA" w:rsidRPr="00493EAA">
        <w:rPr>
          <w:rFonts w:eastAsia="Times New Roman"/>
          <w:sz w:val="21"/>
          <w:szCs w:val="21"/>
          <w:lang w:eastAsia="id-ID"/>
        </w:rPr>
        <w:t xml:space="preserve"> </w:t>
      </w:r>
      <w:r w:rsidR="00493EAA" w:rsidRPr="00493EAA">
        <w:rPr>
          <w:rFonts w:eastAsia="Times New Roman"/>
          <w:sz w:val="24"/>
          <w:lang w:eastAsia="id-ID"/>
        </w:rPr>
        <w:t>kapita</w:t>
      </w:r>
      <w:r w:rsidR="00493EAA" w:rsidRPr="00493EAA">
        <w:rPr>
          <w:rFonts w:eastAsia="Times New Roman"/>
          <w:sz w:val="21"/>
          <w:szCs w:val="21"/>
          <w:lang w:eastAsia="id-ID"/>
        </w:rPr>
        <w:t xml:space="preserve"> </w:t>
      </w:r>
      <w:r w:rsidR="00493EAA" w:rsidRPr="00493EAA">
        <w:rPr>
          <w:rFonts w:eastAsia="Times New Roman"/>
          <w:sz w:val="24"/>
          <w:lang w:eastAsia="id-ID"/>
        </w:rPr>
        <w:t>secara</w:t>
      </w:r>
      <w:r w:rsidR="00493EAA" w:rsidRPr="00493EAA">
        <w:rPr>
          <w:rFonts w:eastAsia="Times New Roman"/>
          <w:sz w:val="21"/>
          <w:szCs w:val="21"/>
          <w:lang w:eastAsia="id-ID"/>
        </w:rPr>
        <w:t xml:space="preserve"> </w:t>
      </w:r>
      <w:r w:rsidR="00493EAA" w:rsidRPr="00493EAA">
        <w:rPr>
          <w:rFonts w:eastAsia="Times New Roman"/>
          <w:sz w:val="24"/>
          <w:lang w:eastAsia="id-ID"/>
        </w:rPr>
        <w:t>terus</w:t>
      </w:r>
      <w:r w:rsidR="00493EAA" w:rsidRPr="00493EAA">
        <w:rPr>
          <w:rFonts w:eastAsia="Times New Roman"/>
          <w:sz w:val="21"/>
          <w:szCs w:val="21"/>
          <w:lang w:eastAsia="id-ID"/>
        </w:rPr>
        <w:t xml:space="preserve"> </w:t>
      </w:r>
      <w:r w:rsidR="00493EAA" w:rsidRPr="00493EAA">
        <w:rPr>
          <w:rFonts w:eastAsia="Times New Roman"/>
          <w:sz w:val="24"/>
          <w:lang w:eastAsia="id-ID"/>
        </w:rPr>
        <w:t>menerus</w:t>
      </w:r>
      <w:r w:rsidR="00493EAA" w:rsidRPr="00493EAA">
        <w:rPr>
          <w:rFonts w:eastAsia="Times New Roman"/>
          <w:sz w:val="21"/>
          <w:szCs w:val="21"/>
          <w:lang w:eastAsia="id-ID"/>
        </w:rPr>
        <w:t xml:space="preserve"> </w:t>
      </w:r>
      <w:r w:rsidR="00493EAA" w:rsidRPr="00493EAA">
        <w:rPr>
          <w:rFonts w:eastAsia="Times New Roman"/>
          <w:sz w:val="24"/>
          <w:lang w:eastAsia="id-ID"/>
        </w:rPr>
        <w:t>selama</w:t>
      </w:r>
      <w:r w:rsidR="00493EAA" w:rsidRPr="00493EAA">
        <w:rPr>
          <w:rFonts w:eastAsia="Times New Roman"/>
          <w:sz w:val="21"/>
          <w:szCs w:val="21"/>
          <w:lang w:eastAsia="id-ID"/>
        </w:rPr>
        <w:t xml:space="preserve"> </w:t>
      </w:r>
      <w:r w:rsidR="00493EAA" w:rsidRPr="00493EAA">
        <w:rPr>
          <w:rFonts w:eastAsia="Times New Roman"/>
          <w:sz w:val="24"/>
          <w:lang w:eastAsia="id-ID"/>
        </w:rPr>
        <w:t>periode</w:t>
      </w:r>
      <w:r w:rsidR="00493EAA" w:rsidRPr="00493EAA">
        <w:rPr>
          <w:rFonts w:eastAsia="Times New Roman"/>
          <w:sz w:val="21"/>
          <w:szCs w:val="21"/>
          <w:lang w:eastAsia="id-ID"/>
        </w:rPr>
        <w:t xml:space="preserve"> </w:t>
      </w:r>
      <w:r w:rsidR="00493EAA" w:rsidRPr="00493EAA">
        <w:rPr>
          <w:rFonts w:eastAsia="Times New Roman"/>
          <w:sz w:val="24"/>
          <w:lang w:eastAsia="id-ID"/>
        </w:rPr>
        <w:t>waktu</w:t>
      </w:r>
      <w:r w:rsidR="00493EAA" w:rsidRPr="00493EAA">
        <w:rPr>
          <w:rFonts w:eastAsia="Times New Roman"/>
          <w:sz w:val="21"/>
          <w:szCs w:val="21"/>
          <w:lang w:eastAsia="id-ID"/>
        </w:rPr>
        <w:t xml:space="preserve"> </w:t>
      </w:r>
      <w:r w:rsidR="00493EAA" w:rsidRPr="00493EAA">
        <w:rPr>
          <w:rFonts w:eastAsia="Times New Roman"/>
          <w:sz w:val="24"/>
          <w:lang w:eastAsia="id-ID"/>
        </w:rPr>
        <w:t>tertentu</w:t>
      </w:r>
      <w:r w:rsidR="00493EAA">
        <w:rPr>
          <w:rFonts w:eastAsia="Times New Roman"/>
          <w:sz w:val="24"/>
          <w:lang w:eastAsia="id-ID"/>
        </w:rPr>
        <w:t>, p</w:t>
      </w:r>
      <w:r w:rsidR="00493EAA" w:rsidRPr="00493EAA">
        <w:rPr>
          <w:rFonts w:eastAsia="Times New Roman"/>
          <w:sz w:val="24"/>
          <w:lang w:eastAsia="id-ID"/>
        </w:rPr>
        <w:t>ertumbuhan</w:t>
      </w:r>
      <w:r w:rsidR="00493EAA" w:rsidRPr="00493EAA">
        <w:rPr>
          <w:rFonts w:eastAsia="Times New Roman"/>
          <w:sz w:val="21"/>
          <w:szCs w:val="21"/>
          <w:lang w:eastAsia="id-ID"/>
        </w:rPr>
        <w:t xml:space="preserve"> </w:t>
      </w:r>
      <w:r w:rsidR="00493EAA" w:rsidRPr="00493EAA">
        <w:rPr>
          <w:rFonts w:eastAsia="Times New Roman"/>
          <w:sz w:val="24"/>
          <w:lang w:eastAsia="id-ID"/>
        </w:rPr>
        <w:t>ekonomi</w:t>
      </w:r>
      <w:r w:rsidR="00493EAA" w:rsidRPr="00493EAA">
        <w:rPr>
          <w:rFonts w:eastAsia="Times New Roman"/>
          <w:sz w:val="21"/>
          <w:szCs w:val="21"/>
          <w:lang w:eastAsia="id-ID"/>
        </w:rPr>
        <w:t xml:space="preserve"> </w:t>
      </w:r>
      <w:r w:rsidR="00493EAA">
        <w:rPr>
          <w:rFonts w:eastAsia="Times New Roman"/>
          <w:sz w:val="24"/>
          <w:lang w:eastAsia="id-ID"/>
        </w:rPr>
        <w:t>adalah</w:t>
      </w:r>
      <w:r w:rsidR="00493EAA" w:rsidRPr="00493EAA">
        <w:rPr>
          <w:rFonts w:eastAsia="Times New Roman"/>
          <w:sz w:val="21"/>
          <w:szCs w:val="21"/>
          <w:lang w:eastAsia="id-ID"/>
        </w:rPr>
        <w:t xml:space="preserve"> </w:t>
      </w:r>
      <w:r w:rsidR="00493EAA" w:rsidRPr="00493EAA">
        <w:rPr>
          <w:rFonts w:eastAsia="Times New Roman"/>
          <w:sz w:val="24"/>
          <w:lang w:eastAsia="id-ID"/>
        </w:rPr>
        <w:t>indikator</w:t>
      </w:r>
      <w:r w:rsidR="00493EAA" w:rsidRPr="00493EAA">
        <w:rPr>
          <w:rFonts w:eastAsia="Times New Roman"/>
          <w:sz w:val="21"/>
          <w:szCs w:val="21"/>
          <w:lang w:eastAsia="id-ID"/>
        </w:rPr>
        <w:t xml:space="preserve"> </w:t>
      </w:r>
      <w:r w:rsidR="00493EAA" w:rsidRPr="00493EAA">
        <w:rPr>
          <w:rFonts w:eastAsia="Times New Roman"/>
          <w:sz w:val="24"/>
          <w:lang w:eastAsia="id-ID"/>
        </w:rPr>
        <w:t>keberhasilan</w:t>
      </w:r>
      <w:r w:rsidR="00493EAA" w:rsidRPr="00493EAA">
        <w:rPr>
          <w:rFonts w:eastAsia="Times New Roman"/>
          <w:sz w:val="21"/>
          <w:szCs w:val="21"/>
          <w:lang w:eastAsia="id-ID"/>
        </w:rPr>
        <w:t xml:space="preserve"> </w:t>
      </w:r>
      <w:r w:rsidR="00493EAA" w:rsidRPr="00493EAA">
        <w:rPr>
          <w:rFonts w:eastAsia="Times New Roman"/>
          <w:sz w:val="24"/>
          <w:lang w:eastAsia="id-ID"/>
        </w:rPr>
        <w:t>pembangunan</w:t>
      </w:r>
      <w:r w:rsidR="00493EAA" w:rsidRPr="00493EAA">
        <w:rPr>
          <w:rFonts w:eastAsia="Times New Roman"/>
          <w:sz w:val="21"/>
          <w:szCs w:val="21"/>
          <w:lang w:eastAsia="id-ID"/>
        </w:rPr>
        <w:t xml:space="preserve"> </w:t>
      </w:r>
      <w:r w:rsidR="00493EAA" w:rsidRPr="00493EAA">
        <w:rPr>
          <w:rFonts w:eastAsia="Times New Roman"/>
          <w:sz w:val="24"/>
          <w:lang w:eastAsia="id-ID"/>
        </w:rPr>
        <w:t>dan</w:t>
      </w:r>
      <w:r w:rsidR="00493EAA" w:rsidRPr="00493EAA">
        <w:rPr>
          <w:rFonts w:eastAsia="Times New Roman"/>
          <w:sz w:val="21"/>
          <w:szCs w:val="21"/>
          <w:lang w:eastAsia="id-ID"/>
        </w:rPr>
        <w:t xml:space="preserve"> </w:t>
      </w:r>
      <w:r w:rsidR="00493EAA" w:rsidRPr="00493EAA">
        <w:rPr>
          <w:rFonts w:eastAsia="Times New Roman"/>
          <w:sz w:val="24"/>
          <w:lang w:eastAsia="id-ID"/>
        </w:rPr>
        <w:t>sumber</w:t>
      </w:r>
      <w:r w:rsidR="00493EAA" w:rsidRPr="00493EAA">
        <w:rPr>
          <w:rFonts w:eastAsia="Times New Roman"/>
          <w:sz w:val="21"/>
          <w:szCs w:val="21"/>
          <w:lang w:eastAsia="id-ID"/>
        </w:rPr>
        <w:t xml:space="preserve"> </w:t>
      </w:r>
      <w:r w:rsidR="00493EAA" w:rsidRPr="00493EAA">
        <w:rPr>
          <w:rFonts w:eastAsia="Times New Roman"/>
          <w:sz w:val="24"/>
          <w:lang w:eastAsia="id-ID"/>
        </w:rPr>
        <w:t>utama</w:t>
      </w:r>
      <w:r w:rsidR="00493EAA" w:rsidRPr="00493EAA">
        <w:rPr>
          <w:rFonts w:eastAsia="Times New Roman"/>
          <w:sz w:val="21"/>
          <w:szCs w:val="21"/>
          <w:lang w:eastAsia="id-ID"/>
        </w:rPr>
        <w:t xml:space="preserve"> </w:t>
      </w:r>
      <w:r w:rsidR="00493EAA">
        <w:rPr>
          <w:rFonts w:eastAsia="Times New Roman"/>
          <w:sz w:val="21"/>
          <w:szCs w:val="21"/>
          <w:lang w:eastAsia="id-ID"/>
        </w:rPr>
        <w:t xml:space="preserve">dalam </w:t>
      </w:r>
      <w:r w:rsidR="00493EAA" w:rsidRPr="00493EAA">
        <w:rPr>
          <w:rFonts w:eastAsia="Times New Roman"/>
          <w:sz w:val="24"/>
          <w:lang w:eastAsia="id-ID"/>
        </w:rPr>
        <w:t>upaya</w:t>
      </w:r>
      <w:r w:rsidR="00493EAA" w:rsidRPr="00493EAA">
        <w:rPr>
          <w:rFonts w:eastAsia="Times New Roman"/>
          <w:sz w:val="21"/>
          <w:szCs w:val="21"/>
          <w:lang w:eastAsia="id-ID"/>
        </w:rPr>
        <w:t xml:space="preserve"> </w:t>
      </w:r>
      <w:r w:rsidR="00493EAA" w:rsidRPr="00493EAA">
        <w:rPr>
          <w:rFonts w:eastAsia="Times New Roman"/>
          <w:sz w:val="24"/>
          <w:lang w:eastAsia="id-ID"/>
        </w:rPr>
        <w:t>peningkatan</w:t>
      </w:r>
      <w:r w:rsidR="00493EAA" w:rsidRPr="00493EAA">
        <w:rPr>
          <w:rFonts w:eastAsia="Times New Roman"/>
          <w:sz w:val="21"/>
          <w:szCs w:val="21"/>
          <w:lang w:eastAsia="id-ID"/>
        </w:rPr>
        <w:t xml:space="preserve"> </w:t>
      </w:r>
      <w:r w:rsidR="00493EAA" w:rsidRPr="00493EAA">
        <w:rPr>
          <w:rFonts w:eastAsia="Times New Roman"/>
          <w:sz w:val="24"/>
          <w:lang w:eastAsia="id-ID"/>
        </w:rPr>
        <w:t>kesejahteraan</w:t>
      </w:r>
      <w:r w:rsidR="00493EAA" w:rsidRPr="00493EAA">
        <w:rPr>
          <w:rFonts w:eastAsia="Times New Roman"/>
          <w:sz w:val="21"/>
          <w:szCs w:val="21"/>
          <w:lang w:eastAsia="id-ID"/>
        </w:rPr>
        <w:t xml:space="preserve"> </w:t>
      </w:r>
      <w:r w:rsidR="00493EAA" w:rsidRPr="00493EAA">
        <w:rPr>
          <w:rFonts w:eastAsia="Times New Roman"/>
          <w:sz w:val="24"/>
          <w:lang w:eastAsia="id-ID"/>
        </w:rPr>
        <w:t>masyarakat</w:t>
      </w:r>
      <w:r w:rsidRPr="005B0DB3">
        <w:rPr>
          <w:sz w:val="24"/>
        </w:rPr>
        <w:t>(</w:t>
      </w:r>
      <w:r w:rsidR="00A63058">
        <w:rPr>
          <w:sz w:val="24"/>
        </w:rPr>
        <w:t xml:space="preserve">Muda </w:t>
      </w:r>
      <w:r w:rsidR="00A63058">
        <w:rPr>
          <w:i/>
          <w:iCs/>
          <w:sz w:val="24"/>
        </w:rPr>
        <w:t>at. al, 2019</w:t>
      </w:r>
      <w:r w:rsidRPr="005B0DB3">
        <w:rPr>
          <w:sz w:val="24"/>
        </w:rPr>
        <w:t xml:space="preserve">). Pemerintah harus memperhatikan pentingnya pertumbuhan ekonomi, pemerintah mempunyai kewenangan untuk mengalokasikan anggaran, termasuk pengeluaran pemerintah, untuk memungkinkan terlaksananya program pembangunan ekonomi yang dirancang untuk memajukan pembangunan ekonomi secara optimal (Safitri </w:t>
      </w:r>
      <w:r w:rsidRPr="00A63058">
        <w:rPr>
          <w:i/>
          <w:iCs/>
          <w:sz w:val="24"/>
        </w:rPr>
        <w:t>at .al,</w:t>
      </w:r>
      <w:r w:rsidRPr="005B0DB3">
        <w:rPr>
          <w:sz w:val="24"/>
        </w:rPr>
        <w:t xml:space="preserve"> 2021). </w:t>
      </w:r>
      <w:r w:rsidR="00493EAA" w:rsidRPr="00493EAA">
        <w:rPr>
          <w:sz w:val="24"/>
        </w:rPr>
        <w:t xml:space="preserve">Pada prinsipnya </w:t>
      </w:r>
      <w:r w:rsidR="00493EAA" w:rsidRPr="00493EAA">
        <w:rPr>
          <w:sz w:val="24"/>
        </w:rPr>
        <w:lastRenderedPageBreak/>
        <w:t>pembangunan ekonomi dapat diukur dengan pertumbuhan ekonomi daerah, dan pertumbuhan ekonomi dapat diukur dengan peningkatan produk domestik bruto (PDB).</w:t>
      </w:r>
      <w:r w:rsidR="00493EAA" w:rsidRPr="00493EAA">
        <w:rPr>
          <w:sz w:val="24"/>
        </w:rPr>
        <w:t xml:space="preserve"> </w:t>
      </w:r>
      <w:r w:rsidRPr="005B0DB3">
        <w:rPr>
          <w:sz w:val="24"/>
        </w:rPr>
        <w:t>(Indayani &amp; Hartono, 2020).</w:t>
      </w:r>
    </w:p>
    <w:p w14:paraId="30AAB5AC" w14:textId="77777777" w:rsidR="004C690D" w:rsidRPr="005B0DB3" w:rsidRDefault="004C690D" w:rsidP="004C690D">
      <w:pPr>
        <w:pStyle w:val="ListParagraph"/>
        <w:autoSpaceDE w:val="0"/>
        <w:autoSpaceDN w:val="0"/>
        <w:adjustRightInd w:val="0"/>
        <w:ind w:left="0"/>
        <w:rPr>
          <w:sz w:val="24"/>
        </w:rPr>
      </w:pPr>
      <w:r w:rsidRPr="005B0DB3">
        <w:rPr>
          <w:sz w:val="24"/>
        </w:rPr>
        <w:t xml:space="preserve">Politik memiliki dampak yang signifikan terhadap berbagai aspek ekonomi, termasuk kebijakan fiskal, kestabilan moneter, regulasi bisnis, dan investasi. Kebijakan politik yang bijaksana dan stabil dapat menciptakan lingkungan yang kondusif untuk pertumbuhan ekonomi yang berkelanjutan. (Mankiw &amp; Blanchard, 2006) Kondisi ekonomi sebuah negara seperti Indonesia tidak akan terlepas dari peran faktor politik (Jamila &amp; Maytara, 2023). </w:t>
      </w:r>
    </w:p>
    <w:p w14:paraId="44013B42" w14:textId="77777777" w:rsidR="00493EAA" w:rsidRPr="00493EAA" w:rsidRDefault="004C690D" w:rsidP="00493EAA">
      <w:pPr>
        <w:pStyle w:val="ListParagraph"/>
        <w:autoSpaceDE w:val="0"/>
        <w:autoSpaceDN w:val="0"/>
        <w:adjustRightInd w:val="0"/>
        <w:ind w:left="0" w:firstLine="567"/>
        <w:rPr>
          <w:sz w:val="24"/>
        </w:rPr>
      </w:pPr>
      <w:r w:rsidRPr="005B0DB3">
        <w:rPr>
          <w:sz w:val="24"/>
        </w:rPr>
        <w:t xml:space="preserve">Iklim politik yang stabil akan menciptakan kondisi ekonomi yang kondusif dan mendorong pertumbuhan ekonomi </w:t>
      </w:r>
      <w:bookmarkStart w:id="2" w:name="_Hlk164640221"/>
      <w:r w:rsidRPr="005B0DB3">
        <w:rPr>
          <w:sz w:val="24"/>
        </w:rPr>
        <w:t>(</w:t>
      </w:r>
      <w:r w:rsidR="00A63058">
        <w:rPr>
          <w:sz w:val="24"/>
        </w:rPr>
        <w:t xml:space="preserve">Muhdir </w:t>
      </w:r>
      <w:r w:rsidR="00A63058">
        <w:rPr>
          <w:i/>
          <w:iCs/>
          <w:sz w:val="24"/>
        </w:rPr>
        <w:t>at</w:t>
      </w:r>
      <w:r w:rsidR="00A63058">
        <w:rPr>
          <w:sz w:val="24"/>
        </w:rPr>
        <w:t xml:space="preserve">. </w:t>
      </w:r>
      <w:r w:rsidR="00A63058">
        <w:rPr>
          <w:i/>
          <w:iCs/>
          <w:sz w:val="24"/>
        </w:rPr>
        <w:t>al,</w:t>
      </w:r>
      <w:r w:rsidRPr="005B0DB3">
        <w:rPr>
          <w:sz w:val="24"/>
        </w:rPr>
        <w:t xml:space="preserve"> </w:t>
      </w:r>
      <w:r w:rsidR="00A63058">
        <w:rPr>
          <w:sz w:val="24"/>
        </w:rPr>
        <w:t>2023</w:t>
      </w:r>
      <w:bookmarkStart w:id="3" w:name="_Hlk164640362"/>
      <w:bookmarkEnd w:id="2"/>
      <w:r w:rsidR="00493EAA">
        <w:rPr>
          <w:sz w:val="24"/>
        </w:rPr>
        <w:t xml:space="preserve">) </w:t>
      </w:r>
      <w:r w:rsidR="00493EAA" w:rsidRPr="00493EAA">
        <w:rPr>
          <w:sz w:val="24"/>
        </w:rPr>
        <w:t>Kelembagaan memegang peranan yang sangat penting dalam menjaga stabilitas politik dan mempengaruhi pertumbuhan ekonomi  suatu negara.</w:t>
      </w:r>
      <w:r w:rsidR="00493EAA">
        <w:rPr>
          <w:sz w:val="24"/>
        </w:rPr>
        <w:t xml:space="preserve"> </w:t>
      </w:r>
      <w:r w:rsidR="00493EAA" w:rsidRPr="00493EAA">
        <w:rPr>
          <w:sz w:val="24"/>
        </w:rPr>
        <w:t>Berbagai indikator juga telah dikembangkan untuk mengukur bagaimana faktor politik mempengaruhi situasi perekonomian suatu negara.Indikator-indikator ini mencakup hak milik, tekanan redistributif, dan kediktatoran predator.</w:t>
      </w:r>
      <w:r w:rsidR="00493EAA" w:rsidRPr="00493EAA">
        <w:rPr>
          <w:sz w:val="24"/>
        </w:rPr>
        <w:t xml:space="preserve"> </w:t>
      </w:r>
      <w:r w:rsidRPr="005B0DB3">
        <w:rPr>
          <w:sz w:val="24"/>
        </w:rPr>
        <w:t>(</w:t>
      </w:r>
      <w:r w:rsidR="00E579C4">
        <w:rPr>
          <w:sz w:val="24"/>
        </w:rPr>
        <w:t xml:space="preserve">Brader </w:t>
      </w:r>
      <w:r w:rsidR="00E579C4">
        <w:rPr>
          <w:i/>
          <w:iCs/>
          <w:sz w:val="24"/>
        </w:rPr>
        <w:t>at. al</w:t>
      </w:r>
      <w:r w:rsidRPr="005B0DB3">
        <w:rPr>
          <w:sz w:val="24"/>
        </w:rPr>
        <w:t>, 200</w:t>
      </w:r>
      <w:r w:rsidR="00E579C4">
        <w:rPr>
          <w:sz w:val="24"/>
        </w:rPr>
        <w:t>5</w:t>
      </w:r>
      <w:r w:rsidRPr="005B0DB3">
        <w:rPr>
          <w:sz w:val="24"/>
        </w:rPr>
        <w:t xml:space="preserve">). </w:t>
      </w:r>
      <w:bookmarkEnd w:id="3"/>
      <w:r w:rsidR="00493EAA" w:rsidRPr="00493EAA">
        <w:rPr>
          <w:i/>
          <w:iCs/>
          <w:sz w:val="24"/>
        </w:rPr>
        <w:t>t</w:t>
      </w:r>
      <w:r w:rsidR="00493EAA" w:rsidRPr="00493EAA">
        <w:rPr>
          <w:sz w:val="24"/>
        </w:rPr>
        <w:t>erlihat dalam perkembangan demokrasi.</w:t>
      </w:r>
    </w:p>
    <w:p w14:paraId="03D58061" w14:textId="021B4B4F" w:rsidR="004C690D" w:rsidRPr="004C690D" w:rsidRDefault="00493EAA" w:rsidP="009F5644">
      <w:pPr>
        <w:pStyle w:val="ListParagraph"/>
        <w:autoSpaceDE w:val="0"/>
        <w:autoSpaceDN w:val="0"/>
        <w:adjustRightInd w:val="0"/>
        <w:ind w:left="0" w:firstLine="567"/>
        <w:rPr>
          <w:sz w:val="24"/>
        </w:rPr>
      </w:pPr>
      <w:r w:rsidRPr="00493EAA">
        <w:rPr>
          <w:sz w:val="24"/>
        </w:rPr>
        <w:t xml:space="preserve"> Penerapan demokrasi di suatu negara mempengaruhi kinerja perekonomiannya</w:t>
      </w:r>
      <w:r w:rsidRPr="00493EAA">
        <w:rPr>
          <w:i/>
          <w:iCs/>
          <w:sz w:val="24"/>
        </w:rPr>
        <w:t>.</w:t>
      </w:r>
      <w:r w:rsidRPr="00493EAA">
        <w:rPr>
          <w:i/>
          <w:iCs/>
          <w:sz w:val="24"/>
        </w:rPr>
        <w:t xml:space="preserve"> </w:t>
      </w:r>
      <w:r w:rsidR="004C690D" w:rsidRPr="005B0DB3">
        <w:rPr>
          <w:sz w:val="24"/>
        </w:rPr>
        <w:t>(Acemoglu et. al, 2019).</w:t>
      </w:r>
      <w:r w:rsidR="009F5644">
        <w:rPr>
          <w:sz w:val="24"/>
        </w:rPr>
        <w:t xml:space="preserve"> </w:t>
      </w:r>
      <w:r w:rsidR="004C690D" w:rsidRPr="005B0DB3">
        <w:rPr>
          <w:sz w:val="24"/>
        </w:rPr>
        <w:t xml:space="preserve">Demokrasi diharapkan dapat memacu percepatan kemajuan ekonomi untuk mencapai kesejahteraan masyarakat. ( Razif &amp; Pratomo, 2023). </w:t>
      </w:r>
      <w:r w:rsidR="004C690D" w:rsidRPr="004C690D">
        <w:rPr>
          <w:i/>
          <w:iCs/>
          <w:sz w:val="24"/>
        </w:rPr>
        <w:t>Political Climate</w:t>
      </w:r>
      <w:r w:rsidR="004C690D" w:rsidRPr="005B0DB3">
        <w:rPr>
          <w:sz w:val="24"/>
        </w:rPr>
        <w:t xml:space="preserve">, dengan indikator Indeks Demokrasi Indonesia (IDI), memainkan peran penting dalam pengaruhnya terhadap pertumbuhan ekonomi dan tingkat kemiskinan di sebuah negara (Wibowo, 2020).  Saat demokrasi berkembang dengan baik, kebebasan politik, partisipasi masyarakat, dan akuntabilitas pemerintah meningkat, menciptakan lingkungan yang kondusif bagi investasi dan pertumbuhan ekonomi (Resmadiktia </w:t>
      </w:r>
      <w:r w:rsidR="004C690D" w:rsidRPr="00FD17BA">
        <w:rPr>
          <w:i/>
          <w:iCs/>
          <w:sz w:val="24"/>
        </w:rPr>
        <w:t>at. al,</w:t>
      </w:r>
      <w:r w:rsidR="004C690D" w:rsidRPr="005B0DB3">
        <w:rPr>
          <w:sz w:val="24"/>
        </w:rPr>
        <w:t xml:space="preserve"> 2023). Demokrasi yang stabil juga dapat mandorong kestabilan politik dan mengurangi ketidakpastian, yang merupakan faktor </w:t>
      </w:r>
      <w:r w:rsidR="004C690D" w:rsidRPr="005B0DB3">
        <w:rPr>
          <w:sz w:val="24"/>
        </w:rPr>
        <w:t>penting dalam menarik investasi dan mendukung pertumbuhan ekonomi jangka panjang (Muhdir, 2023)</w:t>
      </w:r>
      <w:r w:rsidR="004C690D">
        <w:rPr>
          <w:sz w:val="24"/>
        </w:rPr>
        <w:t xml:space="preserve">. </w:t>
      </w:r>
      <w:r w:rsidR="004C690D" w:rsidRPr="00ED1826">
        <w:rPr>
          <w:sz w:val="24"/>
        </w:rPr>
        <w:t xml:space="preserve">Adip </w:t>
      </w:r>
      <w:r w:rsidR="004C690D" w:rsidRPr="00ED1826">
        <w:rPr>
          <w:i/>
          <w:iCs/>
          <w:sz w:val="24"/>
        </w:rPr>
        <w:t xml:space="preserve">at. al </w:t>
      </w:r>
      <w:r w:rsidR="004C690D" w:rsidRPr="00ED1826">
        <w:rPr>
          <w:sz w:val="24"/>
        </w:rPr>
        <w:t xml:space="preserve">(2019) menyatakan bahwa </w:t>
      </w:r>
      <w:r w:rsidR="004C690D" w:rsidRPr="00ED1826">
        <w:rPr>
          <w:i/>
          <w:iCs/>
          <w:sz w:val="24"/>
        </w:rPr>
        <w:t xml:space="preserve">political climate </w:t>
      </w:r>
      <w:r w:rsidR="004C690D" w:rsidRPr="00ED1826">
        <w:rPr>
          <w:sz w:val="24"/>
        </w:rPr>
        <w:t xml:space="preserve">dengan indikator Indeks Demokasi Indonesia (IDI) tidak berpengaruh signifikan terhadap pertumbuhan ekonomi, artinya ketika </w:t>
      </w:r>
      <w:r w:rsidR="004C690D" w:rsidRPr="00ED1826">
        <w:rPr>
          <w:i/>
          <w:iCs/>
          <w:sz w:val="24"/>
        </w:rPr>
        <w:t>political climate</w:t>
      </w:r>
      <w:r w:rsidR="004C690D" w:rsidRPr="00ED1826">
        <w:rPr>
          <w:sz w:val="24"/>
        </w:rPr>
        <w:t xml:space="preserve"> naik maka tidak mempunyai dampak terhadap pertumbuhan ekonomi.</w:t>
      </w:r>
      <w:r w:rsidR="004C690D" w:rsidRPr="008771D3">
        <w:rPr>
          <w:sz w:val="24"/>
        </w:rPr>
        <w:t xml:space="preserve"> </w:t>
      </w:r>
    </w:p>
    <w:p w14:paraId="14A10EC1" w14:textId="1C408D33" w:rsidR="00E5459E" w:rsidRPr="005B0DB3" w:rsidRDefault="00DF2D5A" w:rsidP="009F5644">
      <w:pPr>
        <w:pStyle w:val="ListParagraph"/>
        <w:autoSpaceDE w:val="0"/>
        <w:autoSpaceDN w:val="0"/>
        <w:adjustRightInd w:val="0"/>
        <w:ind w:left="0" w:firstLine="567"/>
        <w:rPr>
          <w:sz w:val="24"/>
        </w:rPr>
      </w:pPr>
      <w:r w:rsidRPr="005B0DB3">
        <w:rPr>
          <w:sz w:val="24"/>
        </w:rPr>
        <w:t xml:space="preserve">Kemajuan teknologi merupakan faktor terpenting dan diartikan sebagai semakin meningkatnya penerapan ilmu pengetahuan baru berupa penemuan dan inovasi terkait modal fisik dan manusia (Hakim, 2023). </w:t>
      </w:r>
      <w:r w:rsidR="009F5644" w:rsidRPr="009F5644">
        <w:rPr>
          <w:sz w:val="24"/>
        </w:rPr>
        <w:t>Kontribusi teknologi yang penting terhadap pertumbuhan ekonomi adalah peran teknologi informasi dan komunikasi (TIK)</w:t>
      </w:r>
      <w:r w:rsidR="009F5644">
        <w:rPr>
          <w:sz w:val="24"/>
        </w:rPr>
        <w:t>, p</w:t>
      </w:r>
      <w:r w:rsidR="009F5644" w:rsidRPr="009F5644">
        <w:rPr>
          <w:sz w:val="24"/>
        </w:rPr>
        <w:t>erkembangan TIK telah meningkatkan kecepatan transmisi data sehingga informasi dapat sampai ke masyarakat lebih cepat dan akurat.</w:t>
      </w:r>
      <w:r w:rsidR="009F5644" w:rsidRPr="009F5644">
        <w:rPr>
          <w:sz w:val="24"/>
        </w:rPr>
        <w:t xml:space="preserve"> </w:t>
      </w:r>
      <w:r w:rsidRPr="005B0DB3">
        <w:rPr>
          <w:sz w:val="24"/>
        </w:rPr>
        <w:t>(Maneejuk &amp; Yamaka, 2020)</w:t>
      </w:r>
      <w:r w:rsidR="009F5644">
        <w:rPr>
          <w:sz w:val="24"/>
        </w:rPr>
        <w:t xml:space="preserve">. </w:t>
      </w:r>
      <w:r w:rsidR="00E5459E" w:rsidRPr="005B0DB3">
        <w:rPr>
          <w:sz w:val="24"/>
        </w:rPr>
        <w:t xml:space="preserve">TIK telah menjadi sumber daya baru bagi pertumbuhan ekonomi. (Kagermann </w:t>
      </w:r>
      <w:r w:rsidR="00E5459E" w:rsidRPr="00FD17BA">
        <w:rPr>
          <w:i/>
          <w:iCs/>
          <w:sz w:val="24"/>
        </w:rPr>
        <w:t>at. al</w:t>
      </w:r>
      <w:r w:rsidR="00E5459E" w:rsidRPr="005B0DB3">
        <w:rPr>
          <w:sz w:val="24"/>
        </w:rPr>
        <w:t xml:space="preserve">, 2013). TIK memiliki peran yang semakin penting dalam </w:t>
      </w:r>
      <w:r w:rsidR="009F5644">
        <w:rPr>
          <w:sz w:val="24"/>
        </w:rPr>
        <w:t>meningkatkan</w:t>
      </w:r>
      <w:r w:rsidR="00E5459E" w:rsidRPr="005B0DB3">
        <w:rPr>
          <w:sz w:val="24"/>
        </w:rPr>
        <w:t xml:space="preserve"> pertumbuhan ekonomi pada era digital (Theopilia &amp; Wijaya, 2023) Faktor utama yang</w:t>
      </w:r>
      <w:r w:rsidR="009F5644">
        <w:rPr>
          <w:sz w:val="24"/>
        </w:rPr>
        <w:t xml:space="preserve"> memiliki pengaruh terhadap </w:t>
      </w:r>
      <w:r w:rsidR="00E5459E" w:rsidRPr="005B0DB3">
        <w:rPr>
          <w:sz w:val="24"/>
        </w:rPr>
        <w:t>pertumbuhan ekonomi adalah ilmu pengetahuan dan teknologi, Perkembangan ilmu pengetahuan dan teknologi yang semakin pesa</w:t>
      </w:r>
      <w:r w:rsidR="009F5644">
        <w:rPr>
          <w:sz w:val="24"/>
        </w:rPr>
        <w:t xml:space="preserve">t dalam memudahkan </w:t>
      </w:r>
      <w:r w:rsidR="00E5459E" w:rsidRPr="005B0DB3">
        <w:rPr>
          <w:sz w:val="24"/>
        </w:rPr>
        <w:t>percepatan proses pembangunan</w:t>
      </w:r>
      <w:r w:rsidR="009F5644">
        <w:rPr>
          <w:sz w:val="24"/>
        </w:rPr>
        <w:t xml:space="preserve"> ekonomi</w:t>
      </w:r>
      <w:r w:rsidR="00E5459E" w:rsidRPr="005B0DB3">
        <w:rPr>
          <w:sz w:val="24"/>
        </w:rPr>
        <w:t xml:space="preserve"> (Fitriani </w:t>
      </w:r>
      <w:r w:rsidR="00E5459E" w:rsidRPr="00E579C4">
        <w:rPr>
          <w:i/>
          <w:iCs/>
          <w:sz w:val="24"/>
        </w:rPr>
        <w:t>at. al,</w:t>
      </w:r>
      <w:r w:rsidR="00E5459E" w:rsidRPr="005B0DB3">
        <w:rPr>
          <w:sz w:val="24"/>
        </w:rPr>
        <w:t xml:space="preserve"> 2022). bahwa pertumbuhan ekonomi saat ini sangat terkait erat dengan perkembangan teknologi informasi dan komunikasi, pemanfaatan teknologi ini bukan hanya sebagai alat bantu, melainkan sebagai katalisator utama yang mendorong inovasi, produktivitas, dan transformasi bisnis secara keseluruhan. (Noni, 2023).</w:t>
      </w:r>
    </w:p>
    <w:p w14:paraId="4658A9C9" w14:textId="750E871D" w:rsidR="00E5459E" w:rsidRDefault="00DF2D5A" w:rsidP="009F5644">
      <w:pPr>
        <w:pStyle w:val="ListParagraph"/>
        <w:autoSpaceDE w:val="0"/>
        <w:autoSpaceDN w:val="0"/>
        <w:adjustRightInd w:val="0"/>
        <w:ind w:left="0" w:firstLine="567"/>
        <w:rPr>
          <w:sz w:val="24"/>
        </w:rPr>
      </w:pPr>
      <w:r w:rsidRPr="005B0DB3">
        <w:rPr>
          <w:sz w:val="24"/>
        </w:rPr>
        <w:t xml:space="preserve">Teori pertumbuhan Solow-Swann menyatakan bahwa </w:t>
      </w:r>
      <w:r w:rsidR="009F5644" w:rsidRPr="009F5644">
        <w:rPr>
          <w:sz w:val="24"/>
        </w:rPr>
        <w:t>Produksi tenaga kerja dan produksi modal menurun secara terpisah.</w:t>
      </w:r>
      <w:r w:rsidR="009F5644">
        <w:rPr>
          <w:sz w:val="24"/>
        </w:rPr>
        <w:t xml:space="preserve"> </w:t>
      </w:r>
      <w:r w:rsidR="009F5644" w:rsidRPr="009F5644">
        <w:rPr>
          <w:sz w:val="24"/>
        </w:rPr>
        <w:t xml:space="preserve">Kemajuan teknologi kini menjadi pendorong pertumbuhan ekonomi jangka panjang </w:t>
      </w:r>
      <w:r w:rsidRPr="005B0DB3">
        <w:rPr>
          <w:sz w:val="24"/>
        </w:rPr>
        <w:t xml:space="preserve">(Todaro &amp; Smith, 2011). </w:t>
      </w:r>
      <w:r w:rsidR="000C05E6" w:rsidRPr="00ED1826">
        <w:rPr>
          <w:sz w:val="24"/>
        </w:rPr>
        <w:t>Perkembangan teknologi disuatu negara</w:t>
      </w:r>
      <w:r w:rsidR="009F5644">
        <w:rPr>
          <w:sz w:val="24"/>
        </w:rPr>
        <w:t xml:space="preserve"> </w:t>
      </w:r>
      <w:r w:rsidR="000C05E6" w:rsidRPr="00ED1826">
        <w:rPr>
          <w:sz w:val="24"/>
        </w:rPr>
        <w:t xml:space="preserve">dilihat melalui Indeks Pembangunan Teknologi Informasi Komunikasi (IP-TIK) (Theophilian &amp; Wijaya, 2023). IP-TIK merupakan standar ukuran  </w:t>
      </w:r>
      <w:r w:rsidR="000C05E6" w:rsidRPr="00ED1826">
        <w:rPr>
          <w:sz w:val="24"/>
        </w:rPr>
        <w:lastRenderedPageBreak/>
        <w:t>yang dapat menggambarkan  tingkat perkembangan TIK di suatu wilayah, kesenjangan digital, dan potensi pengembangan TIK. IP-TIK</w:t>
      </w:r>
      <w:r w:rsidR="009F5644">
        <w:rPr>
          <w:sz w:val="24"/>
        </w:rPr>
        <w:t xml:space="preserve"> dikelola dan </w:t>
      </w:r>
      <w:r w:rsidR="000C05E6" w:rsidRPr="00ED1826">
        <w:rPr>
          <w:sz w:val="24"/>
        </w:rPr>
        <w:t xml:space="preserve"> dikembangkan oleh </w:t>
      </w:r>
      <w:r w:rsidR="000C05E6" w:rsidRPr="00ED1826">
        <w:rPr>
          <w:i/>
          <w:iCs/>
          <w:sz w:val="24"/>
        </w:rPr>
        <w:t xml:space="preserve">International Telecommunication Union </w:t>
      </w:r>
      <w:r w:rsidR="000C05E6" w:rsidRPr="00ED1826">
        <w:rPr>
          <w:sz w:val="24"/>
        </w:rPr>
        <w:t xml:space="preserve">(ITU) </w:t>
      </w:r>
      <w:r w:rsidR="009F5644">
        <w:rPr>
          <w:sz w:val="24"/>
        </w:rPr>
        <w:t>yang diberi nama</w:t>
      </w:r>
      <w:r w:rsidR="000C05E6" w:rsidRPr="00ED1826">
        <w:rPr>
          <w:sz w:val="24"/>
        </w:rPr>
        <w:t xml:space="preserve"> </w:t>
      </w:r>
      <w:r w:rsidR="000C05E6" w:rsidRPr="00ED1826">
        <w:rPr>
          <w:i/>
          <w:iCs/>
          <w:sz w:val="24"/>
        </w:rPr>
        <w:t>Information and Communication Technology (ICT) Development Index</w:t>
      </w:r>
      <w:r w:rsidR="000C05E6" w:rsidRPr="00ED1826">
        <w:rPr>
          <w:sz w:val="24"/>
        </w:rPr>
        <w:t>.</w:t>
      </w:r>
    </w:p>
    <w:p w14:paraId="1A416FA0" w14:textId="278C8F0D" w:rsidR="004C690D" w:rsidRPr="005B0DB3" w:rsidRDefault="004C690D" w:rsidP="00DF2D5A">
      <w:pPr>
        <w:pStyle w:val="ListParagraph"/>
        <w:autoSpaceDE w:val="0"/>
        <w:autoSpaceDN w:val="0"/>
        <w:adjustRightInd w:val="0"/>
        <w:ind w:left="0"/>
        <w:rPr>
          <w:sz w:val="24"/>
        </w:rPr>
      </w:pPr>
      <w:r w:rsidRPr="00ED1826">
        <w:rPr>
          <w:sz w:val="24"/>
        </w:rPr>
        <w:t xml:space="preserve">Berdasarkan penelitian yang dilakukan oleh Razif &amp; Pratomo (2023) bahwa </w:t>
      </w:r>
      <w:r w:rsidRPr="00ED1826">
        <w:rPr>
          <w:i/>
          <w:iCs/>
          <w:sz w:val="24"/>
        </w:rPr>
        <w:t xml:space="preserve">political climate </w:t>
      </w:r>
      <w:r w:rsidRPr="00ED1826">
        <w:rPr>
          <w:sz w:val="24"/>
        </w:rPr>
        <w:t xml:space="preserve">dengan indikator Indeks Demokasi Indonesia berpengaruh positif dan signifikan terhadap pertumbuhan ekonomi. Meningkatnya iklim politik yang sehat akan meningkatkan petumbuhan ekonomi. penelitian Kamilla </w:t>
      </w:r>
      <w:r w:rsidRPr="00ED1826">
        <w:rPr>
          <w:i/>
          <w:iCs/>
          <w:sz w:val="24"/>
        </w:rPr>
        <w:t>at. al</w:t>
      </w:r>
      <w:r w:rsidRPr="00ED1826">
        <w:rPr>
          <w:sz w:val="24"/>
        </w:rPr>
        <w:t xml:space="preserve"> (2021) hasil penelitian ini menunjukkan bahwa teknologi informasi dan komunikasi tidak berpengaruh signifikan terhadap pertumbuhan ekonomi, artinya kemajuan </w:t>
      </w:r>
      <w:r w:rsidR="009F5644">
        <w:rPr>
          <w:sz w:val="24"/>
        </w:rPr>
        <w:t xml:space="preserve">TIK </w:t>
      </w:r>
      <w:r w:rsidRPr="00ED1826">
        <w:rPr>
          <w:sz w:val="24"/>
        </w:rPr>
        <w:t>tidak mempengaruhi pertumbuhan ekonomi.</w:t>
      </w:r>
    </w:p>
    <w:p w14:paraId="4FB9FDBF" w14:textId="28ECF94B" w:rsidR="008771D3" w:rsidRDefault="008771D3" w:rsidP="00DF2D5A">
      <w:pPr>
        <w:pStyle w:val="ListParagraph"/>
        <w:autoSpaceDE w:val="0"/>
        <w:autoSpaceDN w:val="0"/>
        <w:adjustRightInd w:val="0"/>
        <w:ind w:left="0"/>
        <w:rPr>
          <w:rFonts w:eastAsia="Times New Roman"/>
          <w:sz w:val="24"/>
        </w:rPr>
      </w:pPr>
      <w:r w:rsidRPr="00ED1826">
        <w:rPr>
          <w:rFonts w:eastAsia="Times New Roman"/>
          <w:sz w:val="24"/>
        </w:rPr>
        <w:t xml:space="preserve">Kesenjangan penelitian berangkat dari adanya perbedaan hasil penelitian sebelumnya yang mengharuskan perlu adanya penelitian lebih lanjut mengenai </w:t>
      </w:r>
      <w:r w:rsidRPr="00ED1826">
        <w:rPr>
          <w:rFonts w:eastAsia="Times New Roman"/>
          <w:i/>
          <w:iCs/>
          <w:sz w:val="24"/>
        </w:rPr>
        <w:t xml:space="preserve">political climate </w:t>
      </w:r>
      <w:r w:rsidRPr="00ED1826">
        <w:rPr>
          <w:rFonts w:eastAsia="Times New Roman"/>
          <w:sz w:val="24"/>
        </w:rPr>
        <w:t>dan teknologi informasi dan komunikasi terhadap pertumbuhan ekonomi dan kemiskinan.</w:t>
      </w:r>
      <w:r w:rsidRPr="008771D3">
        <w:rPr>
          <w:rFonts w:eastAsia="Times New Roman"/>
          <w:sz w:val="24"/>
        </w:rPr>
        <w:t xml:space="preserve"> </w:t>
      </w:r>
      <w:r w:rsidRPr="00ED1826">
        <w:rPr>
          <w:rFonts w:eastAsia="Times New Roman"/>
          <w:sz w:val="24"/>
        </w:rPr>
        <w:t>Kebaharuan penelitian ini adalah penekanan pada aspek politik,</w:t>
      </w:r>
      <w:r>
        <w:rPr>
          <w:rFonts w:eastAsia="Times New Roman"/>
          <w:sz w:val="24"/>
        </w:rPr>
        <w:t xml:space="preserve"> </w:t>
      </w:r>
      <w:r w:rsidRPr="00ED1826">
        <w:rPr>
          <w:rFonts w:eastAsia="Times New Roman"/>
          <w:sz w:val="24"/>
        </w:rPr>
        <w:t>menekankan bahwa teknologi berperan penting dalam meningkatkan produktivitas dan efisiensi sehingga menjadi faktor utama pertumbuhan ekonomi dan mengurangi angka kemiskinan</w:t>
      </w:r>
      <w:r>
        <w:rPr>
          <w:rFonts w:eastAsia="Times New Roman"/>
          <w:sz w:val="24"/>
        </w:rPr>
        <w:t>.</w:t>
      </w:r>
    </w:p>
    <w:p w14:paraId="6824315F" w14:textId="4F870957" w:rsidR="006D129F" w:rsidRPr="005B0DB3" w:rsidRDefault="006D129F" w:rsidP="00DF2D5A">
      <w:pPr>
        <w:pStyle w:val="ListParagraph"/>
        <w:autoSpaceDE w:val="0"/>
        <w:autoSpaceDN w:val="0"/>
        <w:adjustRightInd w:val="0"/>
        <w:ind w:left="0"/>
        <w:rPr>
          <w:sz w:val="24"/>
        </w:rPr>
      </w:pPr>
      <w:r w:rsidRPr="00ED1826">
        <w:rPr>
          <w:sz w:val="24"/>
        </w:rPr>
        <w:t xml:space="preserve">Adapun beberapa faktor yang pengaruhi pertumbuhan ekonomi salah satunya adalah </w:t>
      </w:r>
      <w:r w:rsidRPr="00ED1826">
        <w:rPr>
          <w:i/>
          <w:sz w:val="24"/>
        </w:rPr>
        <w:t xml:space="preserve">political climate </w:t>
      </w:r>
      <w:r w:rsidRPr="00ED1826">
        <w:rPr>
          <w:sz w:val="24"/>
        </w:rPr>
        <w:t xml:space="preserve">dan TIK, dan tingkat kemiskinan dipengaruhi oleh  faktor </w:t>
      </w:r>
      <w:r w:rsidRPr="00ED1826">
        <w:rPr>
          <w:i/>
          <w:sz w:val="24"/>
        </w:rPr>
        <w:t xml:space="preserve">political climate </w:t>
      </w:r>
      <w:r w:rsidRPr="00ED1826">
        <w:rPr>
          <w:sz w:val="24"/>
        </w:rPr>
        <w:t xml:space="preserve">dan TIK, faktor itulah yang mendasari pentingnya penelitian dilakukan karena memiliki </w:t>
      </w:r>
      <w:r w:rsidRPr="00ED1826">
        <w:rPr>
          <w:rFonts w:eastAsia="Times New Roman"/>
          <w:sz w:val="24"/>
        </w:rPr>
        <w:t xml:space="preserve">signifikansi yang besar dalam perumusan kebijakan ekonomi yang berhubungan dengan pertumbuhan ekonomi dan kemiskinan yang ditinjau dari faktor </w:t>
      </w:r>
      <w:r w:rsidRPr="00ED1826">
        <w:rPr>
          <w:rFonts w:eastAsia="Times New Roman"/>
          <w:i/>
          <w:sz w:val="24"/>
        </w:rPr>
        <w:t xml:space="preserve">political climate </w:t>
      </w:r>
      <w:r w:rsidRPr="00ED1826">
        <w:rPr>
          <w:rFonts w:eastAsia="Times New Roman"/>
          <w:sz w:val="24"/>
        </w:rPr>
        <w:t>dan TIK</w:t>
      </w:r>
    </w:p>
    <w:p w14:paraId="7F544665" w14:textId="77777777" w:rsidR="00BF159D" w:rsidRPr="005B0DB3" w:rsidRDefault="00BF159D" w:rsidP="00B5413F">
      <w:pPr>
        <w:pStyle w:val="Heading1"/>
        <w:spacing w:before="120" w:after="120"/>
        <w:ind w:left="340" w:hanging="340"/>
        <w:rPr>
          <w:rFonts w:cs="Times New Roman"/>
        </w:rPr>
      </w:pPr>
      <w:r w:rsidRPr="005B0DB3">
        <w:rPr>
          <w:rFonts w:cs="Times New Roman"/>
        </w:rPr>
        <w:t>Metode Penelitian</w:t>
      </w:r>
    </w:p>
    <w:p w14:paraId="7119698F" w14:textId="66C73C32" w:rsidR="00A96FCA" w:rsidRPr="005B0DB3" w:rsidRDefault="00A96FCA" w:rsidP="00A96FCA">
      <w:pPr>
        <w:rPr>
          <w:rFonts w:eastAsia="Times New Roman"/>
          <w:sz w:val="24"/>
        </w:rPr>
      </w:pPr>
      <w:r w:rsidRPr="005B0DB3">
        <w:rPr>
          <w:rFonts w:eastAsia="Times New Roman"/>
          <w:sz w:val="24"/>
        </w:rPr>
        <w:t xml:space="preserve">Data yang digunakan dalam penelitian ini adalah data sekunder, yaitu data yang dikumpulkan dari data yang telah ada sebelumnya (Nursyafitri, 2022). Sumber data </w:t>
      </w:r>
      <w:r w:rsidRPr="005B0DB3">
        <w:rPr>
          <w:rFonts w:eastAsia="Times New Roman"/>
          <w:sz w:val="24"/>
        </w:rPr>
        <w:t xml:space="preserve">yang diperoleh dari Badan Pusat Statistik (BPS) </w:t>
      </w:r>
    </w:p>
    <w:p w14:paraId="26C51E01" w14:textId="1B3B8767" w:rsidR="00893867" w:rsidRDefault="00391834" w:rsidP="00A32BB7">
      <w:pPr>
        <w:rPr>
          <w:rFonts w:eastAsia="Times New Roman"/>
          <w:sz w:val="24"/>
        </w:rPr>
      </w:pPr>
      <w:r>
        <w:rPr>
          <w:rFonts w:eastAsia="Times New Roman"/>
          <w:sz w:val="24"/>
        </w:rPr>
        <w:t xml:space="preserve">Penelitian ini menggunakan jenis </w:t>
      </w:r>
      <w:r w:rsidR="00A96FCA" w:rsidRPr="005B0DB3">
        <w:rPr>
          <w:rFonts w:eastAsia="Times New Roman"/>
          <w:sz w:val="24"/>
        </w:rPr>
        <w:t>data kuantitatif yaitu data yang diukur ke dalam suatu skala numerik (</w:t>
      </w:r>
      <w:r w:rsidR="00EE4B49">
        <w:rPr>
          <w:rFonts w:eastAsia="Times New Roman"/>
          <w:sz w:val="24"/>
        </w:rPr>
        <w:t>Ali</w:t>
      </w:r>
      <w:r w:rsidR="00A96FCA" w:rsidRPr="005B0DB3">
        <w:rPr>
          <w:rFonts w:eastAsia="Times New Roman"/>
          <w:sz w:val="24"/>
        </w:rPr>
        <w:t xml:space="preserve"> </w:t>
      </w:r>
      <w:r w:rsidR="00A96FCA" w:rsidRPr="00FD17BA">
        <w:rPr>
          <w:rFonts w:eastAsia="Times New Roman"/>
          <w:i/>
          <w:iCs/>
          <w:sz w:val="24"/>
        </w:rPr>
        <w:t>et</w:t>
      </w:r>
      <w:r w:rsidR="00FD17BA">
        <w:rPr>
          <w:rFonts w:eastAsia="Times New Roman"/>
          <w:i/>
          <w:iCs/>
          <w:sz w:val="24"/>
        </w:rPr>
        <w:t>.</w:t>
      </w:r>
      <w:r w:rsidR="00A96FCA" w:rsidRPr="00FD17BA">
        <w:rPr>
          <w:rFonts w:eastAsia="Times New Roman"/>
          <w:i/>
          <w:iCs/>
          <w:sz w:val="24"/>
        </w:rPr>
        <w:t xml:space="preserve"> al,</w:t>
      </w:r>
      <w:r w:rsidR="00A96FCA" w:rsidRPr="005B0DB3">
        <w:rPr>
          <w:rFonts w:eastAsia="Times New Roman"/>
          <w:sz w:val="24"/>
        </w:rPr>
        <w:t xml:space="preserve"> 2022)</w:t>
      </w:r>
      <w:r w:rsidR="00C817B9" w:rsidRPr="005B0DB3">
        <w:rPr>
          <w:rFonts w:eastAsia="Times New Roman"/>
          <w:sz w:val="24"/>
        </w:rPr>
        <w:t xml:space="preserve">. </w:t>
      </w:r>
      <w:r w:rsidRPr="00391834">
        <w:rPr>
          <w:rFonts w:eastAsia="Times New Roman"/>
          <w:sz w:val="24"/>
        </w:rPr>
        <w:t xml:space="preserve">Data kuantitatif tersedia di sini dalam bentuk data panel, yaitu kombinasi </w:t>
      </w:r>
      <w:r>
        <w:rPr>
          <w:rFonts w:eastAsia="Times New Roman"/>
          <w:sz w:val="24"/>
        </w:rPr>
        <w:t xml:space="preserve"> data </w:t>
      </w:r>
      <w:r w:rsidR="00C817B9" w:rsidRPr="00501C1E">
        <w:rPr>
          <w:rFonts w:eastAsia="Times New Roman"/>
          <w:i/>
          <w:iCs/>
          <w:sz w:val="24"/>
        </w:rPr>
        <w:t>time series</w:t>
      </w:r>
      <w:r w:rsidR="00C817B9" w:rsidRPr="005B0DB3">
        <w:rPr>
          <w:rFonts w:eastAsia="Times New Roman"/>
          <w:i/>
          <w:iCs/>
          <w:sz w:val="24"/>
        </w:rPr>
        <w:t xml:space="preserve"> </w:t>
      </w:r>
      <w:r w:rsidR="00C817B9" w:rsidRPr="005B0DB3">
        <w:rPr>
          <w:rFonts w:eastAsia="Times New Roman"/>
          <w:sz w:val="24"/>
        </w:rPr>
        <w:t xml:space="preserve">dan </w:t>
      </w:r>
      <w:r w:rsidR="00C817B9" w:rsidRPr="00501C1E">
        <w:rPr>
          <w:rFonts w:eastAsia="Times New Roman"/>
          <w:i/>
          <w:iCs/>
          <w:sz w:val="24"/>
        </w:rPr>
        <w:t>cross section</w:t>
      </w:r>
      <w:r w:rsidR="00C817B9" w:rsidRPr="005B0DB3">
        <w:rPr>
          <w:rFonts w:eastAsia="Times New Roman"/>
          <w:sz w:val="24"/>
        </w:rPr>
        <w:t xml:space="preserve"> yang terdiri dari data PDB Provinsi, </w:t>
      </w:r>
      <w:r w:rsidR="00A84351" w:rsidRPr="005B0DB3">
        <w:rPr>
          <w:rFonts w:eastAsia="Times New Roman"/>
          <w:sz w:val="24"/>
        </w:rPr>
        <w:t xml:space="preserve">Indeks Demokrasi Indonesia (IDI), </w:t>
      </w:r>
      <w:r w:rsidR="00C817B9" w:rsidRPr="005B0DB3">
        <w:rPr>
          <w:rFonts w:eastAsia="Times New Roman"/>
          <w:sz w:val="24"/>
        </w:rPr>
        <w:t xml:space="preserve">Indeks Pembanguan Teknologi Informasi dan Komunikasi (IP-TIK) tahun </w:t>
      </w:r>
      <w:r w:rsidR="00A84351" w:rsidRPr="005B0DB3">
        <w:rPr>
          <w:rFonts w:eastAsia="Times New Roman"/>
          <w:sz w:val="24"/>
        </w:rPr>
        <w:t>2019-2023</w:t>
      </w:r>
      <w:r w:rsidR="00A32BB7">
        <w:rPr>
          <w:rFonts w:eastAsia="Times New Roman"/>
          <w:sz w:val="24"/>
        </w:rPr>
        <w:t xml:space="preserve"> dengan pengambilan data secara langsung pada website Badan Pusat Statistik (BPS) </w:t>
      </w:r>
      <w:hyperlink r:id="rId11" w:history="1">
        <w:r w:rsidR="00A32BB7" w:rsidRPr="00F404D3">
          <w:rPr>
            <w:rStyle w:val="Hyperlink"/>
            <w:rFonts w:eastAsia="Times New Roman"/>
            <w:sz w:val="24"/>
          </w:rPr>
          <w:t>https://www.bps.go.id</w:t>
        </w:r>
      </w:hyperlink>
      <w:r w:rsidR="00A32BB7">
        <w:rPr>
          <w:rFonts w:eastAsia="Times New Roman"/>
          <w:sz w:val="24"/>
        </w:rPr>
        <w:t xml:space="preserve"> </w:t>
      </w:r>
    </w:p>
    <w:p w14:paraId="7D2880C9" w14:textId="77777777" w:rsidR="00A32BB7" w:rsidRDefault="00A32BB7" w:rsidP="00A32BB7">
      <w:pPr>
        <w:rPr>
          <w:sz w:val="24"/>
        </w:rPr>
      </w:pPr>
      <w:r w:rsidRPr="00A4036D">
        <w:rPr>
          <w:sz w:val="24"/>
        </w:rPr>
        <w:t>Alat analisis yang akan digunakan dalam pengolahan</w:t>
      </w:r>
      <w:r>
        <w:rPr>
          <w:sz w:val="24"/>
        </w:rPr>
        <w:t xml:space="preserve"> data tersebut adalah dengan E-V</w:t>
      </w:r>
      <w:r w:rsidRPr="00A4036D">
        <w:rPr>
          <w:sz w:val="24"/>
        </w:rPr>
        <w:t>iews versi 1</w:t>
      </w:r>
      <w:r>
        <w:rPr>
          <w:sz w:val="24"/>
        </w:rPr>
        <w:t>2</w:t>
      </w:r>
      <w:r w:rsidRPr="00A4036D">
        <w:rPr>
          <w:sz w:val="24"/>
        </w:rPr>
        <w:t>.</w:t>
      </w:r>
      <w:r>
        <w:rPr>
          <w:sz w:val="24"/>
        </w:rPr>
        <w:t xml:space="preserve"> </w:t>
      </w:r>
      <w:r w:rsidRPr="00A4036D">
        <w:rPr>
          <w:sz w:val="24"/>
        </w:rPr>
        <w:t>Bentuk linier model regresi data panel yaitu sebagai berikut:</w:t>
      </w:r>
    </w:p>
    <w:p w14:paraId="15E19782" w14:textId="77777777" w:rsidR="00A32BB7" w:rsidRPr="00A4036D" w:rsidRDefault="00A32BB7" w:rsidP="00A32BB7">
      <w:pPr>
        <w:pStyle w:val="ListParagraph"/>
        <w:ind w:left="0"/>
        <w:rPr>
          <w:sz w:val="24"/>
        </w:rPr>
      </w:pPr>
    </w:p>
    <w:p w14:paraId="0A7E0CB4" w14:textId="77777777" w:rsidR="00A32BB7" w:rsidRPr="00A4036D" w:rsidRDefault="00A32BB7" w:rsidP="00A32BB7">
      <w:pPr>
        <w:pStyle w:val="ListParagraph"/>
        <w:ind w:left="0" w:firstLine="0"/>
        <w:jc w:val="center"/>
        <w:rPr>
          <w:i/>
          <w:sz w:val="24"/>
        </w:rPr>
      </w:pPr>
      <m:oMath>
        <m:r>
          <m:rPr>
            <m:sty m:val="p"/>
          </m:rPr>
          <w:rPr>
            <w:rFonts w:ascii="Cambria Math" w:hAnsi="Cambria Math"/>
            <w:sz w:val="24"/>
          </w:rPr>
          <m:t>Υ</m:t>
        </m:r>
      </m:oMath>
      <w:r w:rsidRPr="00A4036D">
        <w:rPr>
          <w:i/>
          <w:sz w:val="24"/>
        </w:rPr>
        <w:t>it = β</w:t>
      </w:r>
      <w:r w:rsidRPr="00A4036D">
        <w:rPr>
          <w:i/>
          <w:sz w:val="24"/>
          <w:vertAlign w:val="subscript"/>
        </w:rPr>
        <w:t>0</w:t>
      </w:r>
      <w:r w:rsidRPr="00A4036D">
        <w:rPr>
          <w:i/>
          <w:sz w:val="24"/>
        </w:rPr>
        <w:t xml:space="preserve"> + β</w:t>
      </w:r>
      <w:r w:rsidRPr="00A4036D">
        <w:rPr>
          <w:i/>
          <w:sz w:val="24"/>
          <w:vertAlign w:val="subscript"/>
        </w:rPr>
        <w:t>1</w:t>
      </w:r>
      <w:r w:rsidRPr="00A4036D">
        <w:rPr>
          <w:i/>
          <w:sz w:val="24"/>
        </w:rPr>
        <w:t>X</w:t>
      </w:r>
      <w:r w:rsidRPr="00A4036D">
        <w:rPr>
          <w:i/>
          <w:sz w:val="24"/>
          <w:vertAlign w:val="subscript"/>
        </w:rPr>
        <w:t>1it</w:t>
      </w:r>
      <w:r w:rsidRPr="00A4036D">
        <w:rPr>
          <w:i/>
          <w:sz w:val="24"/>
        </w:rPr>
        <w:t xml:space="preserve"> + β</w:t>
      </w:r>
      <w:r w:rsidRPr="00A4036D">
        <w:rPr>
          <w:i/>
          <w:sz w:val="24"/>
          <w:vertAlign w:val="subscript"/>
        </w:rPr>
        <w:t>2</w:t>
      </w:r>
      <w:r w:rsidRPr="00A4036D">
        <w:rPr>
          <w:i/>
          <w:sz w:val="24"/>
        </w:rPr>
        <w:t>X</w:t>
      </w:r>
      <w:r w:rsidRPr="00A4036D">
        <w:rPr>
          <w:i/>
          <w:sz w:val="24"/>
          <w:vertAlign w:val="subscript"/>
        </w:rPr>
        <w:t>2it</w:t>
      </w:r>
      <w:r w:rsidRPr="00A4036D">
        <w:rPr>
          <w:i/>
          <w:sz w:val="24"/>
        </w:rPr>
        <w:t xml:space="preserve"> + β</w:t>
      </w:r>
      <w:r w:rsidRPr="00A4036D">
        <w:rPr>
          <w:i/>
          <w:sz w:val="24"/>
          <w:vertAlign w:val="subscript"/>
        </w:rPr>
        <w:t>3</w:t>
      </w:r>
      <w:r w:rsidRPr="00A4036D">
        <w:rPr>
          <w:i/>
          <w:sz w:val="24"/>
        </w:rPr>
        <w:t>X</w:t>
      </w:r>
      <w:r w:rsidRPr="00A4036D">
        <w:rPr>
          <w:i/>
          <w:sz w:val="24"/>
          <w:vertAlign w:val="subscript"/>
        </w:rPr>
        <w:t>3it</w:t>
      </w:r>
      <w:r w:rsidRPr="00A4036D">
        <w:rPr>
          <w:i/>
          <w:sz w:val="24"/>
        </w:rPr>
        <w:t xml:space="preserve"> + e</w:t>
      </w:r>
      <w:r w:rsidRPr="00A4036D">
        <w:rPr>
          <w:i/>
          <w:sz w:val="24"/>
          <w:vertAlign w:val="subscript"/>
        </w:rPr>
        <w:t>it</w:t>
      </w:r>
    </w:p>
    <w:p w14:paraId="20BA0AE4" w14:textId="77777777" w:rsidR="00A32BB7" w:rsidRDefault="00A32BB7" w:rsidP="00A32BB7">
      <w:pPr>
        <w:pStyle w:val="ListParagraph"/>
        <w:ind w:left="0"/>
        <w:rPr>
          <w:sz w:val="24"/>
        </w:rPr>
      </w:pPr>
    </w:p>
    <w:p w14:paraId="1C409AD5" w14:textId="77777777" w:rsidR="00A32BB7" w:rsidRDefault="00A32BB7" w:rsidP="000C05E6">
      <w:pPr>
        <w:pStyle w:val="ListParagraph"/>
        <w:ind w:left="0" w:firstLine="0"/>
        <w:rPr>
          <w:sz w:val="24"/>
        </w:rPr>
      </w:pPr>
      <w:r w:rsidRPr="00A4036D">
        <w:rPr>
          <w:sz w:val="24"/>
        </w:rPr>
        <w:t>Dimana: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290"/>
        <w:gridCol w:w="2901"/>
      </w:tblGrid>
      <w:tr w:rsidR="00A32BB7" w14:paraId="4FC920DF" w14:textId="77777777" w:rsidTr="000C05E6">
        <w:trPr>
          <w:trHeight w:val="471"/>
        </w:trPr>
        <w:tc>
          <w:tcPr>
            <w:tcW w:w="800" w:type="dxa"/>
          </w:tcPr>
          <w:p w14:paraId="75809439" w14:textId="77777777" w:rsidR="00A32BB7" w:rsidRPr="00CE08D0" w:rsidRDefault="00A32BB7" w:rsidP="00BC64BD">
            <w:pPr>
              <w:pStyle w:val="ListParagraph"/>
              <w:ind w:left="0" w:firstLine="0"/>
              <w:rPr>
                <w:sz w:val="24"/>
              </w:rPr>
            </w:pPr>
            <m:oMathPara>
              <m:oMathParaPr>
                <m:jc m:val="left"/>
              </m:oMathParaPr>
              <m:oMath>
                <m:r>
                  <m:rPr>
                    <m:sty m:val="p"/>
                  </m:rPr>
                  <w:rPr>
                    <w:rFonts w:ascii="Cambria Math" w:hAnsi="Cambria Math"/>
                    <w:sz w:val="24"/>
                  </w:rPr>
                  <m:t>Υ</m:t>
                </m:r>
              </m:oMath>
            </m:oMathPara>
          </w:p>
        </w:tc>
        <w:tc>
          <w:tcPr>
            <w:tcW w:w="290" w:type="dxa"/>
          </w:tcPr>
          <w:p w14:paraId="60C34D69" w14:textId="77777777" w:rsidR="00A32BB7" w:rsidRPr="00CE08D0" w:rsidRDefault="00A32BB7" w:rsidP="00BC64BD">
            <w:pPr>
              <w:pStyle w:val="ListParagraph"/>
              <w:ind w:left="0" w:firstLine="0"/>
              <w:rPr>
                <w:sz w:val="24"/>
              </w:rPr>
            </w:pPr>
            <w:r>
              <w:rPr>
                <w:sz w:val="24"/>
              </w:rPr>
              <w:t>:</w:t>
            </w:r>
          </w:p>
        </w:tc>
        <w:tc>
          <w:tcPr>
            <w:tcW w:w="2901" w:type="dxa"/>
          </w:tcPr>
          <w:p w14:paraId="3F7D94FA" w14:textId="77777777" w:rsidR="00A32BB7" w:rsidRPr="00CE08D0" w:rsidRDefault="00A32BB7" w:rsidP="00BC64BD">
            <w:pPr>
              <w:pStyle w:val="ListParagraph"/>
              <w:ind w:left="0" w:firstLine="0"/>
              <w:rPr>
                <w:sz w:val="24"/>
              </w:rPr>
            </w:pPr>
            <w:r>
              <w:rPr>
                <w:sz w:val="24"/>
              </w:rPr>
              <w:t xml:space="preserve">Pertumbuhan Ekonomi </w:t>
            </w:r>
            <w:r w:rsidRPr="00A4036D">
              <w:rPr>
                <w:sz w:val="24"/>
              </w:rPr>
              <w:t>(dalam satuan</w:t>
            </w:r>
            <w:r>
              <w:rPr>
                <w:sz w:val="24"/>
              </w:rPr>
              <w:t xml:space="preserve"> persen</w:t>
            </w:r>
            <w:r w:rsidRPr="00A4036D">
              <w:rPr>
                <w:sz w:val="24"/>
              </w:rPr>
              <w:t>)</w:t>
            </w:r>
          </w:p>
        </w:tc>
      </w:tr>
      <w:tr w:rsidR="00A32BB7" w14:paraId="24D74CD2" w14:textId="77777777" w:rsidTr="000C05E6">
        <w:tc>
          <w:tcPr>
            <w:tcW w:w="800" w:type="dxa"/>
          </w:tcPr>
          <w:p w14:paraId="71FEF3FC" w14:textId="77777777" w:rsidR="00A32BB7" w:rsidRDefault="00A32BB7" w:rsidP="00BC64BD">
            <w:pPr>
              <w:pStyle w:val="ListParagraph"/>
              <w:ind w:left="0" w:firstLine="0"/>
              <w:jc w:val="left"/>
              <w:rPr>
                <w:sz w:val="24"/>
              </w:rPr>
            </w:pPr>
            <w:r w:rsidRPr="00A4036D">
              <w:rPr>
                <w:sz w:val="24"/>
              </w:rPr>
              <w:t>X</w:t>
            </w:r>
            <w:r w:rsidRPr="00A4036D">
              <w:rPr>
                <w:sz w:val="24"/>
                <w:vertAlign w:val="subscript"/>
              </w:rPr>
              <w:t>1</w:t>
            </w:r>
          </w:p>
        </w:tc>
        <w:tc>
          <w:tcPr>
            <w:tcW w:w="290" w:type="dxa"/>
          </w:tcPr>
          <w:p w14:paraId="5CE2F6BE" w14:textId="77777777" w:rsidR="00A32BB7" w:rsidRDefault="00A32BB7" w:rsidP="00BC64BD">
            <w:pPr>
              <w:ind w:firstLine="0"/>
              <w:jc w:val="left"/>
            </w:pPr>
            <w:r>
              <w:rPr>
                <w:sz w:val="24"/>
              </w:rPr>
              <w:t>:</w:t>
            </w:r>
          </w:p>
        </w:tc>
        <w:tc>
          <w:tcPr>
            <w:tcW w:w="2901" w:type="dxa"/>
          </w:tcPr>
          <w:p w14:paraId="0A20BBF5" w14:textId="0AF04123" w:rsidR="00A32BB7" w:rsidRDefault="00FF39D7" w:rsidP="00BC64BD">
            <w:pPr>
              <w:pStyle w:val="ListParagraph"/>
              <w:ind w:left="0" w:firstLine="0"/>
              <w:rPr>
                <w:sz w:val="24"/>
              </w:rPr>
            </w:pPr>
            <w:r>
              <w:rPr>
                <w:i/>
                <w:iCs/>
                <w:sz w:val="24"/>
              </w:rPr>
              <w:t xml:space="preserve">Pilitical Climate </w:t>
            </w:r>
            <w:r w:rsidR="00A32BB7" w:rsidRPr="00A4036D">
              <w:rPr>
                <w:sz w:val="24"/>
              </w:rPr>
              <w:t>(dalam satuan persen)</w:t>
            </w:r>
          </w:p>
        </w:tc>
      </w:tr>
      <w:tr w:rsidR="00A32BB7" w14:paraId="6DD6ABC1" w14:textId="77777777" w:rsidTr="000C05E6">
        <w:tc>
          <w:tcPr>
            <w:tcW w:w="800" w:type="dxa"/>
          </w:tcPr>
          <w:p w14:paraId="72AACB35" w14:textId="77777777" w:rsidR="00A32BB7" w:rsidRDefault="00A32BB7" w:rsidP="00BC64BD">
            <w:pPr>
              <w:pStyle w:val="ListParagraph"/>
              <w:ind w:left="0" w:firstLine="0"/>
              <w:rPr>
                <w:sz w:val="24"/>
              </w:rPr>
            </w:pPr>
            <w:r w:rsidRPr="00A4036D">
              <w:rPr>
                <w:sz w:val="24"/>
              </w:rPr>
              <w:t>X</w:t>
            </w:r>
            <w:r w:rsidRPr="00A4036D">
              <w:rPr>
                <w:sz w:val="24"/>
                <w:vertAlign w:val="subscript"/>
              </w:rPr>
              <w:t>2</w:t>
            </w:r>
          </w:p>
        </w:tc>
        <w:tc>
          <w:tcPr>
            <w:tcW w:w="290" w:type="dxa"/>
          </w:tcPr>
          <w:p w14:paraId="1D42B5EE" w14:textId="77777777" w:rsidR="00A32BB7" w:rsidRDefault="00A32BB7" w:rsidP="00BC64BD">
            <w:pPr>
              <w:ind w:firstLine="0"/>
              <w:jc w:val="left"/>
            </w:pPr>
            <w:r w:rsidRPr="00CE5A24">
              <w:rPr>
                <w:sz w:val="24"/>
              </w:rPr>
              <w:t>:</w:t>
            </w:r>
          </w:p>
        </w:tc>
        <w:tc>
          <w:tcPr>
            <w:tcW w:w="2901" w:type="dxa"/>
          </w:tcPr>
          <w:p w14:paraId="234A20BD" w14:textId="4E1DE736" w:rsidR="00A32BB7" w:rsidRDefault="00FF39D7" w:rsidP="00BC64BD">
            <w:pPr>
              <w:pStyle w:val="ListParagraph"/>
              <w:ind w:left="0" w:firstLine="0"/>
              <w:rPr>
                <w:sz w:val="24"/>
              </w:rPr>
            </w:pPr>
            <w:r>
              <w:rPr>
                <w:sz w:val="24"/>
              </w:rPr>
              <w:t xml:space="preserve">TIK </w:t>
            </w:r>
            <w:r w:rsidR="00A32BB7" w:rsidRPr="00A4036D">
              <w:rPr>
                <w:sz w:val="24"/>
              </w:rPr>
              <w:t>(dalam satuan rupiah)</w:t>
            </w:r>
          </w:p>
        </w:tc>
      </w:tr>
      <w:tr w:rsidR="00A32BB7" w14:paraId="26AF88D7" w14:textId="77777777" w:rsidTr="000C05E6">
        <w:tc>
          <w:tcPr>
            <w:tcW w:w="800" w:type="dxa"/>
          </w:tcPr>
          <w:p w14:paraId="5F87F4B0" w14:textId="77777777" w:rsidR="00A32BB7" w:rsidRDefault="00A32BB7" w:rsidP="00BC64BD">
            <w:pPr>
              <w:pStyle w:val="ListParagraph"/>
              <w:ind w:left="0" w:firstLine="0"/>
              <w:rPr>
                <w:sz w:val="24"/>
              </w:rPr>
            </w:pPr>
            <w:r w:rsidRPr="00A4036D">
              <w:rPr>
                <w:i/>
                <w:sz w:val="24"/>
              </w:rPr>
              <w:t>β</w:t>
            </w:r>
            <w:r w:rsidRPr="00A4036D">
              <w:rPr>
                <w:sz w:val="24"/>
                <w:vertAlign w:val="subscript"/>
              </w:rPr>
              <w:t>0</w:t>
            </w:r>
          </w:p>
        </w:tc>
        <w:tc>
          <w:tcPr>
            <w:tcW w:w="290" w:type="dxa"/>
          </w:tcPr>
          <w:p w14:paraId="7DC2DB3A" w14:textId="77777777" w:rsidR="00A32BB7" w:rsidRDefault="00A32BB7" w:rsidP="00BC64BD">
            <w:pPr>
              <w:ind w:firstLine="0"/>
              <w:jc w:val="left"/>
            </w:pPr>
            <w:r w:rsidRPr="00CE5A24">
              <w:rPr>
                <w:sz w:val="24"/>
              </w:rPr>
              <w:t>:</w:t>
            </w:r>
          </w:p>
        </w:tc>
        <w:tc>
          <w:tcPr>
            <w:tcW w:w="2901" w:type="dxa"/>
          </w:tcPr>
          <w:p w14:paraId="3761315D" w14:textId="77777777" w:rsidR="00A32BB7" w:rsidRDefault="00A32BB7" w:rsidP="00BC64BD">
            <w:pPr>
              <w:pStyle w:val="ListParagraph"/>
              <w:ind w:left="0" w:firstLine="0"/>
              <w:rPr>
                <w:sz w:val="24"/>
              </w:rPr>
            </w:pPr>
            <w:r>
              <w:rPr>
                <w:sz w:val="24"/>
              </w:rPr>
              <w:t>K</w:t>
            </w:r>
            <w:r w:rsidRPr="00A4036D">
              <w:rPr>
                <w:sz w:val="24"/>
              </w:rPr>
              <w:t>onstanta</w:t>
            </w:r>
          </w:p>
        </w:tc>
      </w:tr>
      <w:tr w:rsidR="00A32BB7" w14:paraId="3BADDB6E" w14:textId="77777777" w:rsidTr="000C05E6">
        <w:tc>
          <w:tcPr>
            <w:tcW w:w="800" w:type="dxa"/>
          </w:tcPr>
          <w:p w14:paraId="37216198" w14:textId="77777777" w:rsidR="00A32BB7" w:rsidRDefault="00A32BB7" w:rsidP="00BC64BD">
            <w:pPr>
              <w:pStyle w:val="ListParagraph"/>
              <w:ind w:left="0" w:firstLine="0"/>
              <w:rPr>
                <w:sz w:val="24"/>
              </w:rPr>
            </w:pPr>
            <w:r w:rsidRPr="00A4036D">
              <w:rPr>
                <w:i/>
                <w:sz w:val="24"/>
              </w:rPr>
              <w:t>β</w:t>
            </w:r>
            <w:r w:rsidRPr="00A4036D">
              <w:rPr>
                <w:i/>
                <w:sz w:val="24"/>
                <w:vertAlign w:val="subscript"/>
              </w:rPr>
              <w:t>1</w:t>
            </w:r>
            <w:r w:rsidRPr="00A4036D">
              <w:rPr>
                <w:i/>
                <w:sz w:val="24"/>
              </w:rPr>
              <w:t>- β</w:t>
            </w:r>
            <w:r w:rsidRPr="00A4036D">
              <w:rPr>
                <w:i/>
                <w:sz w:val="24"/>
                <w:vertAlign w:val="subscript"/>
              </w:rPr>
              <w:t>3</w:t>
            </w:r>
          </w:p>
        </w:tc>
        <w:tc>
          <w:tcPr>
            <w:tcW w:w="290" w:type="dxa"/>
          </w:tcPr>
          <w:p w14:paraId="16A9D49F" w14:textId="77777777" w:rsidR="00A32BB7" w:rsidRDefault="00A32BB7" w:rsidP="00BC64BD">
            <w:pPr>
              <w:ind w:firstLine="0"/>
              <w:jc w:val="left"/>
            </w:pPr>
            <w:r w:rsidRPr="00CE5A24">
              <w:rPr>
                <w:sz w:val="24"/>
              </w:rPr>
              <w:t>:</w:t>
            </w:r>
          </w:p>
        </w:tc>
        <w:tc>
          <w:tcPr>
            <w:tcW w:w="2901" w:type="dxa"/>
          </w:tcPr>
          <w:p w14:paraId="0C4E876B" w14:textId="77777777" w:rsidR="00A32BB7" w:rsidRDefault="00A32BB7" w:rsidP="00BC64BD">
            <w:pPr>
              <w:pStyle w:val="ListParagraph"/>
              <w:ind w:left="0" w:firstLine="0"/>
              <w:rPr>
                <w:sz w:val="24"/>
              </w:rPr>
            </w:pPr>
            <w:r>
              <w:rPr>
                <w:sz w:val="24"/>
              </w:rPr>
              <w:t>Koefisien R</w:t>
            </w:r>
            <w:r w:rsidRPr="00A4036D">
              <w:rPr>
                <w:sz w:val="24"/>
              </w:rPr>
              <w:t>egresi</w:t>
            </w:r>
          </w:p>
        </w:tc>
      </w:tr>
      <w:tr w:rsidR="00A32BB7" w14:paraId="246A5440" w14:textId="77777777" w:rsidTr="000C05E6">
        <w:tc>
          <w:tcPr>
            <w:tcW w:w="800" w:type="dxa"/>
          </w:tcPr>
          <w:p w14:paraId="17C7D059" w14:textId="77777777" w:rsidR="00A32BB7" w:rsidRDefault="00A32BB7" w:rsidP="00BC64BD">
            <w:pPr>
              <w:pStyle w:val="ListParagraph"/>
              <w:ind w:left="0" w:firstLine="0"/>
              <w:rPr>
                <w:sz w:val="24"/>
              </w:rPr>
            </w:pPr>
            <w:r w:rsidRPr="00A4036D">
              <w:rPr>
                <w:i/>
                <w:sz w:val="24"/>
              </w:rPr>
              <w:t>e</w:t>
            </w:r>
          </w:p>
        </w:tc>
        <w:tc>
          <w:tcPr>
            <w:tcW w:w="290" w:type="dxa"/>
          </w:tcPr>
          <w:p w14:paraId="6790A173" w14:textId="77777777" w:rsidR="00A32BB7" w:rsidRDefault="00A32BB7" w:rsidP="00BC64BD">
            <w:pPr>
              <w:ind w:firstLine="0"/>
              <w:jc w:val="left"/>
            </w:pPr>
            <w:r w:rsidRPr="00CE5A24">
              <w:rPr>
                <w:sz w:val="24"/>
              </w:rPr>
              <w:t>:</w:t>
            </w:r>
          </w:p>
        </w:tc>
        <w:tc>
          <w:tcPr>
            <w:tcW w:w="2901" w:type="dxa"/>
          </w:tcPr>
          <w:p w14:paraId="328E9EAE" w14:textId="77777777" w:rsidR="00A32BB7" w:rsidRPr="00CE08D0" w:rsidRDefault="00A32BB7" w:rsidP="00BC64BD">
            <w:pPr>
              <w:pStyle w:val="ListParagraph"/>
              <w:ind w:left="0" w:firstLine="0"/>
              <w:rPr>
                <w:sz w:val="24"/>
              </w:rPr>
            </w:pPr>
            <w:r>
              <w:rPr>
                <w:sz w:val="24"/>
              </w:rPr>
              <w:t>Error Term/Variabel P</w:t>
            </w:r>
            <w:r w:rsidRPr="00A4036D">
              <w:rPr>
                <w:sz w:val="24"/>
              </w:rPr>
              <w:t>engganggu</w:t>
            </w:r>
          </w:p>
        </w:tc>
      </w:tr>
      <w:tr w:rsidR="00A32BB7" w14:paraId="2CB9CD37" w14:textId="77777777" w:rsidTr="000C05E6">
        <w:tc>
          <w:tcPr>
            <w:tcW w:w="800" w:type="dxa"/>
          </w:tcPr>
          <w:p w14:paraId="1E2EE954" w14:textId="77777777" w:rsidR="00A32BB7" w:rsidRDefault="00A32BB7" w:rsidP="00BC64BD">
            <w:pPr>
              <w:pStyle w:val="ListParagraph"/>
              <w:ind w:left="0" w:firstLine="0"/>
              <w:rPr>
                <w:sz w:val="24"/>
              </w:rPr>
            </w:pPr>
            <w:r w:rsidRPr="00A4036D">
              <w:rPr>
                <w:i/>
                <w:sz w:val="24"/>
              </w:rPr>
              <w:t>i</w:t>
            </w:r>
          </w:p>
        </w:tc>
        <w:tc>
          <w:tcPr>
            <w:tcW w:w="290" w:type="dxa"/>
          </w:tcPr>
          <w:p w14:paraId="08B9F956" w14:textId="77777777" w:rsidR="00A32BB7" w:rsidRDefault="00A32BB7" w:rsidP="00BC64BD">
            <w:pPr>
              <w:ind w:firstLine="0"/>
              <w:jc w:val="left"/>
            </w:pPr>
            <w:r w:rsidRPr="00CE5A24">
              <w:rPr>
                <w:sz w:val="24"/>
              </w:rPr>
              <w:t>:</w:t>
            </w:r>
          </w:p>
        </w:tc>
        <w:tc>
          <w:tcPr>
            <w:tcW w:w="2901" w:type="dxa"/>
          </w:tcPr>
          <w:p w14:paraId="619F0619" w14:textId="77777777" w:rsidR="00A32BB7" w:rsidRPr="00CE08D0" w:rsidRDefault="00A32BB7" w:rsidP="00BC64BD">
            <w:pPr>
              <w:pStyle w:val="ListParagraph"/>
              <w:ind w:left="0" w:firstLine="0"/>
              <w:rPr>
                <w:sz w:val="24"/>
              </w:rPr>
            </w:pPr>
            <w:r>
              <w:rPr>
                <w:sz w:val="24"/>
              </w:rPr>
              <w:t>Kota</w:t>
            </w:r>
          </w:p>
        </w:tc>
      </w:tr>
      <w:tr w:rsidR="00A32BB7" w14:paraId="0352343D" w14:textId="77777777" w:rsidTr="000C05E6">
        <w:tc>
          <w:tcPr>
            <w:tcW w:w="800" w:type="dxa"/>
          </w:tcPr>
          <w:p w14:paraId="6F02928A" w14:textId="77777777" w:rsidR="00A32BB7" w:rsidRDefault="00A32BB7" w:rsidP="00BC64BD">
            <w:pPr>
              <w:pStyle w:val="ListParagraph"/>
              <w:ind w:left="0" w:firstLine="0"/>
              <w:rPr>
                <w:sz w:val="24"/>
              </w:rPr>
            </w:pPr>
            <w:r w:rsidRPr="00A4036D">
              <w:rPr>
                <w:i/>
                <w:sz w:val="24"/>
              </w:rPr>
              <w:t>t</w:t>
            </w:r>
          </w:p>
        </w:tc>
        <w:tc>
          <w:tcPr>
            <w:tcW w:w="290" w:type="dxa"/>
          </w:tcPr>
          <w:p w14:paraId="50BCB6FC" w14:textId="77777777" w:rsidR="00A32BB7" w:rsidRDefault="00A32BB7" w:rsidP="00BC64BD">
            <w:pPr>
              <w:ind w:firstLine="0"/>
              <w:jc w:val="left"/>
            </w:pPr>
            <w:r w:rsidRPr="00CE5A24">
              <w:rPr>
                <w:sz w:val="24"/>
              </w:rPr>
              <w:t>:</w:t>
            </w:r>
          </w:p>
        </w:tc>
        <w:tc>
          <w:tcPr>
            <w:tcW w:w="2901" w:type="dxa"/>
          </w:tcPr>
          <w:p w14:paraId="72C4CF50" w14:textId="77777777" w:rsidR="00A32BB7" w:rsidRPr="00CE08D0" w:rsidRDefault="00A32BB7" w:rsidP="00BC64BD">
            <w:pPr>
              <w:pStyle w:val="ListParagraph"/>
              <w:ind w:left="0" w:firstLine="0"/>
              <w:rPr>
                <w:sz w:val="24"/>
              </w:rPr>
            </w:pPr>
            <w:r>
              <w:rPr>
                <w:sz w:val="24"/>
              </w:rPr>
              <w:t>Waktu (tahun)</w:t>
            </w:r>
          </w:p>
        </w:tc>
      </w:tr>
    </w:tbl>
    <w:p w14:paraId="6B8650A6" w14:textId="524C7073" w:rsidR="00A32BB7" w:rsidRPr="005B0DB3" w:rsidRDefault="00A32BB7" w:rsidP="00A32BB7">
      <w:pPr>
        <w:rPr>
          <w:rFonts w:eastAsia="Times New Roman"/>
          <w:color w:val="000000"/>
          <w:sz w:val="24"/>
          <w:lang w:eastAsia="id-ID"/>
        </w:rPr>
      </w:pPr>
      <w:r w:rsidRPr="008C4DA2">
        <w:rPr>
          <w:rStyle w:val="sw"/>
          <w:sz w:val="24"/>
        </w:rPr>
        <w:t>Metode</w:t>
      </w:r>
      <w:r w:rsidRPr="008C4DA2">
        <w:rPr>
          <w:sz w:val="24"/>
        </w:rPr>
        <w:t xml:space="preserve"> </w:t>
      </w:r>
      <w:r w:rsidRPr="008C4DA2">
        <w:rPr>
          <w:rStyle w:val="sw"/>
          <w:sz w:val="24"/>
        </w:rPr>
        <w:t>Estimasi</w:t>
      </w:r>
      <w:r w:rsidRPr="008C4DA2">
        <w:rPr>
          <w:sz w:val="24"/>
        </w:rPr>
        <w:t xml:space="preserve"> </w:t>
      </w:r>
      <w:r w:rsidRPr="008C4DA2">
        <w:rPr>
          <w:rStyle w:val="sw"/>
          <w:sz w:val="24"/>
        </w:rPr>
        <w:t>Regresi</w:t>
      </w:r>
      <w:r w:rsidRPr="008C4DA2">
        <w:rPr>
          <w:sz w:val="24"/>
        </w:rPr>
        <w:t xml:space="preserve"> </w:t>
      </w:r>
      <w:r w:rsidRPr="008C4DA2">
        <w:rPr>
          <w:rStyle w:val="sw"/>
          <w:sz w:val="24"/>
        </w:rPr>
        <w:t>Panel</w:t>
      </w:r>
      <w:r w:rsidRPr="008C4DA2">
        <w:rPr>
          <w:sz w:val="24"/>
        </w:rPr>
        <w:t xml:space="preserve"> </w:t>
      </w:r>
      <w:r w:rsidRPr="008C4DA2">
        <w:rPr>
          <w:rStyle w:val="sw"/>
          <w:bCs/>
          <w:sz w:val="24"/>
        </w:rPr>
        <w:t>Dalam</w:t>
      </w:r>
      <w:r w:rsidRPr="008C4DA2">
        <w:rPr>
          <w:sz w:val="24"/>
        </w:rPr>
        <w:t xml:space="preserve"> </w:t>
      </w:r>
      <w:r w:rsidRPr="008C4DA2">
        <w:rPr>
          <w:rStyle w:val="sw"/>
          <w:sz w:val="24"/>
        </w:rPr>
        <w:t>metode</w:t>
      </w:r>
      <w:r w:rsidRPr="008C4DA2">
        <w:rPr>
          <w:sz w:val="24"/>
        </w:rPr>
        <w:t xml:space="preserve"> </w:t>
      </w:r>
      <w:r w:rsidRPr="008C4DA2">
        <w:rPr>
          <w:rStyle w:val="sw"/>
          <w:sz w:val="24"/>
        </w:rPr>
        <w:t>estimasi</w:t>
      </w:r>
      <w:r w:rsidRPr="008C4DA2">
        <w:rPr>
          <w:sz w:val="24"/>
        </w:rPr>
        <w:t xml:space="preserve"> </w:t>
      </w:r>
      <w:r w:rsidRPr="008C4DA2">
        <w:rPr>
          <w:rStyle w:val="sw"/>
          <w:sz w:val="24"/>
        </w:rPr>
        <w:t>regresi</w:t>
      </w:r>
      <w:r w:rsidRPr="008C4DA2">
        <w:rPr>
          <w:sz w:val="24"/>
        </w:rPr>
        <w:t xml:space="preserve"> </w:t>
      </w:r>
      <w:r w:rsidRPr="008C4DA2">
        <w:rPr>
          <w:rStyle w:val="sw"/>
          <w:sz w:val="24"/>
        </w:rPr>
        <w:t>dengan</w:t>
      </w:r>
      <w:r w:rsidRPr="008C4DA2">
        <w:rPr>
          <w:sz w:val="24"/>
        </w:rPr>
        <w:t xml:space="preserve"> </w:t>
      </w:r>
      <w:r w:rsidRPr="008C4DA2">
        <w:rPr>
          <w:rStyle w:val="sw"/>
          <w:sz w:val="24"/>
        </w:rPr>
        <w:t>menggunakan</w:t>
      </w:r>
      <w:r w:rsidRPr="008C4DA2">
        <w:rPr>
          <w:sz w:val="24"/>
        </w:rPr>
        <w:t xml:space="preserve"> </w:t>
      </w:r>
      <w:r w:rsidRPr="008C4DA2">
        <w:rPr>
          <w:rStyle w:val="sw"/>
          <w:sz w:val="24"/>
        </w:rPr>
        <w:t>data</w:t>
      </w:r>
      <w:r w:rsidRPr="008C4DA2">
        <w:rPr>
          <w:sz w:val="24"/>
        </w:rPr>
        <w:t xml:space="preserve"> </w:t>
      </w:r>
      <w:r w:rsidRPr="008C4DA2">
        <w:rPr>
          <w:rStyle w:val="sw"/>
          <w:bCs/>
          <w:sz w:val="24"/>
        </w:rPr>
        <w:t>panel,</w:t>
      </w:r>
      <w:r w:rsidRPr="008C4DA2">
        <w:rPr>
          <w:sz w:val="24"/>
        </w:rPr>
        <w:t xml:space="preserve"> </w:t>
      </w:r>
      <w:r w:rsidRPr="008C4DA2">
        <w:rPr>
          <w:rStyle w:val="sw"/>
          <w:sz w:val="24"/>
        </w:rPr>
        <w:t>dapat</w:t>
      </w:r>
      <w:r w:rsidRPr="008C4DA2">
        <w:rPr>
          <w:sz w:val="24"/>
        </w:rPr>
        <w:t xml:space="preserve"> </w:t>
      </w:r>
      <w:r w:rsidRPr="008C4DA2">
        <w:rPr>
          <w:rStyle w:val="sw"/>
          <w:bCs/>
          <w:sz w:val="24"/>
        </w:rPr>
        <w:t>diambil</w:t>
      </w:r>
      <w:r w:rsidRPr="008C4DA2">
        <w:rPr>
          <w:sz w:val="24"/>
        </w:rPr>
        <w:t xml:space="preserve"> </w:t>
      </w:r>
      <w:r w:rsidRPr="008C4DA2">
        <w:rPr>
          <w:rStyle w:val="sw"/>
          <w:sz w:val="24"/>
        </w:rPr>
        <w:t>tiga</w:t>
      </w:r>
      <w:r w:rsidRPr="008C4DA2">
        <w:rPr>
          <w:sz w:val="24"/>
        </w:rPr>
        <w:t xml:space="preserve"> </w:t>
      </w:r>
      <w:r w:rsidRPr="008C4DA2">
        <w:rPr>
          <w:rStyle w:val="sw"/>
          <w:bCs/>
          <w:sz w:val="24"/>
        </w:rPr>
        <w:t>pendekatan</w:t>
      </w:r>
      <w:r w:rsidRPr="008C4DA2">
        <w:rPr>
          <w:sz w:val="24"/>
        </w:rPr>
        <w:t xml:space="preserve"> </w:t>
      </w:r>
      <w:r w:rsidRPr="008C4DA2">
        <w:rPr>
          <w:rStyle w:val="sw"/>
          <w:bCs/>
          <w:sz w:val="24"/>
        </w:rPr>
        <w:t xml:space="preserve">yaitu </w:t>
      </w:r>
      <w:r w:rsidRPr="008C4DA2">
        <w:rPr>
          <w:i/>
          <w:iCs/>
          <w:sz w:val="24"/>
        </w:rPr>
        <w:t xml:space="preserve">Common Effect Model (CEM), Fixed Effect Model (FEM) </w:t>
      </w:r>
      <w:r w:rsidRPr="008C4DA2">
        <w:rPr>
          <w:sz w:val="24"/>
        </w:rPr>
        <w:t xml:space="preserve">dan </w:t>
      </w:r>
      <w:r w:rsidRPr="008C4DA2">
        <w:rPr>
          <w:i/>
          <w:iCs/>
          <w:sz w:val="24"/>
        </w:rPr>
        <w:t xml:space="preserve">Random Effect Model (REM). </w:t>
      </w:r>
      <w:r w:rsidRPr="008C4DA2">
        <w:rPr>
          <w:rStyle w:val="sw"/>
          <w:sz w:val="24"/>
        </w:rPr>
        <w:t>Model</w:t>
      </w:r>
      <w:r w:rsidRPr="008C4DA2">
        <w:rPr>
          <w:sz w:val="24"/>
        </w:rPr>
        <w:t xml:space="preserve"> </w:t>
      </w:r>
      <w:r w:rsidRPr="008C4DA2">
        <w:rPr>
          <w:rStyle w:val="sw"/>
          <w:sz w:val="24"/>
        </w:rPr>
        <w:t>yang</w:t>
      </w:r>
      <w:r w:rsidRPr="008C4DA2">
        <w:rPr>
          <w:sz w:val="24"/>
        </w:rPr>
        <w:t xml:space="preserve"> </w:t>
      </w:r>
      <w:r w:rsidRPr="008C4DA2">
        <w:rPr>
          <w:rStyle w:val="sw"/>
          <w:sz w:val="24"/>
        </w:rPr>
        <w:t>paling</w:t>
      </w:r>
      <w:r w:rsidRPr="008C4DA2">
        <w:rPr>
          <w:sz w:val="24"/>
        </w:rPr>
        <w:t xml:space="preserve"> </w:t>
      </w:r>
      <w:r w:rsidRPr="008C4DA2">
        <w:rPr>
          <w:rStyle w:val="sw"/>
          <w:sz w:val="24"/>
        </w:rPr>
        <w:t>tepat</w:t>
      </w:r>
      <w:r w:rsidRPr="008C4DA2">
        <w:rPr>
          <w:sz w:val="24"/>
        </w:rPr>
        <w:t xml:space="preserve"> </w:t>
      </w:r>
      <w:r w:rsidRPr="008C4DA2">
        <w:rPr>
          <w:rStyle w:val="sw"/>
          <w:bCs/>
          <w:sz w:val="24"/>
        </w:rPr>
        <w:t>untuk</w:t>
      </w:r>
      <w:r w:rsidRPr="008C4DA2">
        <w:rPr>
          <w:sz w:val="24"/>
        </w:rPr>
        <w:t xml:space="preserve"> </w:t>
      </w:r>
      <w:r w:rsidRPr="008C4DA2">
        <w:rPr>
          <w:rStyle w:val="sw"/>
          <w:sz w:val="24"/>
        </w:rPr>
        <w:t>digunakan</w:t>
      </w:r>
      <w:r w:rsidRPr="008C4DA2">
        <w:rPr>
          <w:sz w:val="24"/>
        </w:rPr>
        <w:t xml:space="preserve"> </w:t>
      </w:r>
      <w:r w:rsidRPr="008C4DA2">
        <w:rPr>
          <w:rStyle w:val="sw"/>
          <w:sz w:val="24"/>
        </w:rPr>
        <w:t>dalam</w:t>
      </w:r>
      <w:r w:rsidRPr="008C4DA2">
        <w:rPr>
          <w:sz w:val="24"/>
        </w:rPr>
        <w:t xml:space="preserve"> </w:t>
      </w:r>
      <w:r w:rsidRPr="008C4DA2">
        <w:rPr>
          <w:rStyle w:val="sw"/>
          <w:bCs/>
          <w:sz w:val="24"/>
        </w:rPr>
        <w:t>manajemen</w:t>
      </w:r>
      <w:r w:rsidRPr="008C4DA2">
        <w:rPr>
          <w:sz w:val="24"/>
        </w:rPr>
        <w:t xml:space="preserve"> </w:t>
      </w:r>
      <w:r w:rsidRPr="008C4DA2">
        <w:rPr>
          <w:rStyle w:val="sw"/>
          <w:sz w:val="24"/>
        </w:rPr>
        <w:t>data</w:t>
      </w:r>
      <w:r w:rsidRPr="008C4DA2">
        <w:rPr>
          <w:sz w:val="24"/>
        </w:rPr>
        <w:t xml:space="preserve"> </w:t>
      </w:r>
      <w:r w:rsidRPr="008C4DA2">
        <w:rPr>
          <w:rStyle w:val="sw"/>
          <w:bCs/>
          <w:sz w:val="24"/>
        </w:rPr>
        <w:t>panel</w:t>
      </w:r>
      <w:r w:rsidR="00391834">
        <w:rPr>
          <w:rStyle w:val="sw"/>
          <w:bCs/>
          <w:sz w:val="24"/>
        </w:rPr>
        <w:t xml:space="preserve"> pada</w:t>
      </w:r>
      <w:r w:rsidRPr="008C4DA2">
        <w:rPr>
          <w:rStyle w:val="sw"/>
          <w:bCs/>
          <w:sz w:val="24"/>
        </w:rPr>
        <w:t xml:space="preserve"> </w:t>
      </w:r>
      <w:r w:rsidRPr="008C4DA2">
        <w:rPr>
          <w:rStyle w:val="sw"/>
          <w:sz w:val="24"/>
        </w:rPr>
        <w:t>beberapa</w:t>
      </w:r>
      <w:r w:rsidRPr="008C4DA2">
        <w:rPr>
          <w:sz w:val="24"/>
        </w:rPr>
        <w:t xml:space="preserve"> </w:t>
      </w:r>
      <w:r w:rsidRPr="008C4DA2">
        <w:rPr>
          <w:rStyle w:val="sw"/>
          <w:sz w:val="24"/>
        </w:rPr>
        <w:t>pengujian</w:t>
      </w:r>
      <w:r w:rsidRPr="008C4DA2">
        <w:rPr>
          <w:sz w:val="24"/>
        </w:rPr>
        <w:t xml:space="preserve"> </w:t>
      </w:r>
      <w:r w:rsidRPr="008C4DA2">
        <w:rPr>
          <w:rStyle w:val="sw"/>
          <w:sz w:val="24"/>
        </w:rPr>
        <w:t>dapat</w:t>
      </w:r>
      <w:r w:rsidRPr="008C4DA2">
        <w:rPr>
          <w:sz w:val="24"/>
        </w:rPr>
        <w:t xml:space="preserve"> </w:t>
      </w:r>
      <w:r w:rsidRPr="008C4DA2">
        <w:rPr>
          <w:rStyle w:val="sw"/>
          <w:bCs/>
          <w:sz w:val="24"/>
        </w:rPr>
        <w:t xml:space="preserve">dilakukan dengan </w:t>
      </w:r>
      <w:r w:rsidRPr="008C4DA2">
        <w:rPr>
          <w:sz w:val="24"/>
        </w:rPr>
        <w:t xml:space="preserve">Uji </w:t>
      </w:r>
      <w:r w:rsidRPr="008C4DA2">
        <w:rPr>
          <w:i/>
          <w:iCs/>
          <w:sz w:val="24"/>
        </w:rPr>
        <w:t>Chow Test</w:t>
      </w:r>
      <w:r w:rsidRPr="008C4DA2">
        <w:rPr>
          <w:sz w:val="24"/>
        </w:rPr>
        <w:t xml:space="preserve">, Uji </w:t>
      </w:r>
      <w:r w:rsidRPr="008C4DA2">
        <w:rPr>
          <w:i/>
          <w:iCs/>
          <w:sz w:val="24"/>
        </w:rPr>
        <w:t xml:space="preserve">Hausman Test </w:t>
      </w:r>
      <w:r w:rsidRPr="008C4DA2">
        <w:rPr>
          <w:sz w:val="24"/>
        </w:rPr>
        <w:t xml:space="preserve">dan Uji </w:t>
      </w:r>
      <w:r w:rsidRPr="008C4DA2">
        <w:rPr>
          <w:i/>
          <w:sz w:val="24"/>
        </w:rPr>
        <w:t xml:space="preserve">Lagrange Multiplier Test. </w:t>
      </w:r>
      <w:r w:rsidRPr="008C4DA2">
        <w:rPr>
          <w:rStyle w:val="sw"/>
          <w:sz w:val="24"/>
        </w:rPr>
        <w:t>Asumsi</w:t>
      </w:r>
      <w:r w:rsidRPr="008C4DA2">
        <w:rPr>
          <w:sz w:val="24"/>
        </w:rPr>
        <w:t xml:space="preserve"> </w:t>
      </w:r>
      <w:r w:rsidRPr="008C4DA2">
        <w:rPr>
          <w:rStyle w:val="sw"/>
          <w:sz w:val="24"/>
        </w:rPr>
        <w:t>klasik</w:t>
      </w:r>
      <w:r w:rsidRPr="008C4DA2">
        <w:rPr>
          <w:sz w:val="24"/>
        </w:rPr>
        <w:t xml:space="preserve"> </w:t>
      </w:r>
      <w:r w:rsidRPr="008C4DA2">
        <w:rPr>
          <w:rStyle w:val="sw"/>
          <w:sz w:val="24"/>
        </w:rPr>
        <w:t>penelitian</w:t>
      </w:r>
      <w:r w:rsidRPr="008C4DA2">
        <w:rPr>
          <w:sz w:val="24"/>
        </w:rPr>
        <w:t xml:space="preserve"> </w:t>
      </w:r>
      <w:r w:rsidRPr="008C4DA2">
        <w:rPr>
          <w:rStyle w:val="sw"/>
          <w:sz w:val="24"/>
        </w:rPr>
        <w:t>ini</w:t>
      </w:r>
      <w:r w:rsidRPr="008C4DA2">
        <w:rPr>
          <w:sz w:val="24"/>
        </w:rPr>
        <w:t xml:space="preserve"> </w:t>
      </w:r>
      <w:r w:rsidRPr="008C4DA2">
        <w:rPr>
          <w:rStyle w:val="sw"/>
          <w:bCs/>
          <w:sz w:val="24"/>
        </w:rPr>
        <w:t>dibuat</w:t>
      </w:r>
      <w:r w:rsidRPr="008C4DA2">
        <w:rPr>
          <w:sz w:val="24"/>
        </w:rPr>
        <w:t xml:space="preserve"> </w:t>
      </w:r>
      <w:r w:rsidRPr="008C4DA2">
        <w:rPr>
          <w:rStyle w:val="sw"/>
          <w:sz w:val="24"/>
        </w:rPr>
        <w:t>untuk</w:t>
      </w:r>
      <w:r w:rsidRPr="008C4DA2">
        <w:rPr>
          <w:sz w:val="24"/>
        </w:rPr>
        <w:t xml:space="preserve"> </w:t>
      </w:r>
      <w:r w:rsidRPr="008C4DA2">
        <w:rPr>
          <w:rStyle w:val="sw"/>
          <w:bCs/>
          <w:sz w:val="24"/>
        </w:rPr>
        <w:t>menjelaskan</w:t>
      </w:r>
      <w:r w:rsidRPr="008C4DA2">
        <w:rPr>
          <w:sz w:val="24"/>
        </w:rPr>
        <w:t xml:space="preserve"> </w:t>
      </w:r>
      <w:r w:rsidRPr="008C4DA2">
        <w:rPr>
          <w:rStyle w:val="sw"/>
          <w:sz w:val="24"/>
        </w:rPr>
        <w:t>variabel</w:t>
      </w:r>
      <w:r w:rsidRPr="008C4DA2">
        <w:rPr>
          <w:sz w:val="24"/>
        </w:rPr>
        <w:t xml:space="preserve"> </w:t>
      </w:r>
      <w:r w:rsidRPr="008C4DA2">
        <w:rPr>
          <w:rStyle w:val="sw"/>
          <w:sz w:val="24"/>
        </w:rPr>
        <w:t>penelitian</w:t>
      </w:r>
      <w:r w:rsidRPr="008C4DA2">
        <w:rPr>
          <w:sz w:val="24"/>
        </w:rPr>
        <w:t xml:space="preserve"> </w:t>
      </w:r>
      <w:r w:rsidRPr="008C4DA2">
        <w:rPr>
          <w:rStyle w:val="sw"/>
          <w:sz w:val="24"/>
        </w:rPr>
        <w:t>model</w:t>
      </w:r>
      <w:r w:rsidRPr="008C4DA2">
        <w:rPr>
          <w:sz w:val="24"/>
        </w:rPr>
        <w:t xml:space="preserve"> </w:t>
      </w:r>
      <w:r w:rsidRPr="008C4DA2">
        <w:rPr>
          <w:rStyle w:val="sw"/>
          <w:sz w:val="24"/>
        </w:rPr>
        <w:t>regresi.</w:t>
      </w:r>
      <w:r w:rsidRPr="008C4DA2">
        <w:rPr>
          <w:sz w:val="24"/>
        </w:rPr>
        <w:t xml:space="preserve"> </w:t>
      </w:r>
      <w:r w:rsidRPr="008C4DA2">
        <w:rPr>
          <w:rStyle w:val="sw"/>
          <w:bCs/>
          <w:sz w:val="24"/>
        </w:rPr>
        <w:t>Uji</w:t>
      </w:r>
      <w:r w:rsidRPr="008C4DA2">
        <w:rPr>
          <w:sz w:val="24"/>
        </w:rPr>
        <w:t xml:space="preserve"> </w:t>
      </w:r>
      <w:r w:rsidRPr="008C4DA2">
        <w:rPr>
          <w:rStyle w:val="sw"/>
          <w:sz w:val="24"/>
        </w:rPr>
        <w:t>yang</w:t>
      </w:r>
      <w:r w:rsidRPr="008C4DA2">
        <w:rPr>
          <w:sz w:val="24"/>
        </w:rPr>
        <w:t xml:space="preserve"> </w:t>
      </w:r>
      <w:r w:rsidRPr="008C4DA2">
        <w:rPr>
          <w:rStyle w:val="sw"/>
          <w:sz w:val="24"/>
        </w:rPr>
        <w:t>digunakan</w:t>
      </w:r>
      <w:r w:rsidRPr="008C4DA2">
        <w:rPr>
          <w:sz w:val="24"/>
        </w:rPr>
        <w:t xml:space="preserve"> </w:t>
      </w:r>
      <w:r w:rsidRPr="008C4DA2">
        <w:rPr>
          <w:rStyle w:val="sw"/>
          <w:bCs/>
          <w:sz w:val="24"/>
        </w:rPr>
        <w:t>adalah</w:t>
      </w:r>
      <w:r w:rsidRPr="008C4DA2">
        <w:rPr>
          <w:sz w:val="24"/>
        </w:rPr>
        <w:t xml:space="preserve"> </w:t>
      </w:r>
      <w:r w:rsidRPr="008C4DA2">
        <w:rPr>
          <w:rStyle w:val="sw"/>
          <w:bCs/>
          <w:sz w:val="24"/>
        </w:rPr>
        <w:t>uji</w:t>
      </w:r>
      <w:r w:rsidRPr="008C4DA2">
        <w:rPr>
          <w:sz w:val="24"/>
        </w:rPr>
        <w:t xml:space="preserve"> </w:t>
      </w:r>
      <w:r w:rsidRPr="008C4DA2">
        <w:rPr>
          <w:rStyle w:val="sw"/>
          <w:bCs/>
          <w:sz w:val="24"/>
        </w:rPr>
        <w:t>normalitas,</w:t>
      </w:r>
      <w:r w:rsidRPr="008C4DA2">
        <w:rPr>
          <w:sz w:val="24"/>
        </w:rPr>
        <w:t xml:space="preserve"> </w:t>
      </w:r>
      <w:r w:rsidRPr="008C4DA2">
        <w:rPr>
          <w:rStyle w:val="sw"/>
          <w:bCs/>
          <w:sz w:val="24"/>
        </w:rPr>
        <w:t>uji</w:t>
      </w:r>
      <w:r w:rsidRPr="008C4DA2">
        <w:rPr>
          <w:sz w:val="24"/>
        </w:rPr>
        <w:t xml:space="preserve"> </w:t>
      </w:r>
      <w:r w:rsidRPr="008C4DA2">
        <w:rPr>
          <w:rStyle w:val="sw"/>
          <w:sz w:val="24"/>
        </w:rPr>
        <w:t>multikolinearitas</w:t>
      </w:r>
      <w:r w:rsidRPr="008C4DA2">
        <w:rPr>
          <w:sz w:val="24"/>
        </w:rPr>
        <w:t xml:space="preserve"> </w:t>
      </w:r>
      <w:r w:rsidRPr="008C4DA2">
        <w:rPr>
          <w:rStyle w:val="sw"/>
          <w:sz w:val="24"/>
        </w:rPr>
        <w:t>dan</w:t>
      </w:r>
      <w:r w:rsidRPr="008C4DA2">
        <w:rPr>
          <w:sz w:val="24"/>
        </w:rPr>
        <w:t xml:space="preserve"> </w:t>
      </w:r>
      <w:r w:rsidRPr="008C4DA2">
        <w:rPr>
          <w:rStyle w:val="sw"/>
          <w:bCs/>
          <w:sz w:val="24"/>
        </w:rPr>
        <w:t>uji</w:t>
      </w:r>
      <w:r w:rsidRPr="008C4DA2">
        <w:rPr>
          <w:sz w:val="24"/>
        </w:rPr>
        <w:t xml:space="preserve"> </w:t>
      </w:r>
      <w:r w:rsidRPr="008C4DA2">
        <w:rPr>
          <w:rStyle w:val="sw"/>
          <w:bCs/>
          <w:sz w:val="24"/>
        </w:rPr>
        <w:t>heteroskedastisitas</w:t>
      </w:r>
      <w:r w:rsidRPr="008C4DA2">
        <w:rPr>
          <w:sz w:val="24"/>
        </w:rPr>
        <w:t>.</w:t>
      </w:r>
    </w:p>
    <w:p w14:paraId="29659D21" w14:textId="77777777" w:rsidR="0052148E" w:rsidRDefault="0052148E" w:rsidP="0052148E">
      <w:pPr>
        <w:pStyle w:val="Heading1"/>
        <w:spacing w:before="120" w:after="120"/>
        <w:ind w:left="454"/>
        <w:rPr>
          <w:rFonts w:cs="Times New Roman"/>
        </w:rPr>
      </w:pPr>
      <w:r w:rsidRPr="005B0DB3">
        <w:rPr>
          <w:rFonts w:cs="Times New Roman"/>
        </w:rPr>
        <w:lastRenderedPageBreak/>
        <w:t>Hasil dan Pembahasan</w:t>
      </w:r>
    </w:p>
    <w:p w14:paraId="3DBE7774" w14:textId="5892D7EA" w:rsidR="0052148E" w:rsidRPr="0052148E" w:rsidRDefault="0052148E" w:rsidP="0052148E">
      <w:pPr>
        <w:pStyle w:val="Heading2"/>
        <w:ind w:left="284"/>
        <w:rPr>
          <w:sz w:val="24"/>
          <w:szCs w:val="24"/>
        </w:rPr>
      </w:pPr>
      <w:r w:rsidRPr="0052148E">
        <w:rPr>
          <w:sz w:val="24"/>
          <w:szCs w:val="24"/>
        </w:rPr>
        <w:t xml:space="preserve">Hasil Penelitian </w:t>
      </w:r>
    </w:p>
    <w:p w14:paraId="27AC9763" w14:textId="77777777" w:rsidR="00FF39D7" w:rsidRPr="0052139C" w:rsidRDefault="00FF39D7" w:rsidP="00FF39D7">
      <w:pPr>
        <w:pStyle w:val="ListParagraph"/>
        <w:spacing w:after="120"/>
        <w:ind w:left="0"/>
        <w:contextualSpacing w:val="0"/>
        <w:rPr>
          <w:sz w:val="24"/>
        </w:rPr>
      </w:pPr>
      <w:r w:rsidRPr="00A4036D">
        <w:rPr>
          <w:sz w:val="24"/>
        </w:rPr>
        <w:t>Metode Estimasi Regresi Panel dalam metode estimasi regresi dengan menggunakan data panel dapat dilakukan melalui tiga pendekatan, berikut merupakan estimasi model regresi:</w:t>
      </w:r>
    </w:p>
    <w:p w14:paraId="6F765258" w14:textId="1DF3408E" w:rsidR="00BF159D" w:rsidRPr="00501C1E" w:rsidRDefault="00A72C5C" w:rsidP="00FF39D7">
      <w:pPr>
        <w:pStyle w:val="Heading3"/>
        <w:numPr>
          <w:ilvl w:val="0"/>
          <w:numId w:val="0"/>
        </w:numPr>
        <w:spacing w:before="120"/>
        <w:rPr>
          <w:rFonts w:cs="Times New Roman"/>
          <w:b/>
          <w:bCs w:val="0"/>
          <w:sz w:val="24"/>
        </w:rPr>
      </w:pPr>
      <w:r w:rsidRPr="00501C1E">
        <w:rPr>
          <w:rFonts w:cs="Times New Roman"/>
          <w:b/>
          <w:bCs w:val="0"/>
          <w:sz w:val="24"/>
        </w:rPr>
        <w:t xml:space="preserve">Cummon Effect Model </w:t>
      </w:r>
    </w:p>
    <w:p w14:paraId="7775CB37" w14:textId="77777777" w:rsidR="00A72C5C" w:rsidRDefault="00A72C5C" w:rsidP="00A72C5C">
      <w:pPr>
        <w:rPr>
          <w:sz w:val="24"/>
        </w:rPr>
      </w:pPr>
      <w:r w:rsidRPr="00A4036D">
        <w:rPr>
          <w:sz w:val="24"/>
        </w:rPr>
        <w:t xml:space="preserve">Berikut merupakan hasil analisis </w:t>
      </w:r>
      <w:r w:rsidRPr="00A4036D">
        <w:rPr>
          <w:i/>
          <w:sz w:val="24"/>
        </w:rPr>
        <w:t>common effect model</w:t>
      </w:r>
      <w:r w:rsidRPr="00A4036D">
        <w:rPr>
          <w:sz w:val="24"/>
        </w:rPr>
        <w:t>:</w:t>
      </w:r>
    </w:p>
    <w:p w14:paraId="7D01E6A0" w14:textId="77777777" w:rsidR="00A72C5C" w:rsidRDefault="00A72C5C" w:rsidP="00A72C5C">
      <w:pPr>
        <w:rPr>
          <w:sz w:val="24"/>
        </w:rPr>
      </w:pPr>
    </w:p>
    <w:p w14:paraId="4CF98CD3" w14:textId="77777777" w:rsidR="00A72C5C" w:rsidRPr="00F206D3" w:rsidRDefault="00A72C5C" w:rsidP="00A72C5C">
      <w:pPr>
        <w:ind w:firstLine="0"/>
        <w:jc w:val="center"/>
        <w:rPr>
          <w:b/>
          <w:i/>
          <w:sz w:val="18"/>
          <w:szCs w:val="18"/>
        </w:rPr>
      </w:pPr>
      <w:r w:rsidRPr="00F206D3">
        <w:rPr>
          <w:b/>
          <w:sz w:val="18"/>
          <w:szCs w:val="18"/>
        </w:rPr>
        <w:t xml:space="preserve">Tabel 1. Hasil Estimasi Regresi </w:t>
      </w:r>
      <w:r w:rsidRPr="00F206D3">
        <w:rPr>
          <w:b/>
          <w:i/>
          <w:sz w:val="18"/>
          <w:szCs w:val="18"/>
        </w:rPr>
        <w:t>Common Effect Model (CEM)</w:t>
      </w:r>
    </w:p>
    <w:tbl>
      <w:tblPr>
        <w:tblStyle w:val="TableGrid"/>
        <w:tblW w:w="4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275"/>
        <w:gridCol w:w="991"/>
      </w:tblGrid>
      <w:tr w:rsidR="00A72C5C" w:rsidRPr="00F206D3" w14:paraId="0365319F" w14:textId="77777777" w:rsidTr="00BC64BD">
        <w:tc>
          <w:tcPr>
            <w:tcW w:w="2127" w:type="dxa"/>
            <w:tcBorders>
              <w:top w:val="single" w:sz="4" w:space="0" w:color="auto"/>
              <w:bottom w:val="single" w:sz="4" w:space="0" w:color="auto"/>
            </w:tcBorders>
            <w:shd w:val="clear" w:color="auto" w:fill="D9E2F3" w:themeFill="accent1" w:themeFillTint="33"/>
            <w:vAlign w:val="bottom"/>
          </w:tcPr>
          <w:p w14:paraId="1C9C4881" w14:textId="77777777" w:rsidR="00A72C5C" w:rsidRPr="00F206D3" w:rsidRDefault="00A72C5C" w:rsidP="00BC64BD">
            <w:pPr>
              <w:autoSpaceDE w:val="0"/>
              <w:autoSpaceDN w:val="0"/>
              <w:adjustRightInd w:val="0"/>
              <w:ind w:firstLine="0"/>
              <w:jc w:val="center"/>
              <w:rPr>
                <w:b/>
                <w:i/>
                <w:color w:val="000000"/>
                <w:sz w:val="18"/>
                <w:szCs w:val="18"/>
              </w:rPr>
            </w:pPr>
            <w:r w:rsidRPr="00F206D3">
              <w:rPr>
                <w:b/>
                <w:i/>
                <w:color w:val="000000"/>
                <w:sz w:val="18"/>
                <w:szCs w:val="18"/>
              </w:rPr>
              <w:t>Variable</w:t>
            </w:r>
          </w:p>
        </w:tc>
        <w:tc>
          <w:tcPr>
            <w:tcW w:w="1275" w:type="dxa"/>
            <w:tcBorders>
              <w:top w:val="single" w:sz="4" w:space="0" w:color="auto"/>
              <w:bottom w:val="single" w:sz="4" w:space="0" w:color="auto"/>
            </w:tcBorders>
            <w:shd w:val="clear" w:color="auto" w:fill="D9E2F3" w:themeFill="accent1" w:themeFillTint="33"/>
            <w:vAlign w:val="bottom"/>
          </w:tcPr>
          <w:p w14:paraId="32964C23" w14:textId="77777777" w:rsidR="00A72C5C" w:rsidRPr="00F206D3" w:rsidRDefault="00A72C5C" w:rsidP="00BC64BD">
            <w:pPr>
              <w:autoSpaceDE w:val="0"/>
              <w:autoSpaceDN w:val="0"/>
              <w:adjustRightInd w:val="0"/>
              <w:ind w:right="10" w:firstLine="0"/>
              <w:jc w:val="center"/>
              <w:rPr>
                <w:b/>
                <w:i/>
                <w:color w:val="000000"/>
                <w:sz w:val="18"/>
                <w:szCs w:val="18"/>
              </w:rPr>
            </w:pPr>
            <w:r w:rsidRPr="00F206D3">
              <w:rPr>
                <w:b/>
                <w:i/>
                <w:color w:val="000000"/>
                <w:sz w:val="18"/>
                <w:szCs w:val="18"/>
              </w:rPr>
              <w:t>Coefficient</w:t>
            </w:r>
          </w:p>
        </w:tc>
        <w:tc>
          <w:tcPr>
            <w:tcW w:w="991" w:type="dxa"/>
            <w:tcBorders>
              <w:top w:val="single" w:sz="4" w:space="0" w:color="auto"/>
              <w:bottom w:val="single" w:sz="4" w:space="0" w:color="auto"/>
            </w:tcBorders>
            <w:shd w:val="clear" w:color="auto" w:fill="D9E2F3" w:themeFill="accent1" w:themeFillTint="33"/>
            <w:vAlign w:val="bottom"/>
          </w:tcPr>
          <w:p w14:paraId="4AF3BB4C" w14:textId="77777777" w:rsidR="00A72C5C" w:rsidRPr="00F206D3" w:rsidRDefault="00A72C5C" w:rsidP="00BC64BD">
            <w:pPr>
              <w:autoSpaceDE w:val="0"/>
              <w:autoSpaceDN w:val="0"/>
              <w:adjustRightInd w:val="0"/>
              <w:ind w:right="10" w:firstLine="0"/>
              <w:jc w:val="center"/>
              <w:rPr>
                <w:b/>
                <w:i/>
                <w:color w:val="000000"/>
                <w:sz w:val="18"/>
                <w:szCs w:val="18"/>
              </w:rPr>
            </w:pPr>
            <w:r w:rsidRPr="00F206D3">
              <w:rPr>
                <w:b/>
                <w:i/>
                <w:color w:val="000000"/>
                <w:sz w:val="18"/>
                <w:szCs w:val="18"/>
              </w:rPr>
              <w:t>Prob.</w:t>
            </w:r>
          </w:p>
        </w:tc>
      </w:tr>
      <w:tr w:rsidR="00161CCD" w:rsidRPr="00F206D3" w14:paraId="7409EA0B" w14:textId="77777777" w:rsidTr="008C6253">
        <w:tc>
          <w:tcPr>
            <w:tcW w:w="2127" w:type="dxa"/>
            <w:tcBorders>
              <w:top w:val="single" w:sz="4" w:space="0" w:color="auto"/>
            </w:tcBorders>
            <w:vAlign w:val="bottom"/>
          </w:tcPr>
          <w:p w14:paraId="5C2D6086" w14:textId="17148E81" w:rsidR="00161CCD" w:rsidRPr="0090295D" w:rsidRDefault="00161CCD" w:rsidP="00161CCD">
            <w:pPr>
              <w:autoSpaceDE w:val="0"/>
              <w:autoSpaceDN w:val="0"/>
              <w:adjustRightInd w:val="0"/>
              <w:ind w:firstLine="0"/>
              <w:jc w:val="left"/>
              <w:rPr>
                <w:color w:val="000000"/>
                <w:sz w:val="18"/>
                <w:szCs w:val="18"/>
              </w:rPr>
            </w:pPr>
            <w:r w:rsidRPr="0090295D">
              <w:rPr>
                <w:color w:val="000000"/>
                <w:sz w:val="18"/>
                <w:szCs w:val="18"/>
              </w:rPr>
              <w:t>C</w:t>
            </w:r>
          </w:p>
        </w:tc>
        <w:tc>
          <w:tcPr>
            <w:tcW w:w="1275" w:type="dxa"/>
            <w:tcBorders>
              <w:top w:val="single" w:sz="4" w:space="0" w:color="auto"/>
            </w:tcBorders>
            <w:vAlign w:val="bottom"/>
          </w:tcPr>
          <w:p w14:paraId="53DCE49F" w14:textId="7889975F" w:rsidR="00161CCD" w:rsidRPr="0090295D" w:rsidRDefault="00161CCD" w:rsidP="00161CCD">
            <w:pPr>
              <w:autoSpaceDE w:val="0"/>
              <w:autoSpaceDN w:val="0"/>
              <w:adjustRightInd w:val="0"/>
              <w:ind w:right="10" w:firstLine="0"/>
              <w:jc w:val="center"/>
              <w:rPr>
                <w:color w:val="000000"/>
                <w:sz w:val="18"/>
                <w:szCs w:val="18"/>
              </w:rPr>
            </w:pPr>
            <w:r w:rsidRPr="0090295D">
              <w:rPr>
                <w:color w:val="000000"/>
                <w:sz w:val="18"/>
                <w:szCs w:val="18"/>
              </w:rPr>
              <w:t>3.007646</w:t>
            </w:r>
          </w:p>
        </w:tc>
        <w:tc>
          <w:tcPr>
            <w:tcW w:w="991" w:type="dxa"/>
            <w:tcBorders>
              <w:top w:val="single" w:sz="4" w:space="0" w:color="auto"/>
            </w:tcBorders>
            <w:vAlign w:val="bottom"/>
          </w:tcPr>
          <w:p w14:paraId="5C3B8FD6" w14:textId="3194AD4D" w:rsidR="00161CCD" w:rsidRPr="0090295D" w:rsidRDefault="00161CCD" w:rsidP="00161CCD">
            <w:pPr>
              <w:autoSpaceDE w:val="0"/>
              <w:autoSpaceDN w:val="0"/>
              <w:adjustRightInd w:val="0"/>
              <w:ind w:right="10" w:firstLine="0"/>
              <w:jc w:val="center"/>
              <w:rPr>
                <w:color w:val="000000"/>
                <w:sz w:val="18"/>
                <w:szCs w:val="18"/>
              </w:rPr>
            </w:pPr>
            <w:r w:rsidRPr="0090295D">
              <w:rPr>
                <w:color w:val="000000"/>
                <w:sz w:val="18"/>
                <w:szCs w:val="18"/>
              </w:rPr>
              <w:t>0.5064</w:t>
            </w:r>
          </w:p>
        </w:tc>
      </w:tr>
      <w:tr w:rsidR="00161CCD" w:rsidRPr="00F206D3" w14:paraId="4E781AB0" w14:textId="77777777" w:rsidTr="008C6253">
        <w:tc>
          <w:tcPr>
            <w:tcW w:w="2127" w:type="dxa"/>
            <w:vAlign w:val="bottom"/>
          </w:tcPr>
          <w:p w14:paraId="3B649804" w14:textId="6185CD12" w:rsidR="00161CCD" w:rsidRPr="0090295D" w:rsidRDefault="00161CCD" w:rsidP="00161CCD">
            <w:pPr>
              <w:autoSpaceDE w:val="0"/>
              <w:autoSpaceDN w:val="0"/>
              <w:adjustRightInd w:val="0"/>
              <w:ind w:firstLine="0"/>
              <w:jc w:val="left"/>
              <w:rPr>
                <w:color w:val="000000"/>
                <w:sz w:val="18"/>
                <w:szCs w:val="18"/>
              </w:rPr>
            </w:pPr>
            <w:r w:rsidRPr="0090295D">
              <w:rPr>
                <w:i/>
                <w:iCs/>
                <w:sz w:val="18"/>
                <w:szCs w:val="18"/>
              </w:rPr>
              <w:t xml:space="preserve">Political Climate </w:t>
            </w:r>
            <w:r w:rsidRPr="0090295D">
              <w:rPr>
                <w:sz w:val="18"/>
                <w:szCs w:val="18"/>
              </w:rPr>
              <w:t>(X</w:t>
            </w:r>
            <w:r w:rsidRPr="0090295D">
              <w:rPr>
                <w:sz w:val="18"/>
                <w:szCs w:val="18"/>
                <w:vertAlign w:val="subscript"/>
              </w:rPr>
              <w:t>1</w:t>
            </w:r>
            <w:r w:rsidRPr="0090295D">
              <w:rPr>
                <w:sz w:val="18"/>
                <w:szCs w:val="18"/>
              </w:rPr>
              <w:t>)</w:t>
            </w:r>
          </w:p>
        </w:tc>
        <w:tc>
          <w:tcPr>
            <w:tcW w:w="1275" w:type="dxa"/>
            <w:vAlign w:val="bottom"/>
          </w:tcPr>
          <w:p w14:paraId="1D289A36" w14:textId="0C5A8721" w:rsidR="00161CCD" w:rsidRPr="0090295D" w:rsidRDefault="00161CCD" w:rsidP="00161CCD">
            <w:pPr>
              <w:autoSpaceDE w:val="0"/>
              <w:autoSpaceDN w:val="0"/>
              <w:adjustRightInd w:val="0"/>
              <w:ind w:right="10" w:firstLine="0"/>
              <w:jc w:val="center"/>
              <w:rPr>
                <w:color w:val="000000"/>
                <w:sz w:val="18"/>
                <w:szCs w:val="18"/>
              </w:rPr>
            </w:pPr>
            <w:r w:rsidRPr="0090295D">
              <w:rPr>
                <w:color w:val="000000"/>
                <w:sz w:val="18"/>
                <w:szCs w:val="18"/>
              </w:rPr>
              <w:t>0.279868</w:t>
            </w:r>
          </w:p>
        </w:tc>
        <w:tc>
          <w:tcPr>
            <w:tcW w:w="991" w:type="dxa"/>
            <w:vAlign w:val="bottom"/>
          </w:tcPr>
          <w:p w14:paraId="39B0CB68" w14:textId="53128D0F" w:rsidR="00161CCD" w:rsidRPr="0090295D" w:rsidRDefault="00161CCD" w:rsidP="00161CCD">
            <w:pPr>
              <w:autoSpaceDE w:val="0"/>
              <w:autoSpaceDN w:val="0"/>
              <w:adjustRightInd w:val="0"/>
              <w:ind w:right="10" w:firstLine="0"/>
              <w:jc w:val="center"/>
              <w:rPr>
                <w:color w:val="000000"/>
                <w:sz w:val="18"/>
                <w:szCs w:val="18"/>
              </w:rPr>
            </w:pPr>
            <w:r w:rsidRPr="0090295D">
              <w:rPr>
                <w:color w:val="000000"/>
                <w:sz w:val="18"/>
                <w:szCs w:val="18"/>
              </w:rPr>
              <w:t>0.6919</w:t>
            </w:r>
          </w:p>
        </w:tc>
      </w:tr>
      <w:tr w:rsidR="00161CCD" w:rsidRPr="00F206D3" w14:paraId="33776F4D" w14:textId="77777777" w:rsidTr="008C6253">
        <w:tc>
          <w:tcPr>
            <w:tcW w:w="2127" w:type="dxa"/>
            <w:vAlign w:val="bottom"/>
          </w:tcPr>
          <w:p w14:paraId="70A4BDD5" w14:textId="50D8B5FF" w:rsidR="00161CCD" w:rsidRPr="0090295D" w:rsidRDefault="00161CCD" w:rsidP="00161CCD">
            <w:pPr>
              <w:autoSpaceDE w:val="0"/>
              <w:autoSpaceDN w:val="0"/>
              <w:adjustRightInd w:val="0"/>
              <w:ind w:firstLine="0"/>
              <w:jc w:val="left"/>
              <w:rPr>
                <w:color w:val="000000"/>
                <w:sz w:val="18"/>
                <w:szCs w:val="18"/>
              </w:rPr>
            </w:pPr>
            <w:r w:rsidRPr="0090295D">
              <w:rPr>
                <w:color w:val="000000"/>
                <w:sz w:val="18"/>
                <w:szCs w:val="18"/>
              </w:rPr>
              <w:t>TIK (X</w:t>
            </w:r>
            <w:r w:rsidRPr="0090295D">
              <w:rPr>
                <w:color w:val="000000"/>
                <w:sz w:val="18"/>
                <w:szCs w:val="18"/>
                <w:vertAlign w:val="subscript"/>
              </w:rPr>
              <w:t>2</w:t>
            </w:r>
            <w:r w:rsidRPr="0090295D">
              <w:rPr>
                <w:color w:val="000000"/>
                <w:sz w:val="18"/>
                <w:szCs w:val="18"/>
              </w:rPr>
              <w:t>)</w:t>
            </w:r>
          </w:p>
        </w:tc>
        <w:tc>
          <w:tcPr>
            <w:tcW w:w="1275" w:type="dxa"/>
            <w:vAlign w:val="bottom"/>
          </w:tcPr>
          <w:p w14:paraId="7B1383CB" w14:textId="152ED759" w:rsidR="00161CCD" w:rsidRPr="0090295D" w:rsidRDefault="00161CCD" w:rsidP="00161CCD">
            <w:pPr>
              <w:autoSpaceDE w:val="0"/>
              <w:autoSpaceDN w:val="0"/>
              <w:adjustRightInd w:val="0"/>
              <w:ind w:right="10" w:firstLine="0"/>
              <w:jc w:val="center"/>
              <w:rPr>
                <w:color w:val="000000"/>
                <w:sz w:val="18"/>
                <w:szCs w:val="18"/>
              </w:rPr>
            </w:pPr>
            <w:r w:rsidRPr="0090295D">
              <w:rPr>
                <w:color w:val="000000"/>
                <w:sz w:val="18"/>
                <w:szCs w:val="18"/>
              </w:rPr>
              <w:t>-0.242629</w:t>
            </w:r>
          </w:p>
        </w:tc>
        <w:tc>
          <w:tcPr>
            <w:tcW w:w="991" w:type="dxa"/>
            <w:vAlign w:val="bottom"/>
          </w:tcPr>
          <w:p w14:paraId="36B406D8" w14:textId="4A7B237F" w:rsidR="00161CCD" w:rsidRPr="0090295D" w:rsidRDefault="00161CCD" w:rsidP="00161CCD">
            <w:pPr>
              <w:autoSpaceDE w:val="0"/>
              <w:autoSpaceDN w:val="0"/>
              <w:adjustRightInd w:val="0"/>
              <w:ind w:right="10" w:firstLine="0"/>
              <w:jc w:val="center"/>
              <w:rPr>
                <w:color w:val="000000"/>
                <w:sz w:val="18"/>
                <w:szCs w:val="18"/>
              </w:rPr>
            </w:pPr>
            <w:r w:rsidRPr="0090295D">
              <w:rPr>
                <w:color w:val="000000"/>
                <w:sz w:val="18"/>
                <w:szCs w:val="18"/>
              </w:rPr>
              <w:t>0.6360</w:t>
            </w:r>
          </w:p>
        </w:tc>
      </w:tr>
      <w:tr w:rsidR="00A72C5C" w:rsidRPr="00F206D3" w14:paraId="23BD927A" w14:textId="77777777" w:rsidTr="00BC64BD">
        <w:tc>
          <w:tcPr>
            <w:tcW w:w="2127" w:type="dxa"/>
            <w:tcBorders>
              <w:bottom w:val="single" w:sz="4" w:space="0" w:color="auto"/>
            </w:tcBorders>
          </w:tcPr>
          <w:p w14:paraId="07F5A6DB" w14:textId="77777777" w:rsidR="00A72C5C" w:rsidRPr="0090295D" w:rsidRDefault="00A72C5C" w:rsidP="00BC64BD">
            <w:pPr>
              <w:autoSpaceDE w:val="0"/>
              <w:autoSpaceDN w:val="0"/>
              <w:adjustRightInd w:val="0"/>
              <w:ind w:firstLine="0"/>
              <w:jc w:val="left"/>
              <w:rPr>
                <w:i/>
                <w:color w:val="000000"/>
                <w:sz w:val="18"/>
                <w:szCs w:val="18"/>
              </w:rPr>
            </w:pPr>
            <w:r w:rsidRPr="0090295D">
              <w:rPr>
                <w:i/>
                <w:color w:val="000000"/>
                <w:sz w:val="18"/>
                <w:szCs w:val="18"/>
              </w:rPr>
              <w:t>R-squared</w:t>
            </w:r>
          </w:p>
        </w:tc>
        <w:tc>
          <w:tcPr>
            <w:tcW w:w="1275" w:type="dxa"/>
            <w:tcBorders>
              <w:bottom w:val="single" w:sz="4" w:space="0" w:color="auto"/>
            </w:tcBorders>
            <w:vAlign w:val="bottom"/>
          </w:tcPr>
          <w:p w14:paraId="760ED6C7" w14:textId="4FAFCF6E" w:rsidR="00A72C5C" w:rsidRPr="0090295D" w:rsidRDefault="00161CCD" w:rsidP="00BC64BD">
            <w:pPr>
              <w:autoSpaceDE w:val="0"/>
              <w:autoSpaceDN w:val="0"/>
              <w:adjustRightInd w:val="0"/>
              <w:ind w:right="10" w:firstLine="0"/>
              <w:rPr>
                <w:color w:val="000000"/>
                <w:sz w:val="18"/>
                <w:szCs w:val="18"/>
              </w:rPr>
            </w:pPr>
            <w:r w:rsidRPr="0090295D">
              <w:rPr>
                <w:color w:val="000000"/>
                <w:sz w:val="18"/>
                <w:szCs w:val="18"/>
              </w:rPr>
              <w:t>0.001511</w:t>
            </w:r>
          </w:p>
        </w:tc>
        <w:tc>
          <w:tcPr>
            <w:tcW w:w="991" w:type="dxa"/>
            <w:tcBorders>
              <w:bottom w:val="single" w:sz="4" w:space="0" w:color="auto"/>
            </w:tcBorders>
            <w:vAlign w:val="bottom"/>
          </w:tcPr>
          <w:p w14:paraId="32528B7A" w14:textId="77777777" w:rsidR="00A72C5C" w:rsidRPr="0090295D" w:rsidRDefault="00A72C5C" w:rsidP="00BC64BD">
            <w:pPr>
              <w:autoSpaceDE w:val="0"/>
              <w:autoSpaceDN w:val="0"/>
              <w:adjustRightInd w:val="0"/>
              <w:ind w:right="10" w:firstLine="0"/>
              <w:rPr>
                <w:color w:val="000000"/>
                <w:sz w:val="18"/>
                <w:szCs w:val="18"/>
              </w:rPr>
            </w:pPr>
          </w:p>
        </w:tc>
      </w:tr>
    </w:tbl>
    <w:p w14:paraId="3AA90CEA" w14:textId="77777777" w:rsidR="00A72C5C" w:rsidRDefault="00A72C5C" w:rsidP="00A72C5C">
      <w:pPr>
        <w:ind w:firstLine="0"/>
        <w:rPr>
          <w:i/>
          <w:sz w:val="18"/>
          <w:szCs w:val="18"/>
        </w:rPr>
      </w:pPr>
      <w:r w:rsidRPr="00BD388C">
        <w:rPr>
          <w:i/>
          <w:sz w:val="18"/>
          <w:szCs w:val="18"/>
        </w:rPr>
        <w:t>Sumber: Data diolah, 202</w:t>
      </w:r>
      <w:r>
        <w:rPr>
          <w:i/>
          <w:sz w:val="18"/>
          <w:szCs w:val="18"/>
        </w:rPr>
        <w:t>4</w:t>
      </w:r>
    </w:p>
    <w:p w14:paraId="02614880" w14:textId="77777777" w:rsidR="00A72C5C" w:rsidRPr="00960809" w:rsidRDefault="00A72C5C" w:rsidP="00A72C5C">
      <w:pPr>
        <w:ind w:firstLine="0"/>
        <w:rPr>
          <w:i/>
          <w:sz w:val="24"/>
        </w:rPr>
      </w:pPr>
    </w:p>
    <w:p w14:paraId="692701A8" w14:textId="53DC28E5" w:rsidR="00A72C5C" w:rsidRPr="005B7A53" w:rsidRDefault="00A72C5C" w:rsidP="00A72C5C">
      <w:pPr>
        <w:spacing w:after="120"/>
        <w:rPr>
          <w:sz w:val="24"/>
        </w:rPr>
      </w:pPr>
      <w:r w:rsidRPr="004D10A2">
        <w:rPr>
          <w:sz w:val="24"/>
        </w:rPr>
        <w:t>Hasil estimasi pada tabel 1</w:t>
      </w:r>
      <w:r w:rsidR="00391834">
        <w:rPr>
          <w:sz w:val="24"/>
        </w:rPr>
        <w:t xml:space="preserve"> di atas</w:t>
      </w:r>
      <w:r w:rsidRPr="004D10A2">
        <w:rPr>
          <w:sz w:val="24"/>
        </w:rPr>
        <w:t xml:space="preserve"> menunjukkan</w:t>
      </w:r>
      <w:r>
        <w:rPr>
          <w:sz w:val="24"/>
        </w:rPr>
        <w:t xml:space="preserve"> </w:t>
      </w:r>
      <w:r w:rsidRPr="005B7A53">
        <w:rPr>
          <w:sz w:val="24"/>
        </w:rPr>
        <w:t xml:space="preserve">analisis </w:t>
      </w:r>
      <w:r w:rsidRPr="00F535EB">
        <w:rPr>
          <w:i/>
          <w:iCs/>
          <w:sz w:val="24"/>
        </w:rPr>
        <w:t>common effect</w:t>
      </w:r>
      <w:r w:rsidRPr="005B7A53">
        <w:rPr>
          <w:sz w:val="24"/>
        </w:rPr>
        <w:t xml:space="preserve"> model memiliki persamaan regresi dapat ditulis sebagai berikut:</w:t>
      </w:r>
    </w:p>
    <w:p w14:paraId="18777BDA" w14:textId="77777777" w:rsidR="00A72C5C" w:rsidRPr="005B7A53" w:rsidRDefault="00A72C5C" w:rsidP="00A72C5C">
      <w:pPr>
        <w:spacing w:after="120"/>
        <w:ind w:firstLine="0"/>
        <w:rPr>
          <w:sz w:val="20"/>
          <w:szCs w:val="20"/>
        </w:rPr>
      </w:pPr>
      <w:r w:rsidRPr="005B7A53">
        <w:rPr>
          <w:sz w:val="20"/>
          <w:szCs w:val="20"/>
        </w:rPr>
        <w:t>ϒ</w:t>
      </w:r>
      <w:r w:rsidRPr="005B7A53">
        <w:rPr>
          <w:rFonts w:ascii="Cambria Math" w:hAnsi="Cambria Math" w:cs="Cambria Math"/>
          <w:sz w:val="20"/>
          <w:szCs w:val="20"/>
        </w:rPr>
        <w:t>𝒾𝓉</w:t>
      </w:r>
      <w:r w:rsidRPr="005B7A53">
        <w:rPr>
          <w:sz w:val="20"/>
          <w:szCs w:val="20"/>
        </w:rPr>
        <w:t xml:space="preserve"> </w:t>
      </w:r>
      <w:r>
        <w:rPr>
          <w:sz w:val="20"/>
          <w:szCs w:val="20"/>
        </w:rPr>
        <w:t xml:space="preserve">  </w:t>
      </w:r>
      <w:r w:rsidRPr="005B7A53">
        <w:rPr>
          <w:sz w:val="20"/>
          <w:szCs w:val="20"/>
        </w:rPr>
        <w:t xml:space="preserve">= </w:t>
      </w:r>
      <w:r w:rsidRPr="005B7A53">
        <w:rPr>
          <w:rFonts w:ascii="Cambria Math" w:hAnsi="Cambria Math" w:cs="Cambria Math"/>
          <w:sz w:val="20"/>
          <w:szCs w:val="20"/>
        </w:rPr>
        <w:t>𝛽</w:t>
      </w:r>
      <w:r w:rsidRPr="005B7A53">
        <w:rPr>
          <w:sz w:val="20"/>
          <w:szCs w:val="20"/>
        </w:rPr>
        <w:t xml:space="preserve">O + </w:t>
      </w:r>
      <w:r w:rsidRPr="005B7A53">
        <w:rPr>
          <w:rFonts w:ascii="Cambria Math" w:hAnsi="Cambria Math" w:cs="Cambria Math"/>
          <w:sz w:val="20"/>
          <w:szCs w:val="20"/>
        </w:rPr>
        <w:t>𝛽</w:t>
      </w:r>
      <w:r w:rsidRPr="005B7A53">
        <w:rPr>
          <w:sz w:val="20"/>
          <w:szCs w:val="20"/>
        </w:rPr>
        <w:t>I</w:t>
      </w:r>
      <w:r w:rsidRPr="005B7A53">
        <w:rPr>
          <w:rFonts w:ascii="Cambria Math" w:hAnsi="Cambria Math" w:cs="Cambria Math"/>
          <w:sz w:val="20"/>
          <w:szCs w:val="20"/>
        </w:rPr>
        <w:t>𝜒</w:t>
      </w:r>
      <w:r w:rsidRPr="005B7A53">
        <w:rPr>
          <w:sz w:val="20"/>
          <w:szCs w:val="20"/>
        </w:rPr>
        <w:t>I</w:t>
      </w:r>
      <w:r w:rsidRPr="005B7A53">
        <w:rPr>
          <w:rFonts w:ascii="Cambria Math" w:hAnsi="Cambria Math" w:cs="Cambria Math"/>
          <w:sz w:val="20"/>
          <w:szCs w:val="20"/>
        </w:rPr>
        <w:t>𝒾𝓉</w:t>
      </w:r>
      <w:r w:rsidRPr="005B7A53">
        <w:rPr>
          <w:sz w:val="20"/>
          <w:szCs w:val="20"/>
        </w:rPr>
        <w:t xml:space="preserve"> + </w:t>
      </w:r>
      <w:r w:rsidRPr="005B7A53">
        <w:rPr>
          <w:rFonts w:ascii="Cambria Math" w:hAnsi="Cambria Math" w:cs="Cambria Math"/>
          <w:sz w:val="20"/>
          <w:szCs w:val="20"/>
        </w:rPr>
        <w:t>𝛽</w:t>
      </w:r>
      <w:r w:rsidRPr="005B7A53">
        <w:rPr>
          <w:sz w:val="20"/>
          <w:szCs w:val="20"/>
        </w:rPr>
        <w:t>2</w:t>
      </w:r>
      <w:r w:rsidRPr="005B7A53">
        <w:rPr>
          <w:rFonts w:ascii="Cambria Math" w:hAnsi="Cambria Math" w:cs="Cambria Math"/>
          <w:sz w:val="20"/>
          <w:szCs w:val="20"/>
        </w:rPr>
        <w:t>𝜒</w:t>
      </w:r>
      <w:r w:rsidRPr="005B7A53">
        <w:rPr>
          <w:sz w:val="20"/>
          <w:szCs w:val="20"/>
        </w:rPr>
        <w:t>2</w:t>
      </w:r>
      <w:r w:rsidRPr="005B7A53">
        <w:rPr>
          <w:rFonts w:ascii="Cambria Math" w:hAnsi="Cambria Math" w:cs="Cambria Math"/>
          <w:sz w:val="20"/>
          <w:szCs w:val="20"/>
        </w:rPr>
        <w:t>𝒾𝓉</w:t>
      </w:r>
      <w:r w:rsidRPr="005B7A53">
        <w:rPr>
          <w:sz w:val="20"/>
          <w:szCs w:val="20"/>
        </w:rPr>
        <w:t xml:space="preserve"> + </w:t>
      </w:r>
      <w:r w:rsidRPr="005B7A53">
        <w:rPr>
          <w:rFonts w:ascii="Cambria Math" w:hAnsi="Cambria Math" w:cs="Cambria Math"/>
          <w:sz w:val="20"/>
          <w:szCs w:val="20"/>
        </w:rPr>
        <w:t>𝔢</w:t>
      </w:r>
    </w:p>
    <w:p w14:paraId="3AD7214E" w14:textId="719AE1AB" w:rsidR="00A72C5C" w:rsidRPr="0090295D" w:rsidRDefault="00A72C5C" w:rsidP="00A72C5C">
      <w:pPr>
        <w:spacing w:after="120"/>
        <w:ind w:firstLine="0"/>
        <w:rPr>
          <w:sz w:val="20"/>
          <w:szCs w:val="20"/>
        </w:rPr>
      </w:pPr>
      <w:r w:rsidRPr="0090295D">
        <w:rPr>
          <w:sz w:val="20"/>
          <w:szCs w:val="20"/>
        </w:rPr>
        <w:t>PE</w:t>
      </w:r>
      <w:r w:rsidRPr="0090295D">
        <w:rPr>
          <w:rFonts w:ascii="Cambria Math" w:hAnsi="Cambria Math" w:cs="Cambria Math"/>
          <w:sz w:val="20"/>
          <w:szCs w:val="20"/>
        </w:rPr>
        <w:t>𝒾𝓉</w:t>
      </w:r>
      <w:r w:rsidRPr="0090295D">
        <w:rPr>
          <w:sz w:val="20"/>
          <w:szCs w:val="20"/>
        </w:rPr>
        <w:t xml:space="preserve"> = </w:t>
      </w:r>
      <w:r w:rsidR="0090295D" w:rsidRPr="0090295D">
        <w:rPr>
          <w:color w:val="000000"/>
          <w:sz w:val="20"/>
          <w:szCs w:val="20"/>
        </w:rPr>
        <w:t>3.007646</w:t>
      </w:r>
      <w:r w:rsidRPr="0090295D">
        <w:rPr>
          <w:sz w:val="20"/>
          <w:szCs w:val="20"/>
        </w:rPr>
        <w:t>+</w:t>
      </w:r>
      <w:r w:rsidR="0090295D" w:rsidRPr="0090295D">
        <w:rPr>
          <w:color w:val="000000"/>
          <w:sz w:val="20"/>
          <w:szCs w:val="20"/>
        </w:rPr>
        <w:t>0.279868</w:t>
      </w:r>
      <w:r w:rsidRPr="0090295D">
        <w:rPr>
          <w:rFonts w:ascii="Cambria Math" w:hAnsi="Cambria Math" w:cs="Cambria Math"/>
          <w:sz w:val="20"/>
          <w:szCs w:val="20"/>
        </w:rPr>
        <w:t>𝒾𝓉</w:t>
      </w:r>
      <w:r w:rsidRPr="0090295D">
        <w:rPr>
          <w:sz w:val="20"/>
          <w:szCs w:val="20"/>
        </w:rPr>
        <w:t xml:space="preserve"> + (</w:t>
      </w:r>
      <w:r w:rsidR="0090295D" w:rsidRPr="0090295D">
        <w:rPr>
          <w:color w:val="000000"/>
          <w:sz w:val="20"/>
          <w:szCs w:val="20"/>
        </w:rPr>
        <w:t>-0.242629</w:t>
      </w:r>
      <w:r w:rsidRPr="0090295D">
        <w:rPr>
          <w:sz w:val="20"/>
          <w:szCs w:val="20"/>
        </w:rPr>
        <w:t>)</w:t>
      </w:r>
      <w:r w:rsidRPr="0090295D">
        <w:rPr>
          <w:rFonts w:ascii="Cambria Math" w:hAnsi="Cambria Math" w:cs="Cambria Math"/>
          <w:sz w:val="20"/>
          <w:szCs w:val="20"/>
        </w:rPr>
        <w:t>𝑁𝑇𝒾𝓉</w:t>
      </w:r>
      <w:r w:rsidRPr="0090295D">
        <w:rPr>
          <w:sz w:val="20"/>
          <w:szCs w:val="20"/>
        </w:rPr>
        <w:t xml:space="preserve"> + </w:t>
      </w:r>
      <w:r w:rsidRPr="0090295D">
        <w:rPr>
          <w:rFonts w:ascii="Cambria Math" w:hAnsi="Cambria Math" w:cs="Cambria Math"/>
          <w:sz w:val="20"/>
          <w:szCs w:val="20"/>
        </w:rPr>
        <w:t>𝔢</w:t>
      </w:r>
    </w:p>
    <w:p w14:paraId="0F1F2E7E" w14:textId="68EE04AA" w:rsidR="00BF159D" w:rsidRPr="00501C1E" w:rsidRDefault="00A72C5C" w:rsidP="00A72C5C">
      <w:pPr>
        <w:pStyle w:val="Heading3"/>
        <w:numPr>
          <w:ilvl w:val="0"/>
          <w:numId w:val="0"/>
        </w:numPr>
        <w:spacing w:before="120"/>
        <w:jc w:val="both"/>
        <w:rPr>
          <w:rFonts w:cs="Times New Roman"/>
          <w:b/>
          <w:bCs w:val="0"/>
          <w:sz w:val="24"/>
        </w:rPr>
      </w:pPr>
      <w:r w:rsidRPr="00501C1E">
        <w:rPr>
          <w:rFonts w:cs="Times New Roman"/>
          <w:b/>
          <w:bCs w:val="0"/>
          <w:sz w:val="24"/>
        </w:rPr>
        <w:t xml:space="preserve">Fixed Effect model </w:t>
      </w:r>
    </w:p>
    <w:p w14:paraId="53FBDA28" w14:textId="1C9149AD" w:rsidR="00A72C5C" w:rsidRDefault="00A72C5C" w:rsidP="00A72C5C">
      <w:pPr>
        <w:pStyle w:val="ListParagraph"/>
        <w:ind w:left="0"/>
        <w:rPr>
          <w:b/>
          <w:sz w:val="24"/>
        </w:rPr>
      </w:pPr>
      <w:r w:rsidRPr="00A4036D">
        <w:rPr>
          <w:sz w:val="24"/>
        </w:rPr>
        <w:t xml:space="preserve">Berikut merupakan hasil analisis </w:t>
      </w:r>
      <w:r>
        <w:rPr>
          <w:i/>
          <w:sz w:val="24"/>
        </w:rPr>
        <w:t xml:space="preserve">fixed </w:t>
      </w:r>
      <w:r w:rsidRPr="00A4036D">
        <w:rPr>
          <w:i/>
          <w:sz w:val="24"/>
        </w:rPr>
        <w:t>effect model</w:t>
      </w:r>
      <w:r w:rsidRPr="00A4036D">
        <w:rPr>
          <w:sz w:val="24"/>
        </w:rPr>
        <w:t>:</w:t>
      </w:r>
    </w:p>
    <w:p w14:paraId="7FED1E26" w14:textId="77777777" w:rsidR="00A72C5C" w:rsidRDefault="00A72C5C" w:rsidP="00A72C5C">
      <w:pPr>
        <w:pStyle w:val="ListParagraph"/>
        <w:ind w:left="284" w:firstLine="0"/>
        <w:rPr>
          <w:b/>
          <w:sz w:val="24"/>
        </w:rPr>
      </w:pPr>
    </w:p>
    <w:p w14:paraId="46AA8E0B" w14:textId="77777777" w:rsidR="00A72C5C" w:rsidRPr="004D10A2" w:rsidRDefault="00A72C5C" w:rsidP="00A72C5C">
      <w:pPr>
        <w:ind w:firstLine="0"/>
        <w:jc w:val="center"/>
        <w:rPr>
          <w:b/>
          <w:i/>
          <w:sz w:val="18"/>
          <w:szCs w:val="18"/>
        </w:rPr>
      </w:pPr>
      <w:r w:rsidRPr="004D10A2">
        <w:rPr>
          <w:b/>
          <w:sz w:val="18"/>
          <w:szCs w:val="18"/>
        </w:rPr>
        <w:t xml:space="preserve">Tabel </w:t>
      </w:r>
      <w:r>
        <w:rPr>
          <w:b/>
          <w:sz w:val="18"/>
          <w:szCs w:val="18"/>
        </w:rPr>
        <w:t>2</w:t>
      </w:r>
      <w:r w:rsidRPr="004D10A2">
        <w:rPr>
          <w:b/>
          <w:sz w:val="18"/>
          <w:szCs w:val="18"/>
        </w:rPr>
        <w:t xml:space="preserve">. Hasil Estimasi Regresi </w:t>
      </w:r>
      <w:r>
        <w:rPr>
          <w:b/>
          <w:i/>
          <w:sz w:val="18"/>
          <w:szCs w:val="18"/>
        </w:rPr>
        <w:t>Fixed Effect Model (F</w:t>
      </w:r>
      <w:r w:rsidRPr="004D10A2">
        <w:rPr>
          <w:b/>
          <w:i/>
          <w:sz w:val="18"/>
          <w:szCs w:val="18"/>
        </w:rPr>
        <w:t>EM)</w:t>
      </w:r>
    </w:p>
    <w:tbl>
      <w:tblPr>
        <w:tblStyle w:val="TableGrid"/>
        <w:tblW w:w="4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275"/>
        <w:gridCol w:w="991"/>
      </w:tblGrid>
      <w:tr w:rsidR="00A72C5C" w:rsidRPr="00F206D3" w14:paraId="3B0BF2BC" w14:textId="77777777" w:rsidTr="00BC64BD">
        <w:tc>
          <w:tcPr>
            <w:tcW w:w="2127" w:type="dxa"/>
            <w:tcBorders>
              <w:top w:val="single" w:sz="4" w:space="0" w:color="auto"/>
              <w:bottom w:val="single" w:sz="4" w:space="0" w:color="auto"/>
            </w:tcBorders>
            <w:shd w:val="clear" w:color="auto" w:fill="D9E2F3" w:themeFill="accent1" w:themeFillTint="33"/>
            <w:vAlign w:val="bottom"/>
          </w:tcPr>
          <w:p w14:paraId="181807C0" w14:textId="77777777" w:rsidR="00A72C5C" w:rsidRPr="00F206D3" w:rsidRDefault="00A72C5C" w:rsidP="00BC64BD">
            <w:pPr>
              <w:autoSpaceDE w:val="0"/>
              <w:autoSpaceDN w:val="0"/>
              <w:adjustRightInd w:val="0"/>
              <w:ind w:firstLine="0"/>
              <w:jc w:val="center"/>
              <w:rPr>
                <w:b/>
                <w:i/>
                <w:color w:val="000000"/>
                <w:sz w:val="18"/>
                <w:szCs w:val="18"/>
              </w:rPr>
            </w:pPr>
            <w:r w:rsidRPr="00F206D3">
              <w:rPr>
                <w:b/>
                <w:i/>
                <w:color w:val="000000"/>
                <w:sz w:val="18"/>
                <w:szCs w:val="18"/>
              </w:rPr>
              <w:t>Variable</w:t>
            </w:r>
          </w:p>
        </w:tc>
        <w:tc>
          <w:tcPr>
            <w:tcW w:w="1275" w:type="dxa"/>
            <w:tcBorders>
              <w:top w:val="single" w:sz="4" w:space="0" w:color="auto"/>
              <w:bottom w:val="single" w:sz="4" w:space="0" w:color="auto"/>
            </w:tcBorders>
            <w:shd w:val="clear" w:color="auto" w:fill="D9E2F3" w:themeFill="accent1" w:themeFillTint="33"/>
            <w:vAlign w:val="bottom"/>
          </w:tcPr>
          <w:p w14:paraId="6CEE1CBA" w14:textId="77777777" w:rsidR="00A72C5C" w:rsidRPr="00273D07" w:rsidRDefault="00A72C5C" w:rsidP="00BC64BD">
            <w:pPr>
              <w:autoSpaceDE w:val="0"/>
              <w:autoSpaceDN w:val="0"/>
              <w:adjustRightInd w:val="0"/>
              <w:ind w:right="10" w:firstLine="0"/>
              <w:jc w:val="center"/>
              <w:rPr>
                <w:b/>
                <w:i/>
                <w:color w:val="000000"/>
                <w:sz w:val="18"/>
                <w:szCs w:val="18"/>
              </w:rPr>
            </w:pPr>
            <w:r w:rsidRPr="00273D07">
              <w:rPr>
                <w:b/>
                <w:i/>
                <w:color w:val="000000"/>
                <w:sz w:val="18"/>
                <w:szCs w:val="18"/>
              </w:rPr>
              <w:t>Coefficient</w:t>
            </w:r>
          </w:p>
        </w:tc>
        <w:tc>
          <w:tcPr>
            <w:tcW w:w="991" w:type="dxa"/>
            <w:tcBorders>
              <w:top w:val="single" w:sz="4" w:space="0" w:color="auto"/>
              <w:bottom w:val="single" w:sz="4" w:space="0" w:color="auto"/>
            </w:tcBorders>
            <w:shd w:val="clear" w:color="auto" w:fill="D9E2F3" w:themeFill="accent1" w:themeFillTint="33"/>
            <w:vAlign w:val="bottom"/>
          </w:tcPr>
          <w:p w14:paraId="05D0EC75" w14:textId="77777777" w:rsidR="00A72C5C" w:rsidRPr="00273D07" w:rsidRDefault="00A72C5C" w:rsidP="00BC64BD">
            <w:pPr>
              <w:autoSpaceDE w:val="0"/>
              <w:autoSpaceDN w:val="0"/>
              <w:adjustRightInd w:val="0"/>
              <w:ind w:right="10" w:firstLine="0"/>
              <w:jc w:val="center"/>
              <w:rPr>
                <w:b/>
                <w:i/>
                <w:color w:val="000000"/>
                <w:sz w:val="18"/>
                <w:szCs w:val="18"/>
              </w:rPr>
            </w:pPr>
            <w:r w:rsidRPr="00273D07">
              <w:rPr>
                <w:b/>
                <w:i/>
                <w:color w:val="000000"/>
                <w:sz w:val="18"/>
                <w:szCs w:val="18"/>
              </w:rPr>
              <w:t>Prob.</w:t>
            </w:r>
          </w:p>
        </w:tc>
      </w:tr>
      <w:tr w:rsidR="0090295D" w:rsidRPr="00F206D3" w14:paraId="5AC4DBC9" w14:textId="77777777" w:rsidTr="00B31391">
        <w:tc>
          <w:tcPr>
            <w:tcW w:w="2127" w:type="dxa"/>
            <w:tcBorders>
              <w:top w:val="single" w:sz="4" w:space="0" w:color="auto"/>
            </w:tcBorders>
          </w:tcPr>
          <w:p w14:paraId="546BF2E8" w14:textId="77777777" w:rsidR="0090295D" w:rsidRPr="00EB560E" w:rsidRDefault="0090295D" w:rsidP="0090295D">
            <w:pPr>
              <w:autoSpaceDE w:val="0"/>
              <w:autoSpaceDN w:val="0"/>
              <w:adjustRightInd w:val="0"/>
              <w:ind w:firstLine="0"/>
              <w:jc w:val="left"/>
              <w:rPr>
                <w:color w:val="000000"/>
                <w:sz w:val="18"/>
                <w:szCs w:val="18"/>
              </w:rPr>
            </w:pPr>
            <w:r w:rsidRPr="00EB560E">
              <w:rPr>
                <w:sz w:val="18"/>
                <w:szCs w:val="18"/>
              </w:rPr>
              <w:t>C</w:t>
            </w:r>
          </w:p>
        </w:tc>
        <w:tc>
          <w:tcPr>
            <w:tcW w:w="1275" w:type="dxa"/>
            <w:tcBorders>
              <w:top w:val="single" w:sz="4" w:space="0" w:color="auto"/>
            </w:tcBorders>
            <w:vAlign w:val="bottom"/>
          </w:tcPr>
          <w:p w14:paraId="4C529B9A" w14:textId="27B61ECB" w:rsidR="0090295D" w:rsidRPr="0090295D" w:rsidRDefault="0090295D" w:rsidP="0090295D">
            <w:pPr>
              <w:autoSpaceDE w:val="0"/>
              <w:autoSpaceDN w:val="0"/>
              <w:adjustRightInd w:val="0"/>
              <w:ind w:right="10" w:firstLine="0"/>
              <w:jc w:val="center"/>
              <w:rPr>
                <w:color w:val="000000"/>
                <w:sz w:val="18"/>
                <w:szCs w:val="18"/>
              </w:rPr>
            </w:pPr>
            <w:r w:rsidRPr="0090295D">
              <w:rPr>
                <w:color w:val="000000"/>
                <w:sz w:val="18"/>
                <w:szCs w:val="18"/>
              </w:rPr>
              <w:t>-21.95609</w:t>
            </w:r>
          </w:p>
        </w:tc>
        <w:tc>
          <w:tcPr>
            <w:tcW w:w="991" w:type="dxa"/>
            <w:tcBorders>
              <w:top w:val="single" w:sz="4" w:space="0" w:color="auto"/>
            </w:tcBorders>
            <w:vAlign w:val="bottom"/>
          </w:tcPr>
          <w:p w14:paraId="18283D50" w14:textId="174AD0D1" w:rsidR="0090295D" w:rsidRPr="0090295D" w:rsidRDefault="0090295D" w:rsidP="0090295D">
            <w:pPr>
              <w:autoSpaceDE w:val="0"/>
              <w:autoSpaceDN w:val="0"/>
              <w:adjustRightInd w:val="0"/>
              <w:ind w:right="10" w:firstLine="0"/>
              <w:jc w:val="center"/>
              <w:rPr>
                <w:color w:val="000000"/>
                <w:sz w:val="18"/>
                <w:szCs w:val="18"/>
              </w:rPr>
            </w:pPr>
            <w:r w:rsidRPr="0090295D">
              <w:rPr>
                <w:color w:val="000000"/>
                <w:sz w:val="18"/>
                <w:szCs w:val="18"/>
              </w:rPr>
              <w:t>0.0129</w:t>
            </w:r>
          </w:p>
        </w:tc>
      </w:tr>
      <w:tr w:rsidR="0090295D" w:rsidRPr="00F206D3" w14:paraId="1BA9AB6F" w14:textId="77777777" w:rsidTr="00B31391">
        <w:tc>
          <w:tcPr>
            <w:tcW w:w="2127" w:type="dxa"/>
          </w:tcPr>
          <w:p w14:paraId="4D3090ED" w14:textId="2D5550C7" w:rsidR="0090295D" w:rsidRPr="00EB560E" w:rsidRDefault="0090295D" w:rsidP="0090295D">
            <w:pPr>
              <w:autoSpaceDE w:val="0"/>
              <w:autoSpaceDN w:val="0"/>
              <w:adjustRightInd w:val="0"/>
              <w:ind w:firstLine="0"/>
              <w:jc w:val="left"/>
              <w:rPr>
                <w:color w:val="000000"/>
                <w:sz w:val="18"/>
                <w:szCs w:val="18"/>
              </w:rPr>
            </w:pPr>
            <w:r>
              <w:rPr>
                <w:i/>
                <w:iCs/>
                <w:sz w:val="18"/>
                <w:szCs w:val="18"/>
              </w:rPr>
              <w:t>Political Climate</w:t>
            </w:r>
            <w:r w:rsidRPr="00EB560E">
              <w:rPr>
                <w:sz w:val="18"/>
                <w:szCs w:val="18"/>
              </w:rPr>
              <w:t>(X</w:t>
            </w:r>
            <w:r w:rsidRPr="00EB560E">
              <w:rPr>
                <w:sz w:val="18"/>
                <w:szCs w:val="18"/>
                <w:vertAlign w:val="subscript"/>
              </w:rPr>
              <w:t>1</w:t>
            </w:r>
            <w:r w:rsidRPr="00EB560E">
              <w:rPr>
                <w:sz w:val="18"/>
                <w:szCs w:val="18"/>
              </w:rPr>
              <w:t>)</w:t>
            </w:r>
          </w:p>
        </w:tc>
        <w:tc>
          <w:tcPr>
            <w:tcW w:w="1275" w:type="dxa"/>
            <w:vAlign w:val="bottom"/>
          </w:tcPr>
          <w:p w14:paraId="5B34A4F2" w14:textId="6A14B879" w:rsidR="0090295D" w:rsidRPr="0090295D" w:rsidRDefault="0090295D" w:rsidP="0090295D">
            <w:pPr>
              <w:autoSpaceDE w:val="0"/>
              <w:autoSpaceDN w:val="0"/>
              <w:adjustRightInd w:val="0"/>
              <w:ind w:right="10" w:firstLine="0"/>
              <w:jc w:val="center"/>
              <w:rPr>
                <w:color w:val="000000"/>
                <w:sz w:val="18"/>
                <w:szCs w:val="18"/>
              </w:rPr>
            </w:pPr>
            <w:r w:rsidRPr="0090295D">
              <w:rPr>
                <w:color w:val="000000"/>
                <w:sz w:val="18"/>
                <w:szCs w:val="18"/>
              </w:rPr>
              <w:t>1.533574</w:t>
            </w:r>
          </w:p>
        </w:tc>
        <w:tc>
          <w:tcPr>
            <w:tcW w:w="991" w:type="dxa"/>
            <w:vAlign w:val="bottom"/>
          </w:tcPr>
          <w:p w14:paraId="0DA8B162" w14:textId="37F4844A" w:rsidR="0090295D" w:rsidRPr="0090295D" w:rsidRDefault="0090295D" w:rsidP="0090295D">
            <w:pPr>
              <w:autoSpaceDE w:val="0"/>
              <w:autoSpaceDN w:val="0"/>
              <w:adjustRightInd w:val="0"/>
              <w:ind w:right="10" w:firstLine="0"/>
              <w:jc w:val="center"/>
              <w:rPr>
                <w:color w:val="000000"/>
                <w:sz w:val="18"/>
                <w:szCs w:val="18"/>
              </w:rPr>
            </w:pPr>
            <w:r w:rsidRPr="0090295D">
              <w:rPr>
                <w:color w:val="000000"/>
                <w:sz w:val="18"/>
                <w:szCs w:val="18"/>
              </w:rPr>
              <w:t>0.0141</w:t>
            </w:r>
          </w:p>
        </w:tc>
      </w:tr>
      <w:tr w:rsidR="0090295D" w:rsidRPr="00F206D3" w14:paraId="4D40F226" w14:textId="77777777" w:rsidTr="00B31391">
        <w:tc>
          <w:tcPr>
            <w:tcW w:w="2127" w:type="dxa"/>
          </w:tcPr>
          <w:p w14:paraId="572288F4" w14:textId="167E3795" w:rsidR="0090295D" w:rsidRPr="00EB560E" w:rsidRDefault="0090295D" w:rsidP="0090295D">
            <w:pPr>
              <w:autoSpaceDE w:val="0"/>
              <w:autoSpaceDN w:val="0"/>
              <w:adjustRightInd w:val="0"/>
              <w:ind w:firstLine="0"/>
              <w:jc w:val="left"/>
              <w:rPr>
                <w:color w:val="000000"/>
                <w:sz w:val="18"/>
                <w:szCs w:val="18"/>
              </w:rPr>
            </w:pPr>
            <w:r>
              <w:rPr>
                <w:sz w:val="18"/>
                <w:szCs w:val="18"/>
              </w:rPr>
              <w:t>TIK</w:t>
            </w:r>
            <w:r w:rsidRPr="00EB560E">
              <w:rPr>
                <w:sz w:val="18"/>
                <w:szCs w:val="18"/>
              </w:rPr>
              <w:t>(X</w:t>
            </w:r>
            <w:r w:rsidRPr="00EB560E">
              <w:rPr>
                <w:sz w:val="18"/>
                <w:szCs w:val="18"/>
                <w:vertAlign w:val="subscript"/>
              </w:rPr>
              <w:t>2</w:t>
            </w:r>
            <w:r w:rsidRPr="00EB560E">
              <w:rPr>
                <w:sz w:val="18"/>
                <w:szCs w:val="18"/>
              </w:rPr>
              <w:t>)</w:t>
            </w:r>
          </w:p>
        </w:tc>
        <w:tc>
          <w:tcPr>
            <w:tcW w:w="1275" w:type="dxa"/>
            <w:vAlign w:val="bottom"/>
          </w:tcPr>
          <w:p w14:paraId="62ECEB5B" w14:textId="71D160F1" w:rsidR="0090295D" w:rsidRPr="0090295D" w:rsidRDefault="0090295D" w:rsidP="0090295D">
            <w:pPr>
              <w:autoSpaceDE w:val="0"/>
              <w:autoSpaceDN w:val="0"/>
              <w:adjustRightInd w:val="0"/>
              <w:ind w:right="10" w:firstLine="0"/>
              <w:jc w:val="center"/>
              <w:rPr>
                <w:color w:val="000000"/>
                <w:sz w:val="18"/>
                <w:szCs w:val="18"/>
              </w:rPr>
            </w:pPr>
            <w:r w:rsidRPr="0090295D">
              <w:rPr>
                <w:color w:val="000000"/>
                <w:sz w:val="18"/>
                <w:szCs w:val="18"/>
              </w:rPr>
              <w:t>2.477687</w:t>
            </w:r>
          </w:p>
        </w:tc>
        <w:tc>
          <w:tcPr>
            <w:tcW w:w="991" w:type="dxa"/>
            <w:vAlign w:val="bottom"/>
          </w:tcPr>
          <w:p w14:paraId="360DDF6C" w14:textId="6FD94B2A" w:rsidR="0090295D" w:rsidRPr="0090295D" w:rsidRDefault="0090295D" w:rsidP="0090295D">
            <w:pPr>
              <w:autoSpaceDE w:val="0"/>
              <w:autoSpaceDN w:val="0"/>
              <w:adjustRightInd w:val="0"/>
              <w:ind w:right="10" w:firstLine="0"/>
              <w:jc w:val="center"/>
              <w:rPr>
                <w:color w:val="000000"/>
                <w:sz w:val="18"/>
                <w:szCs w:val="18"/>
              </w:rPr>
            </w:pPr>
            <w:r w:rsidRPr="0090295D">
              <w:rPr>
                <w:color w:val="000000"/>
                <w:sz w:val="18"/>
                <w:szCs w:val="18"/>
              </w:rPr>
              <w:t>0.0232</w:t>
            </w:r>
          </w:p>
        </w:tc>
      </w:tr>
      <w:tr w:rsidR="00A72C5C" w:rsidRPr="00F206D3" w14:paraId="3CC7B98A" w14:textId="77777777" w:rsidTr="00BC64BD">
        <w:tc>
          <w:tcPr>
            <w:tcW w:w="2127" w:type="dxa"/>
            <w:tcBorders>
              <w:bottom w:val="single" w:sz="4" w:space="0" w:color="auto"/>
            </w:tcBorders>
            <w:vAlign w:val="center"/>
          </w:tcPr>
          <w:p w14:paraId="4F967352" w14:textId="77777777" w:rsidR="00A72C5C" w:rsidRPr="00EB560E" w:rsidRDefault="00A72C5C" w:rsidP="00BC64BD">
            <w:pPr>
              <w:autoSpaceDE w:val="0"/>
              <w:autoSpaceDN w:val="0"/>
              <w:adjustRightInd w:val="0"/>
              <w:ind w:firstLine="0"/>
              <w:jc w:val="left"/>
              <w:rPr>
                <w:i/>
                <w:color w:val="000000"/>
                <w:sz w:val="18"/>
                <w:szCs w:val="18"/>
              </w:rPr>
            </w:pPr>
            <w:r w:rsidRPr="00EB560E">
              <w:rPr>
                <w:i/>
                <w:color w:val="000000"/>
                <w:sz w:val="18"/>
                <w:szCs w:val="18"/>
              </w:rPr>
              <w:t>R-squared</w:t>
            </w:r>
          </w:p>
        </w:tc>
        <w:tc>
          <w:tcPr>
            <w:tcW w:w="1275" w:type="dxa"/>
            <w:tcBorders>
              <w:bottom w:val="single" w:sz="4" w:space="0" w:color="auto"/>
            </w:tcBorders>
            <w:vAlign w:val="bottom"/>
          </w:tcPr>
          <w:p w14:paraId="59D2F09F" w14:textId="0F8ECDD8" w:rsidR="00A72C5C" w:rsidRPr="0090295D" w:rsidRDefault="0090295D" w:rsidP="00BC64BD">
            <w:pPr>
              <w:autoSpaceDE w:val="0"/>
              <w:autoSpaceDN w:val="0"/>
              <w:adjustRightInd w:val="0"/>
              <w:ind w:right="10" w:firstLine="0"/>
              <w:jc w:val="center"/>
              <w:rPr>
                <w:color w:val="000000"/>
                <w:sz w:val="18"/>
                <w:szCs w:val="18"/>
              </w:rPr>
            </w:pPr>
            <w:r w:rsidRPr="0090295D">
              <w:rPr>
                <w:color w:val="000000"/>
                <w:sz w:val="18"/>
                <w:szCs w:val="18"/>
              </w:rPr>
              <w:t>0.343430</w:t>
            </w:r>
          </w:p>
        </w:tc>
        <w:tc>
          <w:tcPr>
            <w:tcW w:w="991" w:type="dxa"/>
            <w:tcBorders>
              <w:bottom w:val="single" w:sz="4" w:space="0" w:color="auto"/>
            </w:tcBorders>
            <w:vAlign w:val="bottom"/>
          </w:tcPr>
          <w:p w14:paraId="0C65E9D1" w14:textId="77777777" w:rsidR="00A72C5C" w:rsidRPr="0090295D" w:rsidRDefault="00A72C5C" w:rsidP="00BC64BD">
            <w:pPr>
              <w:autoSpaceDE w:val="0"/>
              <w:autoSpaceDN w:val="0"/>
              <w:adjustRightInd w:val="0"/>
              <w:ind w:right="10" w:firstLine="0"/>
              <w:jc w:val="center"/>
              <w:rPr>
                <w:color w:val="000000"/>
                <w:sz w:val="18"/>
                <w:szCs w:val="18"/>
              </w:rPr>
            </w:pPr>
          </w:p>
        </w:tc>
      </w:tr>
    </w:tbl>
    <w:p w14:paraId="5525A8F7" w14:textId="77777777" w:rsidR="00A72C5C" w:rsidRDefault="00A72C5C" w:rsidP="00A72C5C">
      <w:pPr>
        <w:ind w:firstLine="0"/>
        <w:rPr>
          <w:i/>
          <w:sz w:val="18"/>
          <w:szCs w:val="18"/>
        </w:rPr>
      </w:pPr>
      <w:r w:rsidRPr="004D10A2">
        <w:rPr>
          <w:i/>
          <w:sz w:val="18"/>
          <w:szCs w:val="18"/>
        </w:rPr>
        <w:t>Sumber: Data diolah, 202</w:t>
      </w:r>
      <w:r>
        <w:rPr>
          <w:i/>
          <w:sz w:val="18"/>
          <w:szCs w:val="18"/>
        </w:rPr>
        <w:t>4</w:t>
      </w:r>
    </w:p>
    <w:p w14:paraId="20CFF0A9" w14:textId="77777777" w:rsidR="00A72C5C" w:rsidRPr="00960809" w:rsidRDefault="00A72C5C" w:rsidP="00A72C5C">
      <w:pPr>
        <w:ind w:firstLine="0"/>
        <w:rPr>
          <w:i/>
          <w:sz w:val="24"/>
        </w:rPr>
      </w:pPr>
    </w:p>
    <w:p w14:paraId="64505092" w14:textId="77777777" w:rsidR="00A72C5C" w:rsidRPr="002E1DDF" w:rsidRDefault="00A72C5C" w:rsidP="00A72C5C">
      <w:pPr>
        <w:spacing w:after="120"/>
        <w:rPr>
          <w:sz w:val="24"/>
        </w:rPr>
      </w:pPr>
      <w:r w:rsidRPr="0085001E">
        <w:rPr>
          <w:sz w:val="24"/>
        </w:rPr>
        <w:t>Berdasarkan hasil estimasi pada tabel 2</w:t>
      </w:r>
      <w:r>
        <w:rPr>
          <w:sz w:val="24"/>
        </w:rPr>
        <w:t xml:space="preserve"> </w:t>
      </w:r>
      <w:r w:rsidRPr="002E1DDF">
        <w:rPr>
          <w:sz w:val="24"/>
        </w:rPr>
        <w:t xml:space="preserve">analisis </w:t>
      </w:r>
      <w:r w:rsidRPr="00F535EB">
        <w:rPr>
          <w:i/>
          <w:iCs/>
          <w:sz w:val="24"/>
        </w:rPr>
        <w:t>fixed effect</w:t>
      </w:r>
      <w:r w:rsidRPr="002E1DDF">
        <w:rPr>
          <w:sz w:val="24"/>
        </w:rPr>
        <w:t xml:space="preserve"> model memiliki persamaan regresi dapat ditulis sebagai berikut:</w:t>
      </w:r>
    </w:p>
    <w:p w14:paraId="782FCE52" w14:textId="77777777" w:rsidR="00A72C5C" w:rsidRPr="002E1DDF" w:rsidRDefault="00A72C5C" w:rsidP="00A72C5C">
      <w:pPr>
        <w:spacing w:after="120"/>
        <w:ind w:firstLine="0"/>
        <w:rPr>
          <w:sz w:val="20"/>
          <w:szCs w:val="20"/>
        </w:rPr>
      </w:pPr>
      <w:r w:rsidRPr="002E1DDF">
        <w:rPr>
          <w:sz w:val="20"/>
          <w:szCs w:val="20"/>
        </w:rPr>
        <w:t>ϒ</w:t>
      </w:r>
      <w:r w:rsidRPr="002E1DDF">
        <w:rPr>
          <w:rFonts w:ascii="Cambria Math" w:hAnsi="Cambria Math" w:cs="Cambria Math"/>
          <w:sz w:val="20"/>
          <w:szCs w:val="20"/>
        </w:rPr>
        <w:t>𝒾𝓉</w:t>
      </w:r>
      <w:r w:rsidRPr="002E1DDF">
        <w:rPr>
          <w:sz w:val="20"/>
          <w:szCs w:val="20"/>
        </w:rPr>
        <w:t xml:space="preserve"> = </w:t>
      </w:r>
      <w:r w:rsidRPr="002E1DDF">
        <w:rPr>
          <w:rFonts w:ascii="Cambria Math" w:hAnsi="Cambria Math" w:cs="Cambria Math"/>
          <w:sz w:val="20"/>
          <w:szCs w:val="20"/>
        </w:rPr>
        <w:t>𝛽</w:t>
      </w:r>
      <w:r w:rsidRPr="002E1DDF">
        <w:rPr>
          <w:sz w:val="20"/>
          <w:szCs w:val="20"/>
        </w:rPr>
        <w:t>I</w:t>
      </w:r>
      <w:r w:rsidRPr="002E1DDF">
        <w:rPr>
          <w:rFonts w:ascii="Cambria Math" w:hAnsi="Cambria Math" w:cs="Cambria Math"/>
          <w:sz w:val="20"/>
          <w:szCs w:val="20"/>
        </w:rPr>
        <w:t>𝜒</w:t>
      </w:r>
      <w:r w:rsidRPr="002E1DDF">
        <w:rPr>
          <w:sz w:val="20"/>
          <w:szCs w:val="20"/>
        </w:rPr>
        <w:t>I</w:t>
      </w:r>
      <w:r w:rsidRPr="002E1DDF">
        <w:rPr>
          <w:rFonts w:ascii="Cambria Math" w:hAnsi="Cambria Math" w:cs="Cambria Math"/>
          <w:sz w:val="20"/>
          <w:szCs w:val="20"/>
        </w:rPr>
        <w:t>𝒾𝓉</w:t>
      </w:r>
      <w:r w:rsidRPr="002E1DDF">
        <w:rPr>
          <w:sz w:val="20"/>
          <w:szCs w:val="20"/>
        </w:rPr>
        <w:t xml:space="preserve"> + </w:t>
      </w:r>
      <w:r w:rsidRPr="002E1DDF">
        <w:rPr>
          <w:rFonts w:ascii="Cambria Math" w:hAnsi="Cambria Math" w:cs="Cambria Math"/>
          <w:sz w:val="20"/>
          <w:szCs w:val="20"/>
        </w:rPr>
        <w:t>𝛽</w:t>
      </w:r>
      <w:r w:rsidRPr="002E1DDF">
        <w:rPr>
          <w:sz w:val="20"/>
          <w:szCs w:val="20"/>
        </w:rPr>
        <w:t>2</w:t>
      </w:r>
      <w:r w:rsidRPr="002E1DDF">
        <w:rPr>
          <w:rFonts w:ascii="Cambria Math" w:hAnsi="Cambria Math" w:cs="Cambria Math"/>
          <w:sz w:val="20"/>
          <w:szCs w:val="20"/>
        </w:rPr>
        <w:t>𝜒</w:t>
      </w:r>
      <w:r w:rsidRPr="002E1DDF">
        <w:rPr>
          <w:sz w:val="20"/>
          <w:szCs w:val="20"/>
        </w:rPr>
        <w:t>2</w:t>
      </w:r>
      <w:r w:rsidRPr="002E1DDF">
        <w:rPr>
          <w:rFonts w:ascii="Cambria Math" w:hAnsi="Cambria Math" w:cs="Cambria Math"/>
          <w:sz w:val="20"/>
          <w:szCs w:val="20"/>
        </w:rPr>
        <w:t>𝒾𝓉</w:t>
      </w:r>
      <w:r w:rsidRPr="002E1DDF">
        <w:rPr>
          <w:sz w:val="20"/>
          <w:szCs w:val="20"/>
        </w:rPr>
        <w:t xml:space="preserve"> + </w:t>
      </w:r>
      <w:r w:rsidRPr="002E1DDF">
        <w:rPr>
          <w:rFonts w:ascii="Cambria Math" w:hAnsi="Cambria Math" w:cs="Cambria Math"/>
          <w:sz w:val="20"/>
          <w:szCs w:val="20"/>
        </w:rPr>
        <w:t>𝔢</w:t>
      </w:r>
    </w:p>
    <w:p w14:paraId="5D0B2576" w14:textId="07787EC9" w:rsidR="00A72C5C" w:rsidRPr="002E1DDF" w:rsidRDefault="00A72C5C" w:rsidP="00A72C5C">
      <w:pPr>
        <w:spacing w:after="120" w:line="276" w:lineRule="auto"/>
        <w:ind w:firstLine="0"/>
        <w:rPr>
          <w:rFonts w:ascii="Cambria Math" w:hAnsi="Cambria Math" w:cs="Cambria Math"/>
          <w:sz w:val="20"/>
          <w:szCs w:val="20"/>
        </w:rPr>
      </w:pPr>
      <w:r w:rsidRPr="002E1DDF">
        <w:rPr>
          <w:sz w:val="20"/>
          <w:szCs w:val="20"/>
        </w:rPr>
        <w:t>PE</w:t>
      </w:r>
      <w:r w:rsidRPr="002E1DDF">
        <w:rPr>
          <w:rFonts w:ascii="Cambria Math" w:hAnsi="Cambria Math" w:cs="Cambria Math"/>
          <w:sz w:val="20"/>
          <w:szCs w:val="20"/>
        </w:rPr>
        <w:t>𝒾𝓉</w:t>
      </w:r>
      <w:r w:rsidRPr="002E1DDF">
        <w:rPr>
          <w:sz w:val="20"/>
          <w:szCs w:val="20"/>
        </w:rPr>
        <w:t xml:space="preserve"> = </w:t>
      </w:r>
      <w:r w:rsidR="0090295D" w:rsidRPr="0090295D">
        <w:rPr>
          <w:color w:val="000000"/>
          <w:sz w:val="18"/>
          <w:szCs w:val="18"/>
        </w:rPr>
        <w:t>-</w:t>
      </w:r>
      <w:r w:rsidR="0090295D" w:rsidRPr="0090295D">
        <w:rPr>
          <w:color w:val="000000"/>
          <w:sz w:val="20"/>
          <w:szCs w:val="20"/>
        </w:rPr>
        <w:t>21.95609</w:t>
      </w:r>
      <w:r w:rsidRPr="0090295D">
        <w:rPr>
          <w:sz w:val="20"/>
          <w:szCs w:val="20"/>
        </w:rPr>
        <w:t xml:space="preserve">+ </w:t>
      </w:r>
      <w:r w:rsidR="0090295D" w:rsidRPr="0090295D">
        <w:rPr>
          <w:color w:val="000000"/>
          <w:sz w:val="20"/>
          <w:szCs w:val="20"/>
        </w:rPr>
        <w:t>1.533574</w:t>
      </w:r>
      <w:r w:rsidRPr="0090295D">
        <w:rPr>
          <w:sz w:val="20"/>
          <w:szCs w:val="20"/>
        </w:rPr>
        <w:t>+ (</w:t>
      </w:r>
      <w:r w:rsidR="0090295D" w:rsidRPr="0090295D">
        <w:rPr>
          <w:color w:val="000000"/>
          <w:sz w:val="20"/>
          <w:szCs w:val="20"/>
        </w:rPr>
        <w:t>2.477687</w:t>
      </w:r>
      <w:r w:rsidRPr="0090295D">
        <w:rPr>
          <w:sz w:val="20"/>
          <w:szCs w:val="20"/>
        </w:rPr>
        <w:t>)</w:t>
      </w:r>
      <w:r w:rsidRPr="002E1DDF">
        <w:rPr>
          <w:rFonts w:ascii="Cambria Math" w:hAnsi="Cambria Math" w:cs="Cambria Math"/>
          <w:sz w:val="20"/>
          <w:szCs w:val="20"/>
        </w:rPr>
        <w:t>𝑁𝑇𝒾𝓉</w:t>
      </w:r>
      <w:r w:rsidRPr="002E1DDF">
        <w:rPr>
          <w:sz w:val="20"/>
          <w:szCs w:val="20"/>
        </w:rPr>
        <w:t xml:space="preserve"> + </w:t>
      </w:r>
      <w:r w:rsidRPr="002E1DDF">
        <w:rPr>
          <w:rFonts w:ascii="Cambria Math" w:hAnsi="Cambria Math" w:cs="Cambria Math"/>
          <w:sz w:val="20"/>
          <w:szCs w:val="20"/>
        </w:rPr>
        <w:t>𝔢</w:t>
      </w:r>
    </w:p>
    <w:p w14:paraId="0CC7BA7C" w14:textId="4EA34B2B" w:rsidR="00BF159D" w:rsidRPr="00501C1E" w:rsidRDefault="00161CCD" w:rsidP="00161CCD">
      <w:pPr>
        <w:ind w:firstLine="0"/>
        <w:rPr>
          <w:rFonts w:eastAsia="Times New Roman"/>
          <w:b/>
          <w:bCs/>
          <w:i/>
          <w:sz w:val="24"/>
        </w:rPr>
      </w:pPr>
      <w:r w:rsidRPr="00501C1E">
        <w:rPr>
          <w:b/>
          <w:i/>
          <w:sz w:val="24"/>
        </w:rPr>
        <w:t xml:space="preserve">Random Effect Model </w:t>
      </w:r>
    </w:p>
    <w:p w14:paraId="738E2859" w14:textId="77777777" w:rsidR="00161CCD" w:rsidRPr="002E1DDF" w:rsidRDefault="00161CCD" w:rsidP="00161CCD">
      <w:pPr>
        <w:pStyle w:val="ListParagraph"/>
        <w:spacing w:line="276" w:lineRule="auto"/>
        <w:ind w:left="0"/>
        <w:rPr>
          <w:b/>
          <w:sz w:val="24"/>
        </w:rPr>
      </w:pPr>
      <w:r w:rsidRPr="00A4036D">
        <w:rPr>
          <w:sz w:val="24"/>
        </w:rPr>
        <w:t>Berikut merupakan hasil analisis</w:t>
      </w:r>
      <w:r w:rsidRPr="002E1DDF">
        <w:rPr>
          <w:sz w:val="24"/>
        </w:rPr>
        <w:t xml:space="preserve"> </w:t>
      </w:r>
      <w:r w:rsidRPr="002E1DDF">
        <w:rPr>
          <w:i/>
          <w:sz w:val="24"/>
        </w:rPr>
        <w:t>random effect</w:t>
      </w:r>
      <w:r w:rsidRPr="002E1DDF">
        <w:rPr>
          <w:sz w:val="24"/>
        </w:rPr>
        <w:t>,</w:t>
      </w:r>
    </w:p>
    <w:p w14:paraId="2FAECD74" w14:textId="77777777" w:rsidR="00161CCD" w:rsidRPr="004D10A2" w:rsidRDefault="00161CCD" w:rsidP="00161CCD">
      <w:pPr>
        <w:ind w:firstLine="0"/>
        <w:jc w:val="center"/>
        <w:rPr>
          <w:b/>
          <w:i/>
          <w:sz w:val="18"/>
          <w:szCs w:val="18"/>
        </w:rPr>
      </w:pPr>
      <w:r w:rsidRPr="004D10A2">
        <w:rPr>
          <w:b/>
          <w:sz w:val="18"/>
          <w:szCs w:val="18"/>
        </w:rPr>
        <w:t xml:space="preserve">Tabel </w:t>
      </w:r>
      <w:r>
        <w:rPr>
          <w:b/>
          <w:sz w:val="18"/>
          <w:szCs w:val="18"/>
        </w:rPr>
        <w:t>3</w:t>
      </w:r>
      <w:r w:rsidRPr="004D10A2">
        <w:rPr>
          <w:b/>
          <w:sz w:val="18"/>
          <w:szCs w:val="18"/>
        </w:rPr>
        <w:t xml:space="preserve">. Hasil Estimasi </w:t>
      </w:r>
      <w:r w:rsidRPr="002E1DDF">
        <w:rPr>
          <w:b/>
          <w:sz w:val="18"/>
          <w:szCs w:val="18"/>
        </w:rPr>
        <w:t>Random Effect Model (REM)</w:t>
      </w:r>
    </w:p>
    <w:tbl>
      <w:tblPr>
        <w:tblStyle w:val="TableGrid"/>
        <w:tblW w:w="4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275"/>
        <w:gridCol w:w="991"/>
      </w:tblGrid>
      <w:tr w:rsidR="00161CCD" w:rsidRPr="00F206D3" w14:paraId="734D9B9D" w14:textId="77777777" w:rsidTr="00490C6D">
        <w:tc>
          <w:tcPr>
            <w:tcW w:w="2127" w:type="dxa"/>
            <w:tcBorders>
              <w:top w:val="single" w:sz="4" w:space="0" w:color="auto"/>
              <w:bottom w:val="single" w:sz="4" w:space="0" w:color="auto"/>
            </w:tcBorders>
            <w:shd w:val="clear" w:color="auto" w:fill="D9E2F3" w:themeFill="accent1" w:themeFillTint="33"/>
            <w:vAlign w:val="bottom"/>
          </w:tcPr>
          <w:p w14:paraId="600C9D00" w14:textId="77777777" w:rsidR="00161CCD" w:rsidRPr="00F206D3" w:rsidRDefault="00161CCD" w:rsidP="00490C6D">
            <w:pPr>
              <w:autoSpaceDE w:val="0"/>
              <w:autoSpaceDN w:val="0"/>
              <w:adjustRightInd w:val="0"/>
              <w:ind w:firstLine="0"/>
              <w:jc w:val="center"/>
              <w:rPr>
                <w:b/>
                <w:i/>
                <w:color w:val="000000"/>
                <w:sz w:val="18"/>
                <w:szCs w:val="18"/>
              </w:rPr>
            </w:pPr>
            <w:r w:rsidRPr="00F206D3">
              <w:rPr>
                <w:b/>
                <w:i/>
                <w:color w:val="000000"/>
                <w:sz w:val="18"/>
                <w:szCs w:val="18"/>
              </w:rPr>
              <w:t>Variable</w:t>
            </w:r>
          </w:p>
        </w:tc>
        <w:tc>
          <w:tcPr>
            <w:tcW w:w="1275" w:type="dxa"/>
            <w:tcBorders>
              <w:top w:val="single" w:sz="4" w:space="0" w:color="auto"/>
              <w:bottom w:val="single" w:sz="4" w:space="0" w:color="auto"/>
            </w:tcBorders>
            <w:shd w:val="clear" w:color="auto" w:fill="D9E2F3" w:themeFill="accent1" w:themeFillTint="33"/>
            <w:vAlign w:val="bottom"/>
          </w:tcPr>
          <w:p w14:paraId="5EEFFC3D" w14:textId="77777777" w:rsidR="00161CCD" w:rsidRPr="00273D07" w:rsidRDefault="00161CCD" w:rsidP="00490C6D">
            <w:pPr>
              <w:autoSpaceDE w:val="0"/>
              <w:autoSpaceDN w:val="0"/>
              <w:adjustRightInd w:val="0"/>
              <w:ind w:right="10" w:firstLine="0"/>
              <w:jc w:val="center"/>
              <w:rPr>
                <w:b/>
                <w:i/>
                <w:color w:val="000000"/>
                <w:sz w:val="18"/>
                <w:szCs w:val="18"/>
              </w:rPr>
            </w:pPr>
            <w:r w:rsidRPr="00273D07">
              <w:rPr>
                <w:b/>
                <w:i/>
                <w:color w:val="000000"/>
                <w:sz w:val="18"/>
                <w:szCs w:val="18"/>
              </w:rPr>
              <w:t>Coefficient</w:t>
            </w:r>
          </w:p>
        </w:tc>
        <w:tc>
          <w:tcPr>
            <w:tcW w:w="991" w:type="dxa"/>
            <w:tcBorders>
              <w:top w:val="single" w:sz="4" w:space="0" w:color="auto"/>
              <w:bottom w:val="single" w:sz="4" w:space="0" w:color="auto"/>
            </w:tcBorders>
            <w:shd w:val="clear" w:color="auto" w:fill="D9E2F3" w:themeFill="accent1" w:themeFillTint="33"/>
            <w:vAlign w:val="bottom"/>
          </w:tcPr>
          <w:p w14:paraId="37AC97F0" w14:textId="77777777" w:rsidR="00161CCD" w:rsidRPr="00273D07" w:rsidRDefault="00161CCD" w:rsidP="00490C6D">
            <w:pPr>
              <w:autoSpaceDE w:val="0"/>
              <w:autoSpaceDN w:val="0"/>
              <w:adjustRightInd w:val="0"/>
              <w:ind w:right="10" w:firstLine="0"/>
              <w:jc w:val="center"/>
              <w:rPr>
                <w:b/>
                <w:i/>
                <w:color w:val="000000"/>
                <w:sz w:val="18"/>
                <w:szCs w:val="18"/>
              </w:rPr>
            </w:pPr>
            <w:r w:rsidRPr="00273D07">
              <w:rPr>
                <w:b/>
                <w:i/>
                <w:color w:val="000000"/>
                <w:sz w:val="18"/>
                <w:szCs w:val="18"/>
              </w:rPr>
              <w:t>Prob.</w:t>
            </w:r>
          </w:p>
        </w:tc>
      </w:tr>
      <w:tr w:rsidR="0090295D" w:rsidRPr="00F206D3" w14:paraId="7202BD7E" w14:textId="77777777" w:rsidTr="007E258A">
        <w:tc>
          <w:tcPr>
            <w:tcW w:w="2127" w:type="dxa"/>
            <w:tcBorders>
              <w:top w:val="single" w:sz="4" w:space="0" w:color="auto"/>
            </w:tcBorders>
            <w:vAlign w:val="bottom"/>
          </w:tcPr>
          <w:p w14:paraId="0357D68B" w14:textId="00E6AFA3" w:rsidR="0090295D" w:rsidRPr="0090295D" w:rsidRDefault="0090295D" w:rsidP="0090295D">
            <w:pPr>
              <w:autoSpaceDE w:val="0"/>
              <w:autoSpaceDN w:val="0"/>
              <w:adjustRightInd w:val="0"/>
              <w:ind w:firstLine="0"/>
              <w:jc w:val="left"/>
              <w:rPr>
                <w:color w:val="000000"/>
                <w:sz w:val="18"/>
                <w:szCs w:val="18"/>
              </w:rPr>
            </w:pPr>
            <w:r w:rsidRPr="0090295D">
              <w:rPr>
                <w:color w:val="000000"/>
                <w:sz w:val="18"/>
                <w:szCs w:val="18"/>
              </w:rPr>
              <w:t>C</w:t>
            </w:r>
          </w:p>
        </w:tc>
        <w:tc>
          <w:tcPr>
            <w:tcW w:w="1275" w:type="dxa"/>
            <w:tcBorders>
              <w:top w:val="single" w:sz="4" w:space="0" w:color="auto"/>
            </w:tcBorders>
            <w:vAlign w:val="bottom"/>
          </w:tcPr>
          <w:p w14:paraId="5BCE3363" w14:textId="4B59E909" w:rsidR="0090295D" w:rsidRPr="0090295D" w:rsidRDefault="0090295D" w:rsidP="0090295D">
            <w:pPr>
              <w:autoSpaceDE w:val="0"/>
              <w:autoSpaceDN w:val="0"/>
              <w:adjustRightInd w:val="0"/>
              <w:ind w:right="10" w:firstLine="0"/>
              <w:jc w:val="center"/>
              <w:rPr>
                <w:color w:val="000000"/>
                <w:sz w:val="18"/>
                <w:szCs w:val="18"/>
              </w:rPr>
            </w:pPr>
            <w:r w:rsidRPr="0090295D">
              <w:rPr>
                <w:color w:val="000000"/>
                <w:sz w:val="18"/>
                <w:szCs w:val="18"/>
              </w:rPr>
              <w:t>-0.039745</w:t>
            </w:r>
          </w:p>
        </w:tc>
        <w:tc>
          <w:tcPr>
            <w:tcW w:w="991" w:type="dxa"/>
            <w:tcBorders>
              <w:top w:val="single" w:sz="4" w:space="0" w:color="auto"/>
            </w:tcBorders>
            <w:vAlign w:val="bottom"/>
          </w:tcPr>
          <w:p w14:paraId="10965334" w14:textId="7548017D" w:rsidR="0090295D" w:rsidRPr="0090295D" w:rsidRDefault="0090295D" w:rsidP="0090295D">
            <w:pPr>
              <w:autoSpaceDE w:val="0"/>
              <w:autoSpaceDN w:val="0"/>
              <w:adjustRightInd w:val="0"/>
              <w:ind w:right="10" w:firstLine="0"/>
              <w:jc w:val="center"/>
              <w:rPr>
                <w:color w:val="000000"/>
                <w:sz w:val="18"/>
                <w:szCs w:val="18"/>
              </w:rPr>
            </w:pPr>
            <w:r w:rsidRPr="0090295D">
              <w:rPr>
                <w:color w:val="000000"/>
                <w:sz w:val="18"/>
                <w:szCs w:val="18"/>
              </w:rPr>
              <w:t>0.9936</w:t>
            </w:r>
          </w:p>
        </w:tc>
      </w:tr>
      <w:tr w:rsidR="0090295D" w:rsidRPr="00F206D3" w14:paraId="4617E721" w14:textId="77777777" w:rsidTr="007E258A">
        <w:tc>
          <w:tcPr>
            <w:tcW w:w="2127" w:type="dxa"/>
            <w:vAlign w:val="bottom"/>
          </w:tcPr>
          <w:p w14:paraId="6E2C6F2D" w14:textId="5D29E01F" w:rsidR="0090295D" w:rsidRPr="0090295D" w:rsidRDefault="0090295D" w:rsidP="0090295D">
            <w:pPr>
              <w:autoSpaceDE w:val="0"/>
              <w:autoSpaceDN w:val="0"/>
              <w:adjustRightInd w:val="0"/>
              <w:ind w:firstLine="0"/>
              <w:jc w:val="left"/>
              <w:rPr>
                <w:color w:val="000000"/>
                <w:sz w:val="18"/>
                <w:szCs w:val="18"/>
              </w:rPr>
            </w:pPr>
            <w:r w:rsidRPr="0090295D">
              <w:rPr>
                <w:i/>
                <w:iCs/>
                <w:sz w:val="18"/>
                <w:szCs w:val="18"/>
              </w:rPr>
              <w:t xml:space="preserve">Political Climate </w:t>
            </w:r>
            <w:r w:rsidRPr="0090295D">
              <w:rPr>
                <w:sz w:val="18"/>
                <w:szCs w:val="18"/>
              </w:rPr>
              <w:t>(X</w:t>
            </w:r>
            <w:r w:rsidRPr="0090295D">
              <w:rPr>
                <w:sz w:val="18"/>
                <w:szCs w:val="18"/>
                <w:vertAlign w:val="subscript"/>
              </w:rPr>
              <w:t>1</w:t>
            </w:r>
            <w:r w:rsidRPr="0090295D">
              <w:rPr>
                <w:sz w:val="18"/>
                <w:szCs w:val="18"/>
              </w:rPr>
              <w:t>)</w:t>
            </w:r>
          </w:p>
        </w:tc>
        <w:tc>
          <w:tcPr>
            <w:tcW w:w="1275" w:type="dxa"/>
            <w:vAlign w:val="bottom"/>
          </w:tcPr>
          <w:p w14:paraId="39B1FA79" w14:textId="6CA7B8FF" w:rsidR="0090295D" w:rsidRPr="0090295D" w:rsidRDefault="0090295D" w:rsidP="0090295D">
            <w:pPr>
              <w:autoSpaceDE w:val="0"/>
              <w:autoSpaceDN w:val="0"/>
              <w:adjustRightInd w:val="0"/>
              <w:ind w:right="10" w:firstLine="0"/>
              <w:jc w:val="center"/>
              <w:rPr>
                <w:color w:val="000000"/>
                <w:sz w:val="18"/>
                <w:szCs w:val="18"/>
              </w:rPr>
            </w:pPr>
            <w:r w:rsidRPr="0090295D">
              <w:rPr>
                <w:color w:val="000000"/>
                <w:sz w:val="18"/>
                <w:szCs w:val="18"/>
              </w:rPr>
              <w:t>0.510694</w:t>
            </w:r>
          </w:p>
        </w:tc>
        <w:tc>
          <w:tcPr>
            <w:tcW w:w="991" w:type="dxa"/>
            <w:vAlign w:val="bottom"/>
          </w:tcPr>
          <w:p w14:paraId="7BE2C7CC" w14:textId="26FE3B5F" w:rsidR="0090295D" w:rsidRPr="0090295D" w:rsidRDefault="0090295D" w:rsidP="0090295D">
            <w:pPr>
              <w:autoSpaceDE w:val="0"/>
              <w:autoSpaceDN w:val="0"/>
              <w:adjustRightInd w:val="0"/>
              <w:ind w:right="10" w:firstLine="0"/>
              <w:jc w:val="center"/>
              <w:rPr>
                <w:color w:val="000000"/>
                <w:sz w:val="18"/>
                <w:szCs w:val="18"/>
              </w:rPr>
            </w:pPr>
            <w:r w:rsidRPr="0090295D">
              <w:rPr>
                <w:color w:val="000000"/>
                <w:sz w:val="18"/>
                <w:szCs w:val="18"/>
              </w:rPr>
              <w:t>0.4882</w:t>
            </w:r>
          </w:p>
        </w:tc>
      </w:tr>
      <w:tr w:rsidR="0090295D" w:rsidRPr="00F206D3" w14:paraId="30C202C1" w14:textId="77777777" w:rsidTr="007E258A">
        <w:tc>
          <w:tcPr>
            <w:tcW w:w="2127" w:type="dxa"/>
            <w:vAlign w:val="bottom"/>
          </w:tcPr>
          <w:p w14:paraId="1E0AA6F2" w14:textId="0872485E" w:rsidR="0090295D" w:rsidRPr="0090295D" w:rsidRDefault="0090295D" w:rsidP="0090295D">
            <w:pPr>
              <w:autoSpaceDE w:val="0"/>
              <w:autoSpaceDN w:val="0"/>
              <w:adjustRightInd w:val="0"/>
              <w:ind w:firstLine="0"/>
              <w:jc w:val="left"/>
              <w:rPr>
                <w:color w:val="000000"/>
                <w:sz w:val="18"/>
                <w:szCs w:val="18"/>
              </w:rPr>
            </w:pPr>
            <w:r w:rsidRPr="0090295D">
              <w:rPr>
                <w:color w:val="000000"/>
                <w:sz w:val="18"/>
                <w:szCs w:val="18"/>
              </w:rPr>
              <w:t>TIK (X</w:t>
            </w:r>
            <w:r w:rsidRPr="0090295D">
              <w:rPr>
                <w:color w:val="000000"/>
                <w:sz w:val="18"/>
                <w:szCs w:val="18"/>
                <w:vertAlign w:val="subscript"/>
              </w:rPr>
              <w:t>2</w:t>
            </w:r>
            <w:r w:rsidRPr="0090295D">
              <w:rPr>
                <w:color w:val="000000"/>
                <w:sz w:val="18"/>
                <w:szCs w:val="18"/>
              </w:rPr>
              <w:t>)</w:t>
            </w:r>
          </w:p>
        </w:tc>
        <w:tc>
          <w:tcPr>
            <w:tcW w:w="1275" w:type="dxa"/>
            <w:vAlign w:val="bottom"/>
          </w:tcPr>
          <w:p w14:paraId="19B3501B" w14:textId="7F2B38AE" w:rsidR="0090295D" w:rsidRPr="0090295D" w:rsidRDefault="0090295D" w:rsidP="0090295D">
            <w:pPr>
              <w:autoSpaceDE w:val="0"/>
              <w:autoSpaceDN w:val="0"/>
              <w:adjustRightInd w:val="0"/>
              <w:ind w:right="10" w:firstLine="0"/>
              <w:jc w:val="center"/>
              <w:rPr>
                <w:color w:val="000000"/>
                <w:sz w:val="18"/>
                <w:szCs w:val="18"/>
              </w:rPr>
            </w:pPr>
            <w:r w:rsidRPr="0090295D">
              <w:rPr>
                <w:color w:val="000000"/>
                <w:sz w:val="18"/>
                <w:szCs w:val="18"/>
              </w:rPr>
              <w:t>-0.014617</w:t>
            </w:r>
          </w:p>
        </w:tc>
        <w:tc>
          <w:tcPr>
            <w:tcW w:w="991" w:type="dxa"/>
            <w:vAlign w:val="bottom"/>
          </w:tcPr>
          <w:p w14:paraId="0F14EC82" w14:textId="4816BC48" w:rsidR="0090295D" w:rsidRPr="0090295D" w:rsidRDefault="0090295D" w:rsidP="0090295D">
            <w:pPr>
              <w:autoSpaceDE w:val="0"/>
              <w:autoSpaceDN w:val="0"/>
              <w:adjustRightInd w:val="0"/>
              <w:ind w:right="10" w:firstLine="0"/>
              <w:jc w:val="center"/>
              <w:rPr>
                <w:color w:val="000000"/>
                <w:sz w:val="18"/>
                <w:szCs w:val="18"/>
              </w:rPr>
            </w:pPr>
            <w:r w:rsidRPr="0090295D">
              <w:rPr>
                <w:color w:val="000000"/>
                <w:sz w:val="18"/>
                <w:szCs w:val="18"/>
              </w:rPr>
              <w:t>0.9798</w:t>
            </w:r>
          </w:p>
        </w:tc>
      </w:tr>
      <w:tr w:rsidR="00161CCD" w:rsidRPr="00F206D3" w14:paraId="54416519" w14:textId="77777777" w:rsidTr="00490C6D">
        <w:tc>
          <w:tcPr>
            <w:tcW w:w="2127" w:type="dxa"/>
            <w:tcBorders>
              <w:bottom w:val="single" w:sz="4" w:space="0" w:color="auto"/>
            </w:tcBorders>
            <w:vAlign w:val="center"/>
          </w:tcPr>
          <w:p w14:paraId="1DF0838D" w14:textId="77777777" w:rsidR="00161CCD" w:rsidRPr="0090295D" w:rsidRDefault="00161CCD" w:rsidP="00490C6D">
            <w:pPr>
              <w:autoSpaceDE w:val="0"/>
              <w:autoSpaceDN w:val="0"/>
              <w:adjustRightInd w:val="0"/>
              <w:ind w:firstLine="0"/>
              <w:jc w:val="left"/>
              <w:rPr>
                <w:i/>
                <w:color w:val="000000"/>
                <w:sz w:val="18"/>
                <w:szCs w:val="18"/>
              </w:rPr>
            </w:pPr>
            <w:r w:rsidRPr="0090295D">
              <w:rPr>
                <w:i/>
                <w:color w:val="000000"/>
                <w:sz w:val="18"/>
                <w:szCs w:val="18"/>
              </w:rPr>
              <w:t>R-squared</w:t>
            </w:r>
          </w:p>
        </w:tc>
        <w:tc>
          <w:tcPr>
            <w:tcW w:w="1275" w:type="dxa"/>
            <w:tcBorders>
              <w:bottom w:val="single" w:sz="4" w:space="0" w:color="auto"/>
            </w:tcBorders>
            <w:vAlign w:val="bottom"/>
          </w:tcPr>
          <w:p w14:paraId="2EF37F1B" w14:textId="23493A9F" w:rsidR="00161CCD" w:rsidRPr="0090295D" w:rsidRDefault="00161CCD" w:rsidP="00490C6D">
            <w:pPr>
              <w:autoSpaceDE w:val="0"/>
              <w:autoSpaceDN w:val="0"/>
              <w:adjustRightInd w:val="0"/>
              <w:ind w:right="10" w:firstLine="0"/>
              <w:jc w:val="center"/>
              <w:rPr>
                <w:color w:val="000000"/>
                <w:sz w:val="18"/>
                <w:szCs w:val="18"/>
              </w:rPr>
            </w:pPr>
            <w:r w:rsidRPr="0090295D">
              <w:rPr>
                <w:color w:val="000000"/>
                <w:sz w:val="18"/>
                <w:szCs w:val="18"/>
              </w:rPr>
              <w:t>0.343430</w:t>
            </w:r>
          </w:p>
        </w:tc>
        <w:tc>
          <w:tcPr>
            <w:tcW w:w="991" w:type="dxa"/>
            <w:tcBorders>
              <w:bottom w:val="single" w:sz="4" w:space="0" w:color="auto"/>
            </w:tcBorders>
            <w:vAlign w:val="bottom"/>
          </w:tcPr>
          <w:p w14:paraId="4E600234" w14:textId="77777777" w:rsidR="00161CCD" w:rsidRPr="0090295D" w:rsidRDefault="00161CCD" w:rsidP="00490C6D">
            <w:pPr>
              <w:autoSpaceDE w:val="0"/>
              <w:autoSpaceDN w:val="0"/>
              <w:adjustRightInd w:val="0"/>
              <w:ind w:right="10" w:firstLine="0"/>
              <w:jc w:val="center"/>
              <w:rPr>
                <w:color w:val="000000"/>
                <w:sz w:val="18"/>
                <w:szCs w:val="18"/>
              </w:rPr>
            </w:pPr>
          </w:p>
        </w:tc>
      </w:tr>
    </w:tbl>
    <w:p w14:paraId="6BD0529C" w14:textId="77777777" w:rsidR="00161CCD" w:rsidRDefault="00161CCD" w:rsidP="00161CCD">
      <w:pPr>
        <w:spacing w:after="120"/>
        <w:ind w:firstLine="0"/>
        <w:rPr>
          <w:i/>
          <w:sz w:val="18"/>
          <w:szCs w:val="18"/>
        </w:rPr>
      </w:pPr>
      <w:r>
        <w:rPr>
          <w:i/>
          <w:sz w:val="18"/>
          <w:szCs w:val="18"/>
        </w:rPr>
        <w:t xml:space="preserve">  </w:t>
      </w:r>
      <w:r w:rsidRPr="002E1DDF">
        <w:rPr>
          <w:i/>
          <w:sz w:val="18"/>
          <w:szCs w:val="18"/>
        </w:rPr>
        <w:t>Sumber: Data diolah, 2024</w:t>
      </w:r>
    </w:p>
    <w:p w14:paraId="31FE2568" w14:textId="77777777" w:rsidR="00161CCD" w:rsidRPr="00F535EB" w:rsidRDefault="00161CCD" w:rsidP="00161CCD">
      <w:pPr>
        <w:spacing w:after="120"/>
        <w:rPr>
          <w:sz w:val="24"/>
        </w:rPr>
      </w:pPr>
      <w:r w:rsidRPr="0085001E">
        <w:rPr>
          <w:sz w:val="24"/>
        </w:rPr>
        <w:t xml:space="preserve">Berdasarkan hasil estimasi pada tabel </w:t>
      </w:r>
      <w:r>
        <w:rPr>
          <w:sz w:val="24"/>
        </w:rPr>
        <w:t xml:space="preserve">3 </w:t>
      </w:r>
      <w:r w:rsidRPr="00F535EB">
        <w:rPr>
          <w:sz w:val="24"/>
        </w:rPr>
        <w:t xml:space="preserve">analisis </w:t>
      </w:r>
      <w:r w:rsidRPr="00F535EB">
        <w:rPr>
          <w:i/>
          <w:iCs/>
          <w:sz w:val="24"/>
        </w:rPr>
        <w:t>random effect</w:t>
      </w:r>
      <w:r w:rsidRPr="00F535EB">
        <w:rPr>
          <w:sz w:val="24"/>
        </w:rPr>
        <w:t xml:space="preserve"> model memiliki persamaan regresi dapat ditulis sebagai berikut:</w:t>
      </w:r>
    </w:p>
    <w:p w14:paraId="7DEDCEA2" w14:textId="77777777" w:rsidR="00161CCD" w:rsidRPr="00F535EB" w:rsidRDefault="00161CCD" w:rsidP="00161CCD">
      <w:pPr>
        <w:spacing w:after="120"/>
        <w:ind w:firstLine="0"/>
        <w:rPr>
          <w:sz w:val="20"/>
          <w:szCs w:val="20"/>
        </w:rPr>
      </w:pPr>
      <w:r w:rsidRPr="00F535EB">
        <w:rPr>
          <w:sz w:val="20"/>
          <w:szCs w:val="20"/>
        </w:rPr>
        <w:t>ϒ</w:t>
      </w:r>
      <w:r w:rsidRPr="00F535EB">
        <w:rPr>
          <w:rFonts w:ascii="Cambria Math" w:hAnsi="Cambria Math" w:cs="Cambria Math"/>
          <w:sz w:val="20"/>
          <w:szCs w:val="20"/>
        </w:rPr>
        <w:t>𝒾𝓉</w:t>
      </w:r>
      <w:r w:rsidRPr="00F535EB">
        <w:rPr>
          <w:sz w:val="20"/>
          <w:szCs w:val="20"/>
        </w:rPr>
        <w:t xml:space="preserve"> = </w:t>
      </w:r>
      <w:r w:rsidRPr="00F535EB">
        <w:rPr>
          <w:rFonts w:ascii="Cambria Math" w:hAnsi="Cambria Math" w:cs="Cambria Math"/>
          <w:sz w:val="20"/>
          <w:szCs w:val="20"/>
        </w:rPr>
        <w:t>𝛽</w:t>
      </w:r>
      <w:r w:rsidRPr="00F535EB">
        <w:rPr>
          <w:sz w:val="20"/>
          <w:szCs w:val="20"/>
        </w:rPr>
        <w:t xml:space="preserve">Oi + </w:t>
      </w:r>
      <w:r w:rsidRPr="00F535EB">
        <w:rPr>
          <w:rFonts w:ascii="Cambria Math" w:hAnsi="Cambria Math" w:cs="Cambria Math"/>
          <w:sz w:val="20"/>
          <w:szCs w:val="20"/>
        </w:rPr>
        <w:t>𝛽</w:t>
      </w:r>
      <w:r w:rsidRPr="00F535EB">
        <w:rPr>
          <w:sz w:val="20"/>
          <w:szCs w:val="20"/>
        </w:rPr>
        <w:t>I</w:t>
      </w:r>
      <w:r w:rsidRPr="00F535EB">
        <w:rPr>
          <w:rFonts w:ascii="Cambria Math" w:hAnsi="Cambria Math" w:cs="Cambria Math"/>
          <w:sz w:val="20"/>
          <w:szCs w:val="20"/>
        </w:rPr>
        <w:t>𝜒</w:t>
      </w:r>
      <w:r w:rsidRPr="00F535EB">
        <w:rPr>
          <w:sz w:val="20"/>
          <w:szCs w:val="20"/>
        </w:rPr>
        <w:t>I</w:t>
      </w:r>
      <w:r w:rsidRPr="00F535EB">
        <w:rPr>
          <w:rFonts w:ascii="Cambria Math" w:hAnsi="Cambria Math" w:cs="Cambria Math"/>
          <w:sz w:val="20"/>
          <w:szCs w:val="20"/>
        </w:rPr>
        <w:t>𝒾𝓉</w:t>
      </w:r>
      <w:r w:rsidRPr="00F535EB">
        <w:rPr>
          <w:sz w:val="20"/>
          <w:szCs w:val="20"/>
        </w:rPr>
        <w:t xml:space="preserve"> + </w:t>
      </w:r>
      <w:r w:rsidRPr="00F535EB">
        <w:rPr>
          <w:rFonts w:ascii="Cambria Math" w:hAnsi="Cambria Math" w:cs="Cambria Math"/>
          <w:sz w:val="20"/>
          <w:szCs w:val="20"/>
        </w:rPr>
        <w:t>𝛽</w:t>
      </w:r>
      <w:r w:rsidRPr="00F535EB">
        <w:rPr>
          <w:sz w:val="20"/>
          <w:szCs w:val="20"/>
        </w:rPr>
        <w:t>2</w:t>
      </w:r>
      <w:r w:rsidRPr="00F535EB">
        <w:rPr>
          <w:rFonts w:ascii="Cambria Math" w:hAnsi="Cambria Math" w:cs="Cambria Math"/>
          <w:sz w:val="20"/>
          <w:szCs w:val="20"/>
        </w:rPr>
        <w:t>𝜒</w:t>
      </w:r>
      <w:r w:rsidRPr="00F535EB">
        <w:rPr>
          <w:sz w:val="20"/>
          <w:szCs w:val="20"/>
        </w:rPr>
        <w:t>2</w:t>
      </w:r>
      <w:r w:rsidRPr="00F535EB">
        <w:rPr>
          <w:rFonts w:ascii="Cambria Math" w:hAnsi="Cambria Math" w:cs="Cambria Math"/>
          <w:sz w:val="20"/>
          <w:szCs w:val="20"/>
        </w:rPr>
        <w:t>𝒾𝓉</w:t>
      </w:r>
      <w:r w:rsidRPr="00F535EB">
        <w:rPr>
          <w:sz w:val="20"/>
          <w:szCs w:val="20"/>
        </w:rPr>
        <w:t xml:space="preserve"> + </w:t>
      </w:r>
      <w:r w:rsidRPr="00F535EB">
        <w:rPr>
          <w:rFonts w:ascii="Cambria Math" w:hAnsi="Cambria Math" w:cs="Cambria Math"/>
          <w:sz w:val="20"/>
          <w:szCs w:val="20"/>
        </w:rPr>
        <w:t>𝔢</w:t>
      </w:r>
    </w:p>
    <w:p w14:paraId="271D2479" w14:textId="1F39A6B4" w:rsidR="00161CCD" w:rsidRDefault="00161CCD" w:rsidP="00161CCD">
      <w:pPr>
        <w:spacing w:after="120"/>
        <w:ind w:firstLine="0"/>
        <w:rPr>
          <w:rFonts w:ascii="Cambria Math" w:hAnsi="Cambria Math" w:cs="Cambria Math"/>
          <w:sz w:val="20"/>
          <w:szCs w:val="20"/>
        </w:rPr>
      </w:pPr>
      <w:r w:rsidRPr="0090295D">
        <w:rPr>
          <w:sz w:val="20"/>
          <w:szCs w:val="20"/>
        </w:rPr>
        <w:t>PE</w:t>
      </w:r>
      <w:r w:rsidRPr="0090295D">
        <w:rPr>
          <w:rFonts w:ascii="Cambria Math" w:hAnsi="Cambria Math" w:cs="Cambria Math"/>
          <w:sz w:val="20"/>
          <w:szCs w:val="20"/>
        </w:rPr>
        <w:t>𝒾𝓉</w:t>
      </w:r>
      <w:r w:rsidRPr="0090295D">
        <w:rPr>
          <w:sz w:val="20"/>
          <w:szCs w:val="20"/>
        </w:rPr>
        <w:t xml:space="preserve"> = </w:t>
      </w:r>
      <w:r w:rsidR="0090295D" w:rsidRPr="0090295D">
        <w:rPr>
          <w:color w:val="000000"/>
          <w:sz w:val="20"/>
          <w:szCs w:val="20"/>
        </w:rPr>
        <w:t>-0.039745</w:t>
      </w:r>
      <w:r w:rsidRPr="0090295D">
        <w:rPr>
          <w:sz w:val="20"/>
          <w:szCs w:val="20"/>
        </w:rPr>
        <w:t xml:space="preserve">+ </w:t>
      </w:r>
      <w:r w:rsidR="0090295D" w:rsidRPr="0090295D">
        <w:rPr>
          <w:color w:val="000000"/>
          <w:sz w:val="20"/>
          <w:szCs w:val="20"/>
        </w:rPr>
        <w:t>0.510694</w:t>
      </w:r>
      <w:r w:rsidRPr="0090295D">
        <w:rPr>
          <w:rFonts w:ascii="Cambria Math" w:hAnsi="Cambria Math" w:cs="Cambria Math"/>
          <w:sz w:val="20"/>
          <w:szCs w:val="20"/>
        </w:rPr>
        <w:t>𝒾𝓉</w:t>
      </w:r>
      <w:r w:rsidRPr="0090295D">
        <w:rPr>
          <w:sz w:val="20"/>
          <w:szCs w:val="20"/>
        </w:rPr>
        <w:t>+(</w:t>
      </w:r>
      <w:r w:rsidR="0090295D" w:rsidRPr="0090295D">
        <w:rPr>
          <w:color w:val="000000"/>
          <w:sz w:val="20"/>
          <w:szCs w:val="20"/>
        </w:rPr>
        <w:t>-0.014617</w:t>
      </w:r>
      <w:r w:rsidRPr="0090295D">
        <w:rPr>
          <w:sz w:val="20"/>
          <w:szCs w:val="20"/>
        </w:rPr>
        <w:t>)</w:t>
      </w:r>
      <w:r w:rsidRPr="00F535EB">
        <w:rPr>
          <w:rFonts w:ascii="Cambria Math" w:hAnsi="Cambria Math" w:cs="Cambria Math"/>
          <w:sz w:val="20"/>
          <w:szCs w:val="20"/>
        </w:rPr>
        <w:t>𝑁𝑇𝒾𝓉</w:t>
      </w:r>
      <w:r w:rsidRPr="00F535EB">
        <w:rPr>
          <w:sz w:val="20"/>
          <w:szCs w:val="20"/>
        </w:rPr>
        <w:t xml:space="preserve"> + </w:t>
      </w:r>
      <w:r w:rsidRPr="00F535EB">
        <w:rPr>
          <w:rFonts w:ascii="Cambria Math" w:hAnsi="Cambria Math" w:cs="Cambria Math"/>
          <w:sz w:val="20"/>
          <w:szCs w:val="20"/>
        </w:rPr>
        <w:t>𝔢</w:t>
      </w:r>
    </w:p>
    <w:p w14:paraId="13F3BEC2" w14:textId="77777777" w:rsidR="00161CCD" w:rsidRPr="00F535EB" w:rsidRDefault="00161CCD" w:rsidP="00161CCD">
      <w:pPr>
        <w:pStyle w:val="ListParagraph"/>
        <w:spacing w:after="120"/>
        <w:ind w:left="0" w:firstLine="0"/>
        <w:rPr>
          <w:sz w:val="24"/>
        </w:rPr>
      </w:pPr>
      <w:r w:rsidRPr="00F535EB">
        <w:rPr>
          <w:b/>
          <w:sz w:val="24"/>
        </w:rPr>
        <w:t xml:space="preserve">Uji </w:t>
      </w:r>
      <w:r w:rsidRPr="00F535EB">
        <w:rPr>
          <w:b/>
          <w:i/>
          <w:sz w:val="24"/>
        </w:rPr>
        <w:t>Chow Test</w:t>
      </w:r>
      <w:r w:rsidRPr="00F535EB">
        <w:rPr>
          <w:sz w:val="24"/>
        </w:rPr>
        <w:t xml:space="preserve"> </w:t>
      </w:r>
    </w:p>
    <w:p w14:paraId="08E9CC41" w14:textId="77777777" w:rsidR="00161CCD" w:rsidRPr="00F535EB" w:rsidRDefault="00161CCD" w:rsidP="00161CCD">
      <w:pPr>
        <w:pStyle w:val="ListParagraph"/>
        <w:spacing w:after="120"/>
        <w:ind w:left="0" w:firstLine="352"/>
        <w:rPr>
          <w:i/>
          <w:iCs/>
          <w:sz w:val="24"/>
        </w:rPr>
      </w:pPr>
      <w:r w:rsidRPr="00F535EB">
        <w:rPr>
          <w:sz w:val="24"/>
        </w:rPr>
        <w:t xml:space="preserve">Berikut merupakan hasil analisis </w:t>
      </w:r>
      <w:r w:rsidRPr="00F535EB">
        <w:rPr>
          <w:i/>
          <w:iCs/>
          <w:sz w:val="24"/>
        </w:rPr>
        <w:t>chow test:</w:t>
      </w:r>
    </w:p>
    <w:p w14:paraId="0C4DA0CC" w14:textId="77777777" w:rsidR="00161CCD" w:rsidRPr="00745106" w:rsidRDefault="00161CCD" w:rsidP="00161CCD">
      <w:pPr>
        <w:ind w:firstLine="0"/>
        <w:jc w:val="center"/>
        <w:rPr>
          <w:b/>
          <w:i/>
          <w:sz w:val="18"/>
          <w:szCs w:val="18"/>
        </w:rPr>
      </w:pPr>
      <w:r w:rsidRPr="00F206D3">
        <w:rPr>
          <w:b/>
          <w:sz w:val="18"/>
          <w:szCs w:val="18"/>
        </w:rPr>
        <w:t xml:space="preserve">Tabel </w:t>
      </w:r>
      <w:r>
        <w:rPr>
          <w:b/>
          <w:sz w:val="18"/>
          <w:szCs w:val="18"/>
        </w:rPr>
        <w:t>4</w:t>
      </w:r>
      <w:r w:rsidRPr="00F206D3">
        <w:rPr>
          <w:b/>
          <w:sz w:val="18"/>
          <w:szCs w:val="18"/>
        </w:rPr>
        <w:t xml:space="preserve">. Hasil </w:t>
      </w:r>
      <w:r>
        <w:rPr>
          <w:b/>
          <w:sz w:val="18"/>
          <w:szCs w:val="18"/>
        </w:rPr>
        <w:t xml:space="preserve">Uji </w:t>
      </w:r>
      <w:r>
        <w:rPr>
          <w:b/>
          <w:i/>
          <w:sz w:val="18"/>
          <w:szCs w:val="18"/>
        </w:rPr>
        <w:t>Chow Test</w:t>
      </w:r>
    </w:p>
    <w:tbl>
      <w:tblPr>
        <w:tblStyle w:val="TableGrid"/>
        <w:tblW w:w="42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90"/>
        <w:gridCol w:w="886"/>
        <w:gridCol w:w="851"/>
      </w:tblGrid>
      <w:tr w:rsidR="00161CCD" w:rsidRPr="00745106" w14:paraId="05060186" w14:textId="77777777" w:rsidTr="00490C6D">
        <w:tc>
          <w:tcPr>
            <w:tcW w:w="2550" w:type="dxa"/>
            <w:gridSpan w:val="2"/>
            <w:tcBorders>
              <w:top w:val="single" w:sz="4" w:space="0" w:color="auto"/>
              <w:bottom w:val="single" w:sz="4" w:space="0" w:color="auto"/>
            </w:tcBorders>
            <w:shd w:val="clear" w:color="auto" w:fill="D9E2F3" w:themeFill="accent1" w:themeFillTint="33"/>
            <w:vAlign w:val="center"/>
          </w:tcPr>
          <w:p w14:paraId="191E7B04" w14:textId="77777777" w:rsidR="00161CCD" w:rsidRPr="00745106" w:rsidRDefault="00161CCD" w:rsidP="00490C6D">
            <w:pPr>
              <w:autoSpaceDE w:val="0"/>
              <w:autoSpaceDN w:val="0"/>
              <w:adjustRightInd w:val="0"/>
              <w:ind w:firstLine="0"/>
              <w:jc w:val="center"/>
              <w:rPr>
                <w:b/>
                <w:i/>
                <w:color w:val="000000"/>
                <w:sz w:val="18"/>
                <w:szCs w:val="18"/>
              </w:rPr>
            </w:pPr>
            <w:r w:rsidRPr="00745106">
              <w:rPr>
                <w:b/>
                <w:i/>
                <w:color w:val="000000"/>
                <w:sz w:val="18"/>
                <w:szCs w:val="18"/>
              </w:rPr>
              <w:t>Effects Test</w:t>
            </w:r>
          </w:p>
        </w:tc>
        <w:tc>
          <w:tcPr>
            <w:tcW w:w="886" w:type="dxa"/>
            <w:tcBorders>
              <w:top w:val="single" w:sz="4" w:space="0" w:color="auto"/>
              <w:bottom w:val="single" w:sz="4" w:space="0" w:color="auto"/>
            </w:tcBorders>
            <w:shd w:val="clear" w:color="auto" w:fill="D9E2F3" w:themeFill="accent1" w:themeFillTint="33"/>
            <w:vAlign w:val="center"/>
          </w:tcPr>
          <w:p w14:paraId="4162182D" w14:textId="77777777" w:rsidR="00161CCD" w:rsidRPr="00745106" w:rsidRDefault="00161CCD" w:rsidP="00490C6D">
            <w:pPr>
              <w:autoSpaceDE w:val="0"/>
              <w:autoSpaceDN w:val="0"/>
              <w:adjustRightInd w:val="0"/>
              <w:ind w:right="10" w:firstLine="0"/>
              <w:jc w:val="center"/>
              <w:rPr>
                <w:b/>
                <w:i/>
                <w:color w:val="000000"/>
                <w:sz w:val="18"/>
                <w:szCs w:val="18"/>
              </w:rPr>
            </w:pPr>
            <w:r w:rsidRPr="00745106">
              <w:rPr>
                <w:b/>
                <w:i/>
                <w:color w:val="000000"/>
                <w:sz w:val="18"/>
                <w:szCs w:val="18"/>
              </w:rPr>
              <w:t>Statistic</w:t>
            </w:r>
          </w:p>
        </w:tc>
        <w:tc>
          <w:tcPr>
            <w:tcW w:w="851" w:type="dxa"/>
            <w:tcBorders>
              <w:top w:val="single" w:sz="4" w:space="0" w:color="auto"/>
              <w:bottom w:val="single" w:sz="4" w:space="0" w:color="auto"/>
            </w:tcBorders>
            <w:shd w:val="clear" w:color="auto" w:fill="D9E2F3" w:themeFill="accent1" w:themeFillTint="33"/>
            <w:vAlign w:val="bottom"/>
          </w:tcPr>
          <w:p w14:paraId="6B465A60" w14:textId="77777777" w:rsidR="00161CCD" w:rsidRPr="00745106" w:rsidRDefault="00161CCD" w:rsidP="00490C6D">
            <w:pPr>
              <w:autoSpaceDE w:val="0"/>
              <w:autoSpaceDN w:val="0"/>
              <w:adjustRightInd w:val="0"/>
              <w:ind w:right="10" w:firstLine="0"/>
              <w:jc w:val="center"/>
              <w:rPr>
                <w:b/>
                <w:i/>
                <w:color w:val="000000"/>
                <w:sz w:val="18"/>
                <w:szCs w:val="18"/>
              </w:rPr>
            </w:pPr>
            <w:r w:rsidRPr="00745106">
              <w:rPr>
                <w:b/>
                <w:i/>
                <w:color w:val="000000"/>
                <w:sz w:val="18"/>
                <w:szCs w:val="18"/>
              </w:rPr>
              <w:t>Prob.</w:t>
            </w:r>
          </w:p>
        </w:tc>
      </w:tr>
      <w:tr w:rsidR="0090295D" w:rsidRPr="00745106" w14:paraId="7DE39D32" w14:textId="77777777" w:rsidTr="00F659EF">
        <w:tc>
          <w:tcPr>
            <w:tcW w:w="2160" w:type="dxa"/>
            <w:tcBorders>
              <w:top w:val="single" w:sz="4" w:space="0" w:color="auto"/>
            </w:tcBorders>
            <w:vAlign w:val="bottom"/>
          </w:tcPr>
          <w:p w14:paraId="527533D7" w14:textId="77777777" w:rsidR="0090295D" w:rsidRPr="00EB560E" w:rsidRDefault="0090295D" w:rsidP="0090295D">
            <w:pPr>
              <w:autoSpaceDE w:val="0"/>
              <w:autoSpaceDN w:val="0"/>
              <w:adjustRightInd w:val="0"/>
              <w:ind w:firstLine="0"/>
              <w:rPr>
                <w:i/>
                <w:color w:val="000000"/>
                <w:sz w:val="18"/>
                <w:szCs w:val="18"/>
              </w:rPr>
            </w:pPr>
            <w:r w:rsidRPr="00EB560E">
              <w:rPr>
                <w:i/>
                <w:color w:val="000000"/>
                <w:sz w:val="18"/>
                <w:szCs w:val="18"/>
              </w:rPr>
              <w:t>Cross-section F</w:t>
            </w:r>
          </w:p>
        </w:tc>
        <w:tc>
          <w:tcPr>
            <w:tcW w:w="1276" w:type="dxa"/>
            <w:gridSpan w:val="2"/>
            <w:tcBorders>
              <w:top w:val="single" w:sz="4" w:space="0" w:color="auto"/>
            </w:tcBorders>
            <w:vAlign w:val="bottom"/>
          </w:tcPr>
          <w:p w14:paraId="7552A7DA" w14:textId="7D335311" w:rsidR="0090295D" w:rsidRPr="0090295D" w:rsidRDefault="0090295D" w:rsidP="0090295D">
            <w:pPr>
              <w:autoSpaceDE w:val="0"/>
              <w:autoSpaceDN w:val="0"/>
              <w:adjustRightInd w:val="0"/>
              <w:ind w:left="-107" w:right="-281" w:firstLine="107"/>
              <w:jc w:val="center"/>
              <w:rPr>
                <w:color w:val="000000"/>
                <w:sz w:val="18"/>
                <w:szCs w:val="18"/>
              </w:rPr>
            </w:pPr>
            <w:r w:rsidRPr="0090295D">
              <w:rPr>
                <w:color w:val="000000"/>
                <w:sz w:val="18"/>
                <w:szCs w:val="18"/>
              </w:rPr>
              <w:t>4.283661</w:t>
            </w:r>
          </w:p>
        </w:tc>
        <w:tc>
          <w:tcPr>
            <w:tcW w:w="851" w:type="dxa"/>
            <w:tcBorders>
              <w:top w:val="single" w:sz="4" w:space="0" w:color="auto"/>
            </w:tcBorders>
            <w:vAlign w:val="bottom"/>
          </w:tcPr>
          <w:p w14:paraId="7EFE53D9" w14:textId="421EAFEF" w:rsidR="0090295D" w:rsidRPr="0090295D" w:rsidRDefault="0090295D" w:rsidP="0090295D">
            <w:pPr>
              <w:autoSpaceDE w:val="0"/>
              <w:autoSpaceDN w:val="0"/>
              <w:adjustRightInd w:val="0"/>
              <w:ind w:left="-107" w:right="-281" w:firstLine="107"/>
              <w:jc w:val="center"/>
              <w:rPr>
                <w:color w:val="000000"/>
                <w:sz w:val="18"/>
                <w:szCs w:val="18"/>
              </w:rPr>
            </w:pPr>
            <w:r w:rsidRPr="0090295D">
              <w:rPr>
                <w:color w:val="000000"/>
                <w:sz w:val="18"/>
                <w:szCs w:val="18"/>
              </w:rPr>
              <w:t>0.0000</w:t>
            </w:r>
          </w:p>
        </w:tc>
      </w:tr>
      <w:tr w:rsidR="0090295D" w:rsidRPr="00745106" w14:paraId="30378815" w14:textId="77777777" w:rsidTr="00F659EF">
        <w:tc>
          <w:tcPr>
            <w:tcW w:w="2160" w:type="dxa"/>
            <w:tcBorders>
              <w:bottom w:val="single" w:sz="4" w:space="0" w:color="auto"/>
            </w:tcBorders>
            <w:vAlign w:val="bottom"/>
          </w:tcPr>
          <w:p w14:paraId="201280A0" w14:textId="77777777" w:rsidR="0090295D" w:rsidRPr="00EB560E" w:rsidRDefault="0090295D" w:rsidP="0090295D">
            <w:pPr>
              <w:autoSpaceDE w:val="0"/>
              <w:autoSpaceDN w:val="0"/>
              <w:adjustRightInd w:val="0"/>
              <w:ind w:firstLine="0"/>
              <w:jc w:val="left"/>
              <w:rPr>
                <w:i/>
                <w:color w:val="000000"/>
                <w:sz w:val="18"/>
                <w:szCs w:val="18"/>
              </w:rPr>
            </w:pPr>
            <w:r w:rsidRPr="00EB560E">
              <w:rPr>
                <w:i/>
                <w:color w:val="000000"/>
                <w:sz w:val="18"/>
                <w:szCs w:val="18"/>
              </w:rPr>
              <w:t>Cross-section Chi-square</w:t>
            </w:r>
          </w:p>
        </w:tc>
        <w:tc>
          <w:tcPr>
            <w:tcW w:w="1276" w:type="dxa"/>
            <w:gridSpan w:val="2"/>
            <w:tcBorders>
              <w:bottom w:val="single" w:sz="4" w:space="0" w:color="auto"/>
            </w:tcBorders>
            <w:vAlign w:val="bottom"/>
          </w:tcPr>
          <w:p w14:paraId="00DD3E8A" w14:textId="5ABAFD67" w:rsidR="0090295D" w:rsidRPr="0090295D" w:rsidRDefault="0090295D" w:rsidP="0090295D">
            <w:pPr>
              <w:autoSpaceDE w:val="0"/>
              <w:autoSpaceDN w:val="0"/>
              <w:adjustRightInd w:val="0"/>
              <w:ind w:left="-107" w:right="-281" w:firstLine="107"/>
              <w:jc w:val="center"/>
              <w:rPr>
                <w:color w:val="000000"/>
                <w:sz w:val="18"/>
                <w:szCs w:val="18"/>
              </w:rPr>
            </w:pPr>
            <w:r w:rsidRPr="0090295D">
              <w:rPr>
                <w:color w:val="000000"/>
                <w:sz w:val="18"/>
                <w:szCs w:val="18"/>
              </w:rPr>
              <w:t>122.441218</w:t>
            </w:r>
          </w:p>
        </w:tc>
        <w:tc>
          <w:tcPr>
            <w:tcW w:w="851" w:type="dxa"/>
            <w:tcBorders>
              <w:bottom w:val="single" w:sz="4" w:space="0" w:color="auto"/>
            </w:tcBorders>
            <w:vAlign w:val="bottom"/>
          </w:tcPr>
          <w:p w14:paraId="42B4E164" w14:textId="57FB6D30" w:rsidR="0090295D" w:rsidRPr="0090295D" w:rsidRDefault="0090295D" w:rsidP="0090295D">
            <w:pPr>
              <w:autoSpaceDE w:val="0"/>
              <w:autoSpaceDN w:val="0"/>
              <w:adjustRightInd w:val="0"/>
              <w:ind w:left="-107" w:right="-281" w:firstLine="107"/>
              <w:jc w:val="center"/>
              <w:rPr>
                <w:color w:val="000000"/>
                <w:sz w:val="18"/>
                <w:szCs w:val="18"/>
              </w:rPr>
            </w:pPr>
            <w:r w:rsidRPr="0090295D">
              <w:rPr>
                <w:color w:val="000000"/>
                <w:sz w:val="18"/>
                <w:szCs w:val="18"/>
              </w:rPr>
              <w:t>0.0000</w:t>
            </w:r>
          </w:p>
        </w:tc>
      </w:tr>
    </w:tbl>
    <w:p w14:paraId="5D6C48E5" w14:textId="77777777" w:rsidR="00161CCD" w:rsidRDefault="00161CCD" w:rsidP="00161CCD">
      <w:pPr>
        <w:ind w:firstLine="0"/>
        <w:rPr>
          <w:i/>
          <w:sz w:val="18"/>
          <w:szCs w:val="18"/>
        </w:rPr>
      </w:pPr>
      <w:r w:rsidRPr="00BD388C">
        <w:rPr>
          <w:i/>
          <w:sz w:val="18"/>
          <w:szCs w:val="18"/>
        </w:rPr>
        <w:t>Sumber: Data diolah, 2023</w:t>
      </w:r>
    </w:p>
    <w:p w14:paraId="1E356D08" w14:textId="77777777" w:rsidR="00161CCD" w:rsidRPr="00960809" w:rsidRDefault="00161CCD" w:rsidP="00161CCD">
      <w:pPr>
        <w:ind w:firstLine="0"/>
        <w:rPr>
          <w:i/>
          <w:sz w:val="24"/>
        </w:rPr>
      </w:pPr>
    </w:p>
    <w:p w14:paraId="02A49EB5" w14:textId="11661308" w:rsidR="00161CCD" w:rsidRDefault="00161CCD" w:rsidP="00161CCD">
      <w:pPr>
        <w:pStyle w:val="ListParagraph"/>
        <w:spacing w:after="120"/>
        <w:ind w:left="0"/>
        <w:rPr>
          <w:i/>
          <w:iCs/>
          <w:sz w:val="24"/>
        </w:rPr>
      </w:pPr>
      <w:r>
        <w:rPr>
          <w:sz w:val="24"/>
        </w:rPr>
        <w:t>Berdasarkan tabel 4</w:t>
      </w:r>
      <w:r w:rsidRPr="00A4036D">
        <w:rPr>
          <w:sz w:val="24"/>
        </w:rPr>
        <w:t xml:space="preserve"> di atas hasil pengujian menunjukkan bahwa </w:t>
      </w:r>
      <w:r w:rsidRPr="00A4036D">
        <w:rPr>
          <w:i/>
          <w:sz w:val="24"/>
        </w:rPr>
        <w:t>probabilitas</w:t>
      </w:r>
      <w:r w:rsidRPr="00A4036D">
        <w:rPr>
          <w:sz w:val="24"/>
        </w:rPr>
        <w:t xml:space="preserve"> </w:t>
      </w:r>
      <w:r>
        <w:rPr>
          <w:i/>
          <w:sz w:val="24"/>
        </w:rPr>
        <w:t>cross section c</w:t>
      </w:r>
      <w:r w:rsidRPr="00A4036D">
        <w:rPr>
          <w:i/>
          <w:sz w:val="24"/>
        </w:rPr>
        <w:t>hi-square</w:t>
      </w:r>
      <w:r w:rsidRPr="00A4036D">
        <w:rPr>
          <w:sz w:val="24"/>
        </w:rPr>
        <w:t xml:space="preserve"> sebesar </w:t>
      </w:r>
      <w:r w:rsidRPr="00224D5E">
        <w:rPr>
          <w:sz w:val="24"/>
        </w:rPr>
        <w:t>0.</w:t>
      </w:r>
      <w:r w:rsidR="0090295D">
        <w:rPr>
          <w:sz w:val="24"/>
        </w:rPr>
        <w:t>0000&lt;</w:t>
      </w:r>
      <w:r>
        <w:rPr>
          <w:sz w:val="24"/>
        </w:rPr>
        <w:t xml:space="preserve">0,05 yang mana uji chow terbaik adalah model </w:t>
      </w:r>
      <w:r w:rsidR="0090295D">
        <w:rPr>
          <w:i/>
          <w:iCs/>
          <w:sz w:val="24"/>
        </w:rPr>
        <w:t>fixed</w:t>
      </w:r>
      <w:r w:rsidRPr="00224D5E">
        <w:rPr>
          <w:i/>
          <w:iCs/>
          <w:sz w:val="24"/>
        </w:rPr>
        <w:t xml:space="preserve"> effect </w:t>
      </w:r>
      <w:r>
        <w:rPr>
          <w:i/>
          <w:iCs/>
          <w:sz w:val="24"/>
        </w:rPr>
        <w:t>model</w:t>
      </w:r>
      <w:r w:rsidRPr="00224D5E">
        <w:rPr>
          <w:i/>
          <w:iCs/>
          <w:sz w:val="24"/>
        </w:rPr>
        <w:t xml:space="preserve"> (</w:t>
      </w:r>
      <w:r w:rsidR="0090295D">
        <w:rPr>
          <w:i/>
          <w:iCs/>
          <w:sz w:val="24"/>
        </w:rPr>
        <w:t>F</w:t>
      </w:r>
      <w:r w:rsidRPr="00224D5E">
        <w:rPr>
          <w:i/>
          <w:iCs/>
          <w:sz w:val="24"/>
        </w:rPr>
        <w:t>EM)</w:t>
      </w:r>
      <w:r>
        <w:rPr>
          <w:i/>
          <w:iCs/>
          <w:sz w:val="24"/>
        </w:rPr>
        <w:t>.</w:t>
      </w:r>
    </w:p>
    <w:p w14:paraId="00692E38" w14:textId="77777777" w:rsidR="00161CCD" w:rsidRDefault="00161CCD" w:rsidP="00161CCD">
      <w:pPr>
        <w:pStyle w:val="ListParagraph"/>
        <w:spacing w:after="120"/>
        <w:ind w:left="0"/>
        <w:rPr>
          <w:i/>
          <w:iCs/>
          <w:sz w:val="24"/>
        </w:rPr>
      </w:pPr>
    </w:p>
    <w:p w14:paraId="5E1ED11E" w14:textId="77777777" w:rsidR="00161CCD" w:rsidRPr="00F535EB" w:rsidRDefault="00161CCD" w:rsidP="00161CCD">
      <w:pPr>
        <w:pStyle w:val="ListParagraph"/>
        <w:spacing w:after="120"/>
        <w:ind w:left="0" w:firstLine="0"/>
        <w:rPr>
          <w:sz w:val="24"/>
        </w:rPr>
      </w:pPr>
      <w:r w:rsidRPr="00F535EB">
        <w:rPr>
          <w:b/>
          <w:sz w:val="24"/>
        </w:rPr>
        <w:t xml:space="preserve">Uji </w:t>
      </w:r>
      <w:r>
        <w:rPr>
          <w:b/>
          <w:i/>
          <w:sz w:val="24"/>
        </w:rPr>
        <w:t xml:space="preserve">Hausman </w:t>
      </w:r>
      <w:r w:rsidRPr="00F535EB">
        <w:rPr>
          <w:b/>
          <w:i/>
          <w:sz w:val="24"/>
        </w:rPr>
        <w:t>Test</w:t>
      </w:r>
      <w:r w:rsidRPr="00F535EB">
        <w:rPr>
          <w:sz w:val="24"/>
        </w:rPr>
        <w:t xml:space="preserve"> </w:t>
      </w:r>
    </w:p>
    <w:p w14:paraId="412F7D56" w14:textId="32F7BE37" w:rsidR="00161CCD" w:rsidRPr="0090295D" w:rsidRDefault="00161CCD" w:rsidP="0090295D">
      <w:pPr>
        <w:pStyle w:val="ListParagraph"/>
        <w:spacing w:after="120"/>
        <w:ind w:left="0" w:firstLine="352"/>
        <w:rPr>
          <w:bCs/>
          <w:i/>
          <w:sz w:val="24"/>
        </w:rPr>
      </w:pPr>
      <w:r w:rsidRPr="00F535EB">
        <w:rPr>
          <w:sz w:val="24"/>
        </w:rPr>
        <w:t xml:space="preserve">Berikut merupakan hasil analisis </w:t>
      </w:r>
      <w:bookmarkStart w:id="4" w:name="_Hlk164444936"/>
      <w:r w:rsidRPr="00224D5E">
        <w:rPr>
          <w:bCs/>
          <w:i/>
          <w:sz w:val="24"/>
        </w:rPr>
        <w:t>Hausman Test</w:t>
      </w:r>
      <w:bookmarkEnd w:id="4"/>
      <w:r w:rsidRPr="00224D5E">
        <w:rPr>
          <w:bCs/>
          <w:i/>
          <w:sz w:val="24"/>
        </w:rPr>
        <w:t>:</w:t>
      </w:r>
    </w:p>
    <w:p w14:paraId="55E81AC4" w14:textId="77777777" w:rsidR="00161CCD" w:rsidRDefault="00161CCD" w:rsidP="00161CCD">
      <w:pPr>
        <w:pStyle w:val="ListParagraph"/>
        <w:ind w:left="0" w:firstLine="352"/>
        <w:jc w:val="center"/>
        <w:rPr>
          <w:b/>
          <w:sz w:val="18"/>
          <w:szCs w:val="18"/>
        </w:rPr>
      </w:pPr>
    </w:p>
    <w:p w14:paraId="4457C44B" w14:textId="77777777" w:rsidR="00161CCD" w:rsidRPr="00745106" w:rsidRDefault="00161CCD" w:rsidP="00161CCD">
      <w:pPr>
        <w:pStyle w:val="ListParagraph"/>
        <w:ind w:left="0" w:firstLine="352"/>
        <w:jc w:val="center"/>
        <w:rPr>
          <w:b/>
          <w:i/>
          <w:sz w:val="18"/>
          <w:szCs w:val="18"/>
        </w:rPr>
      </w:pPr>
      <w:r w:rsidRPr="00F206D3">
        <w:rPr>
          <w:b/>
          <w:sz w:val="18"/>
          <w:szCs w:val="18"/>
        </w:rPr>
        <w:t xml:space="preserve">Tabel </w:t>
      </w:r>
      <w:r>
        <w:rPr>
          <w:b/>
          <w:sz w:val="18"/>
          <w:szCs w:val="18"/>
        </w:rPr>
        <w:t>5</w:t>
      </w:r>
      <w:r w:rsidRPr="00F206D3">
        <w:rPr>
          <w:b/>
          <w:sz w:val="18"/>
          <w:szCs w:val="18"/>
        </w:rPr>
        <w:t xml:space="preserve">. Hasil </w:t>
      </w:r>
      <w:r>
        <w:rPr>
          <w:b/>
          <w:sz w:val="18"/>
          <w:szCs w:val="18"/>
        </w:rPr>
        <w:t xml:space="preserve">Uji </w:t>
      </w:r>
      <w:r w:rsidRPr="00224D5E">
        <w:rPr>
          <w:b/>
          <w:i/>
          <w:sz w:val="18"/>
          <w:szCs w:val="18"/>
        </w:rPr>
        <w:t>Hausman Test</w:t>
      </w:r>
    </w:p>
    <w:tbl>
      <w:tblPr>
        <w:tblStyle w:val="TableGrid"/>
        <w:tblW w:w="42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90"/>
        <w:gridCol w:w="886"/>
        <w:gridCol w:w="851"/>
      </w:tblGrid>
      <w:tr w:rsidR="00161CCD" w:rsidRPr="00745106" w14:paraId="5A59A2C5" w14:textId="77777777" w:rsidTr="00490C6D">
        <w:tc>
          <w:tcPr>
            <w:tcW w:w="2550" w:type="dxa"/>
            <w:gridSpan w:val="2"/>
            <w:tcBorders>
              <w:top w:val="single" w:sz="4" w:space="0" w:color="auto"/>
              <w:bottom w:val="single" w:sz="4" w:space="0" w:color="auto"/>
            </w:tcBorders>
            <w:shd w:val="clear" w:color="auto" w:fill="D9E2F3" w:themeFill="accent1" w:themeFillTint="33"/>
            <w:vAlign w:val="bottom"/>
          </w:tcPr>
          <w:p w14:paraId="76124B15" w14:textId="77777777" w:rsidR="00161CCD" w:rsidRPr="00EB560E" w:rsidRDefault="00161CCD" w:rsidP="00490C6D">
            <w:pPr>
              <w:autoSpaceDE w:val="0"/>
              <w:autoSpaceDN w:val="0"/>
              <w:adjustRightInd w:val="0"/>
              <w:ind w:firstLine="0"/>
              <w:jc w:val="center"/>
              <w:rPr>
                <w:b/>
                <w:i/>
                <w:color w:val="000000"/>
                <w:sz w:val="18"/>
                <w:szCs w:val="18"/>
              </w:rPr>
            </w:pPr>
            <w:r w:rsidRPr="00EB560E">
              <w:rPr>
                <w:b/>
                <w:bCs/>
                <w:i/>
                <w:iCs/>
                <w:color w:val="000000"/>
                <w:sz w:val="18"/>
                <w:szCs w:val="18"/>
              </w:rPr>
              <w:t>Test Summary</w:t>
            </w:r>
          </w:p>
        </w:tc>
        <w:tc>
          <w:tcPr>
            <w:tcW w:w="886" w:type="dxa"/>
            <w:tcBorders>
              <w:top w:val="single" w:sz="4" w:space="0" w:color="auto"/>
              <w:bottom w:val="single" w:sz="4" w:space="0" w:color="auto"/>
            </w:tcBorders>
            <w:shd w:val="clear" w:color="auto" w:fill="D9E2F3" w:themeFill="accent1" w:themeFillTint="33"/>
            <w:vAlign w:val="bottom"/>
          </w:tcPr>
          <w:p w14:paraId="36D75CAA" w14:textId="77777777" w:rsidR="00161CCD" w:rsidRPr="00EB560E" w:rsidRDefault="00161CCD" w:rsidP="00490C6D">
            <w:pPr>
              <w:autoSpaceDE w:val="0"/>
              <w:autoSpaceDN w:val="0"/>
              <w:adjustRightInd w:val="0"/>
              <w:ind w:right="10" w:firstLine="0"/>
              <w:jc w:val="center"/>
              <w:rPr>
                <w:b/>
                <w:i/>
                <w:color w:val="000000"/>
                <w:sz w:val="18"/>
                <w:szCs w:val="18"/>
              </w:rPr>
            </w:pPr>
            <w:r w:rsidRPr="00EB560E">
              <w:rPr>
                <w:b/>
                <w:bCs/>
                <w:i/>
                <w:iCs/>
                <w:color w:val="000000"/>
                <w:sz w:val="18"/>
                <w:szCs w:val="18"/>
              </w:rPr>
              <w:t>Chi-Sq. Statistic</w:t>
            </w:r>
          </w:p>
        </w:tc>
        <w:tc>
          <w:tcPr>
            <w:tcW w:w="851" w:type="dxa"/>
            <w:tcBorders>
              <w:top w:val="single" w:sz="4" w:space="0" w:color="auto"/>
              <w:bottom w:val="single" w:sz="4" w:space="0" w:color="auto"/>
            </w:tcBorders>
            <w:shd w:val="clear" w:color="auto" w:fill="D9E2F3" w:themeFill="accent1" w:themeFillTint="33"/>
            <w:vAlign w:val="bottom"/>
          </w:tcPr>
          <w:p w14:paraId="7F0ABF4B" w14:textId="77777777" w:rsidR="00161CCD" w:rsidRPr="00745106" w:rsidRDefault="00161CCD" w:rsidP="00490C6D">
            <w:pPr>
              <w:autoSpaceDE w:val="0"/>
              <w:autoSpaceDN w:val="0"/>
              <w:adjustRightInd w:val="0"/>
              <w:ind w:right="10" w:firstLine="0"/>
              <w:jc w:val="center"/>
              <w:rPr>
                <w:b/>
                <w:i/>
                <w:color w:val="000000"/>
                <w:sz w:val="18"/>
                <w:szCs w:val="18"/>
              </w:rPr>
            </w:pPr>
            <w:r w:rsidRPr="00745106">
              <w:rPr>
                <w:b/>
                <w:i/>
                <w:color w:val="000000"/>
                <w:sz w:val="18"/>
                <w:szCs w:val="18"/>
              </w:rPr>
              <w:t>Prob.</w:t>
            </w:r>
          </w:p>
        </w:tc>
      </w:tr>
      <w:tr w:rsidR="0090295D" w:rsidRPr="00745106" w14:paraId="5701466E" w14:textId="77777777" w:rsidTr="00490C6D">
        <w:tc>
          <w:tcPr>
            <w:tcW w:w="2160" w:type="dxa"/>
            <w:tcBorders>
              <w:top w:val="single" w:sz="4" w:space="0" w:color="auto"/>
              <w:bottom w:val="single" w:sz="8" w:space="0" w:color="auto"/>
            </w:tcBorders>
            <w:vAlign w:val="bottom"/>
          </w:tcPr>
          <w:p w14:paraId="3BC64997" w14:textId="77777777" w:rsidR="0090295D" w:rsidRPr="00745106" w:rsidRDefault="0090295D" w:rsidP="0090295D">
            <w:pPr>
              <w:autoSpaceDE w:val="0"/>
              <w:autoSpaceDN w:val="0"/>
              <w:adjustRightInd w:val="0"/>
              <w:ind w:firstLine="0"/>
              <w:rPr>
                <w:i/>
                <w:color w:val="000000"/>
                <w:sz w:val="18"/>
                <w:szCs w:val="18"/>
              </w:rPr>
            </w:pPr>
            <w:r w:rsidRPr="00745106">
              <w:rPr>
                <w:i/>
                <w:color w:val="000000"/>
                <w:sz w:val="18"/>
                <w:szCs w:val="18"/>
              </w:rPr>
              <w:t xml:space="preserve">Cross-section </w:t>
            </w:r>
            <w:r>
              <w:rPr>
                <w:i/>
                <w:color w:val="000000"/>
                <w:sz w:val="18"/>
                <w:szCs w:val="18"/>
              </w:rPr>
              <w:t>random</w:t>
            </w:r>
          </w:p>
        </w:tc>
        <w:tc>
          <w:tcPr>
            <w:tcW w:w="1276" w:type="dxa"/>
            <w:gridSpan w:val="2"/>
            <w:tcBorders>
              <w:top w:val="single" w:sz="4" w:space="0" w:color="auto"/>
              <w:bottom w:val="single" w:sz="8" w:space="0" w:color="auto"/>
            </w:tcBorders>
            <w:vAlign w:val="bottom"/>
          </w:tcPr>
          <w:p w14:paraId="41020085" w14:textId="5D2D367D" w:rsidR="0090295D" w:rsidRPr="0090295D" w:rsidRDefault="0090295D" w:rsidP="0090295D">
            <w:pPr>
              <w:autoSpaceDE w:val="0"/>
              <w:autoSpaceDN w:val="0"/>
              <w:adjustRightInd w:val="0"/>
              <w:ind w:left="-107" w:right="-281" w:firstLine="107"/>
              <w:jc w:val="center"/>
              <w:rPr>
                <w:color w:val="000000"/>
                <w:sz w:val="18"/>
                <w:szCs w:val="18"/>
              </w:rPr>
            </w:pPr>
            <w:r w:rsidRPr="0090295D">
              <w:rPr>
                <w:color w:val="000000"/>
                <w:sz w:val="18"/>
                <w:szCs w:val="18"/>
              </w:rPr>
              <w:t>9.060591</w:t>
            </w:r>
          </w:p>
        </w:tc>
        <w:tc>
          <w:tcPr>
            <w:tcW w:w="851" w:type="dxa"/>
            <w:tcBorders>
              <w:top w:val="single" w:sz="4" w:space="0" w:color="auto"/>
              <w:bottom w:val="single" w:sz="8" w:space="0" w:color="auto"/>
            </w:tcBorders>
          </w:tcPr>
          <w:p w14:paraId="04DABFEB" w14:textId="1DFC8EC8" w:rsidR="0090295D" w:rsidRPr="0090295D" w:rsidRDefault="0090295D" w:rsidP="0090295D">
            <w:pPr>
              <w:autoSpaceDE w:val="0"/>
              <w:autoSpaceDN w:val="0"/>
              <w:adjustRightInd w:val="0"/>
              <w:ind w:left="-107" w:right="-281" w:firstLine="107"/>
              <w:jc w:val="center"/>
              <w:rPr>
                <w:color w:val="000000"/>
                <w:sz w:val="18"/>
                <w:szCs w:val="18"/>
              </w:rPr>
            </w:pPr>
            <w:r w:rsidRPr="0090295D">
              <w:rPr>
                <w:color w:val="000000"/>
                <w:sz w:val="18"/>
                <w:szCs w:val="18"/>
              </w:rPr>
              <w:t>0.0108</w:t>
            </w:r>
          </w:p>
        </w:tc>
      </w:tr>
    </w:tbl>
    <w:p w14:paraId="66F7BC4E" w14:textId="77777777" w:rsidR="00161CCD" w:rsidRDefault="00161CCD" w:rsidP="00161CCD">
      <w:pPr>
        <w:ind w:firstLine="0"/>
        <w:rPr>
          <w:i/>
          <w:sz w:val="18"/>
          <w:szCs w:val="18"/>
        </w:rPr>
      </w:pPr>
      <w:r>
        <w:rPr>
          <w:i/>
          <w:sz w:val="18"/>
          <w:szCs w:val="18"/>
        </w:rPr>
        <w:t xml:space="preserve">  </w:t>
      </w:r>
      <w:r w:rsidRPr="00BD388C">
        <w:rPr>
          <w:i/>
          <w:sz w:val="18"/>
          <w:szCs w:val="18"/>
        </w:rPr>
        <w:t>Sumber: Data diolah, 202</w:t>
      </w:r>
      <w:r>
        <w:rPr>
          <w:i/>
          <w:sz w:val="18"/>
          <w:szCs w:val="18"/>
        </w:rPr>
        <w:t>4</w:t>
      </w:r>
    </w:p>
    <w:p w14:paraId="48FFEE14" w14:textId="77777777" w:rsidR="00161CCD" w:rsidRPr="00960809" w:rsidRDefault="00161CCD" w:rsidP="00161CCD">
      <w:pPr>
        <w:ind w:firstLine="0"/>
        <w:rPr>
          <w:i/>
          <w:sz w:val="24"/>
        </w:rPr>
      </w:pPr>
    </w:p>
    <w:p w14:paraId="1D5D44C4" w14:textId="0380EBA2" w:rsidR="00161CCD" w:rsidRDefault="00161CCD" w:rsidP="00161CCD">
      <w:pPr>
        <w:pStyle w:val="ListParagraph"/>
        <w:spacing w:after="120"/>
        <w:ind w:left="0"/>
        <w:rPr>
          <w:i/>
          <w:iCs/>
          <w:sz w:val="24"/>
        </w:rPr>
      </w:pPr>
      <w:r>
        <w:rPr>
          <w:sz w:val="24"/>
        </w:rPr>
        <w:t>Berdasarkan tabel 5</w:t>
      </w:r>
      <w:r w:rsidRPr="00A4036D">
        <w:rPr>
          <w:sz w:val="24"/>
        </w:rPr>
        <w:t xml:space="preserve"> di atas hasil pengujian</w:t>
      </w:r>
      <w:r>
        <w:rPr>
          <w:sz w:val="24"/>
        </w:rPr>
        <w:t xml:space="preserve"> </w:t>
      </w:r>
      <w:r w:rsidRPr="00A4036D">
        <w:rPr>
          <w:sz w:val="24"/>
        </w:rPr>
        <w:t xml:space="preserve">menunjukkan bahwa </w:t>
      </w:r>
      <w:r w:rsidRPr="00A4036D">
        <w:rPr>
          <w:i/>
          <w:sz w:val="24"/>
        </w:rPr>
        <w:t>probabilitas</w:t>
      </w:r>
      <w:r w:rsidRPr="00A4036D">
        <w:rPr>
          <w:sz w:val="24"/>
        </w:rPr>
        <w:t xml:space="preserve"> </w:t>
      </w:r>
      <w:r>
        <w:rPr>
          <w:i/>
          <w:sz w:val="24"/>
        </w:rPr>
        <w:t>cross section random</w:t>
      </w:r>
      <w:r w:rsidRPr="00A4036D">
        <w:rPr>
          <w:sz w:val="24"/>
        </w:rPr>
        <w:t xml:space="preserve"> sebesar</w:t>
      </w:r>
      <w:r w:rsidR="0090295D">
        <w:rPr>
          <w:sz w:val="24"/>
        </w:rPr>
        <w:t xml:space="preserve"> 0.0108&lt;</w:t>
      </w:r>
      <w:r>
        <w:rPr>
          <w:sz w:val="24"/>
        </w:rPr>
        <w:t xml:space="preserve">0,05 dengan demikian permodelan yang dipilih adalah model </w:t>
      </w:r>
      <w:r w:rsidR="0090295D">
        <w:rPr>
          <w:i/>
          <w:iCs/>
          <w:sz w:val="24"/>
        </w:rPr>
        <w:t>fixed</w:t>
      </w:r>
      <w:r w:rsidRPr="00F971FD">
        <w:rPr>
          <w:i/>
          <w:iCs/>
          <w:sz w:val="24"/>
        </w:rPr>
        <w:t xml:space="preserve"> effect model (</w:t>
      </w:r>
      <w:r w:rsidR="0090295D">
        <w:rPr>
          <w:i/>
          <w:iCs/>
          <w:sz w:val="24"/>
        </w:rPr>
        <w:t>F</w:t>
      </w:r>
      <w:r w:rsidRPr="00F971FD">
        <w:rPr>
          <w:i/>
          <w:iCs/>
          <w:sz w:val="24"/>
        </w:rPr>
        <w:t>EM).</w:t>
      </w:r>
    </w:p>
    <w:p w14:paraId="057D2064" w14:textId="77777777" w:rsidR="0090295D" w:rsidRDefault="0090295D" w:rsidP="0090295D">
      <w:pPr>
        <w:tabs>
          <w:tab w:val="left" w:pos="10076"/>
          <w:tab w:val="left" w:pos="10992"/>
          <w:tab w:val="left" w:pos="11908"/>
          <w:tab w:val="left" w:pos="12824"/>
          <w:tab w:val="left" w:pos="13740"/>
          <w:tab w:val="left" w:pos="14656"/>
        </w:tabs>
        <w:ind w:firstLine="0"/>
        <w:rPr>
          <w:b/>
          <w:sz w:val="24"/>
        </w:rPr>
      </w:pPr>
      <w:r w:rsidRPr="00FB25C8">
        <w:rPr>
          <w:b/>
          <w:sz w:val="24"/>
        </w:rPr>
        <w:t>Deteksi Uji Normalitas</w:t>
      </w:r>
    </w:p>
    <w:p w14:paraId="2C503DBF" w14:textId="77777777" w:rsidR="0090295D" w:rsidRDefault="0090295D" w:rsidP="0090295D">
      <w:pPr>
        <w:tabs>
          <w:tab w:val="left" w:pos="10076"/>
          <w:tab w:val="left" w:pos="10992"/>
          <w:tab w:val="left" w:pos="11908"/>
          <w:tab w:val="left" w:pos="12824"/>
          <w:tab w:val="left" w:pos="13740"/>
          <w:tab w:val="left" w:pos="14656"/>
        </w:tabs>
        <w:spacing w:after="200"/>
        <w:rPr>
          <w:sz w:val="24"/>
        </w:rPr>
      </w:pPr>
      <w:r w:rsidRPr="00A4036D">
        <w:rPr>
          <w:sz w:val="24"/>
        </w:rPr>
        <w:t>Berikut merupaka</w:t>
      </w:r>
      <w:r>
        <w:rPr>
          <w:sz w:val="24"/>
        </w:rPr>
        <w:t>n hasil analisis uji normalitas:</w:t>
      </w:r>
    </w:p>
    <w:p w14:paraId="6BC770AD" w14:textId="00553B39" w:rsidR="0090295D" w:rsidRDefault="0090295D" w:rsidP="006E7ED0">
      <w:pPr>
        <w:tabs>
          <w:tab w:val="left" w:pos="10076"/>
          <w:tab w:val="left" w:pos="10992"/>
          <w:tab w:val="left" w:pos="11908"/>
          <w:tab w:val="left" w:pos="12824"/>
          <w:tab w:val="left" w:pos="13740"/>
          <w:tab w:val="left" w:pos="14656"/>
        </w:tabs>
        <w:ind w:firstLine="0"/>
        <w:jc w:val="center"/>
        <w:rPr>
          <w:b/>
          <w:bCs/>
          <w:sz w:val="18"/>
          <w:szCs w:val="18"/>
        </w:rPr>
      </w:pPr>
      <w:r w:rsidRPr="00930D9B">
        <w:rPr>
          <w:b/>
          <w:bCs/>
          <w:sz w:val="18"/>
          <w:szCs w:val="18"/>
        </w:rPr>
        <w:t xml:space="preserve">Gambar </w:t>
      </w:r>
      <w:r w:rsidR="00697E4D">
        <w:rPr>
          <w:b/>
          <w:bCs/>
          <w:sz w:val="18"/>
          <w:szCs w:val="18"/>
        </w:rPr>
        <w:t>1</w:t>
      </w:r>
      <w:r w:rsidRPr="00930D9B">
        <w:rPr>
          <w:b/>
          <w:bCs/>
          <w:sz w:val="18"/>
          <w:szCs w:val="18"/>
          <w:lang w:val="en-US"/>
        </w:rPr>
        <w:t xml:space="preserve">. </w:t>
      </w:r>
      <w:r>
        <w:rPr>
          <w:b/>
          <w:bCs/>
          <w:sz w:val="18"/>
          <w:szCs w:val="18"/>
        </w:rPr>
        <w:t>Hasil Deterksi Uji Normalitas</w:t>
      </w:r>
    </w:p>
    <w:p w14:paraId="6BE4934D" w14:textId="381CA3B0" w:rsidR="006E7ED0" w:rsidRPr="006E7ED0" w:rsidRDefault="006E7ED0" w:rsidP="006E7ED0">
      <w:pPr>
        <w:tabs>
          <w:tab w:val="left" w:pos="10076"/>
          <w:tab w:val="left" w:pos="10992"/>
          <w:tab w:val="left" w:pos="11908"/>
          <w:tab w:val="left" w:pos="12824"/>
          <w:tab w:val="left" w:pos="13740"/>
          <w:tab w:val="left" w:pos="14656"/>
        </w:tabs>
        <w:ind w:firstLine="0"/>
        <w:jc w:val="center"/>
        <w:rPr>
          <w:b/>
          <w:bCs/>
          <w:sz w:val="18"/>
          <w:szCs w:val="18"/>
        </w:rPr>
      </w:pPr>
      <w:r>
        <w:object w:dxaOrig="9601" w:dyaOrig="4066" w14:anchorId="3AF3D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92.25pt" o:ole="">
            <v:imagedata r:id="rId12" o:title=""/>
          </v:shape>
          <o:OLEObject Type="Embed" ProgID="EViews.Workfile.2" ShapeID="_x0000_i1025" DrawAspect="Content" ObjectID="_1775376097" r:id="rId13"/>
        </w:object>
      </w:r>
    </w:p>
    <w:p w14:paraId="2C369BF8" w14:textId="192E02C2" w:rsidR="0090295D" w:rsidRPr="00AD23DD" w:rsidRDefault="0090295D" w:rsidP="0090295D">
      <w:pPr>
        <w:ind w:firstLine="0"/>
        <w:jc w:val="left"/>
      </w:pPr>
      <w:r w:rsidRPr="004D10A2">
        <w:rPr>
          <w:i/>
          <w:sz w:val="18"/>
          <w:szCs w:val="18"/>
        </w:rPr>
        <w:t>Sumber: Data diolah, 202</w:t>
      </w:r>
      <w:r>
        <w:rPr>
          <w:i/>
          <w:sz w:val="18"/>
          <w:szCs w:val="18"/>
        </w:rPr>
        <w:t>4</w:t>
      </w:r>
    </w:p>
    <w:p w14:paraId="460A39C2" w14:textId="77777777" w:rsidR="0090295D" w:rsidRDefault="0090295D" w:rsidP="0090295D">
      <w:pPr>
        <w:ind w:firstLine="0"/>
        <w:rPr>
          <w:sz w:val="24"/>
        </w:rPr>
      </w:pPr>
    </w:p>
    <w:p w14:paraId="115697F4" w14:textId="5A58AA7A" w:rsidR="0090295D" w:rsidRDefault="0090295D" w:rsidP="0090295D">
      <w:pPr>
        <w:spacing w:after="120"/>
        <w:rPr>
          <w:sz w:val="24"/>
        </w:rPr>
      </w:pPr>
      <w:r>
        <w:rPr>
          <w:sz w:val="24"/>
        </w:rPr>
        <w:lastRenderedPageBreak/>
        <w:t>Berdasarkan gambar 2</w:t>
      </w:r>
      <w:r w:rsidRPr="00A4036D">
        <w:rPr>
          <w:sz w:val="24"/>
        </w:rPr>
        <w:t xml:space="preserve"> di atas, hasil analisis deteksi uji normalitas dapat di simpulkan bahwa</w:t>
      </w:r>
      <w:r w:rsidR="00391834">
        <w:rPr>
          <w:sz w:val="24"/>
        </w:rPr>
        <w:t xml:space="preserve"> </w:t>
      </w:r>
      <w:r w:rsidRPr="00A4036D">
        <w:rPr>
          <w:i/>
          <w:sz w:val="24"/>
        </w:rPr>
        <w:t>probabilitas</w:t>
      </w:r>
      <w:r w:rsidRPr="00A4036D">
        <w:rPr>
          <w:sz w:val="24"/>
        </w:rPr>
        <w:t xml:space="preserve"> </w:t>
      </w:r>
      <w:r w:rsidRPr="00A4036D">
        <w:rPr>
          <w:i/>
          <w:sz w:val="24"/>
        </w:rPr>
        <w:t>jarque-bera</w:t>
      </w:r>
      <w:r w:rsidR="00391834">
        <w:rPr>
          <w:i/>
          <w:sz w:val="24"/>
        </w:rPr>
        <w:t xml:space="preserve"> </w:t>
      </w:r>
      <w:r w:rsidR="00391834">
        <w:rPr>
          <w:iCs/>
          <w:sz w:val="24"/>
        </w:rPr>
        <w:t>menunjukan nilai</w:t>
      </w:r>
      <w:r w:rsidRPr="00A4036D">
        <w:rPr>
          <w:sz w:val="24"/>
        </w:rPr>
        <w:t xml:space="preserve"> sebesar </w:t>
      </w:r>
      <w:r w:rsidR="006E7ED0">
        <w:rPr>
          <w:sz w:val="24"/>
        </w:rPr>
        <w:t>0.88448</w:t>
      </w:r>
      <w:r w:rsidRPr="00A4036D">
        <w:rPr>
          <w:sz w:val="24"/>
        </w:rPr>
        <w:t xml:space="preserve"> dan lebih besar dari tingkat </w:t>
      </w:r>
      <w:r w:rsidRPr="00A4036D">
        <w:rPr>
          <w:i/>
          <w:sz w:val="24"/>
        </w:rPr>
        <w:t>alpha</w:t>
      </w:r>
      <w:r w:rsidRPr="00A4036D">
        <w:rPr>
          <w:sz w:val="24"/>
        </w:rPr>
        <w:t xml:space="preserve"> </w:t>
      </w:r>
      <w:r w:rsidR="00391834">
        <w:rPr>
          <w:sz w:val="24"/>
        </w:rPr>
        <w:t>&gt;</w:t>
      </w:r>
      <w:r w:rsidRPr="00A4036D">
        <w:rPr>
          <w:sz w:val="24"/>
        </w:rPr>
        <w:t>0.05, maka data dalam penelitian ini berdistribusi normal.</w:t>
      </w:r>
    </w:p>
    <w:p w14:paraId="42102243" w14:textId="77777777" w:rsidR="0090295D" w:rsidRDefault="0090295D" w:rsidP="0090295D">
      <w:pPr>
        <w:ind w:firstLine="0"/>
        <w:rPr>
          <w:b/>
          <w:sz w:val="24"/>
        </w:rPr>
      </w:pPr>
      <w:r w:rsidRPr="004C5A3B">
        <w:rPr>
          <w:b/>
          <w:sz w:val="24"/>
        </w:rPr>
        <w:t>Deteksi Uji Multikolinearitas</w:t>
      </w:r>
    </w:p>
    <w:p w14:paraId="7FFF4E23" w14:textId="77777777" w:rsidR="0090295D" w:rsidRDefault="0090295D" w:rsidP="0090295D">
      <w:pPr>
        <w:spacing w:after="120"/>
        <w:rPr>
          <w:sz w:val="24"/>
        </w:rPr>
      </w:pPr>
      <w:r w:rsidRPr="00A4036D">
        <w:rPr>
          <w:sz w:val="24"/>
        </w:rPr>
        <w:t>Berikut merupaka</w:t>
      </w:r>
      <w:r>
        <w:rPr>
          <w:sz w:val="24"/>
        </w:rPr>
        <w:t>n hasil analisis uji multikolinearitas:</w:t>
      </w:r>
    </w:p>
    <w:p w14:paraId="006580D7" w14:textId="4D54576E" w:rsidR="0090295D" w:rsidRDefault="0090295D" w:rsidP="0090295D">
      <w:pPr>
        <w:jc w:val="center"/>
        <w:rPr>
          <w:sz w:val="24"/>
        </w:rPr>
      </w:pPr>
      <w:r>
        <w:rPr>
          <w:b/>
          <w:sz w:val="18"/>
          <w:szCs w:val="18"/>
        </w:rPr>
        <w:t xml:space="preserve">Tabel </w:t>
      </w:r>
      <w:r w:rsidR="00697E4D">
        <w:rPr>
          <w:b/>
          <w:sz w:val="18"/>
          <w:szCs w:val="18"/>
        </w:rPr>
        <w:t>6</w:t>
      </w:r>
      <w:r>
        <w:rPr>
          <w:b/>
          <w:sz w:val="18"/>
          <w:szCs w:val="18"/>
        </w:rPr>
        <w:t>. Hasil Deteksi Uji Multikolinearitas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25"/>
        <w:gridCol w:w="1529"/>
        <w:gridCol w:w="1436"/>
      </w:tblGrid>
      <w:tr w:rsidR="0090295D" w14:paraId="0220300A" w14:textId="77777777" w:rsidTr="00697E4D">
        <w:tc>
          <w:tcPr>
            <w:tcW w:w="993" w:type="dxa"/>
            <w:tcBorders>
              <w:bottom w:val="single" w:sz="8" w:space="0" w:color="000000" w:themeColor="text1"/>
            </w:tcBorders>
            <w:shd w:val="clear" w:color="auto" w:fill="auto"/>
          </w:tcPr>
          <w:p w14:paraId="510C6FC7" w14:textId="77777777" w:rsidR="0090295D" w:rsidRPr="00E0718E" w:rsidRDefault="0090295D" w:rsidP="00490C6D">
            <w:pPr>
              <w:ind w:firstLine="0"/>
              <w:rPr>
                <w:b/>
                <w:szCs w:val="20"/>
              </w:rPr>
            </w:pPr>
          </w:p>
        </w:tc>
        <w:tc>
          <w:tcPr>
            <w:tcW w:w="1954" w:type="dxa"/>
            <w:gridSpan w:val="2"/>
            <w:tcBorders>
              <w:bottom w:val="single" w:sz="8" w:space="0" w:color="000000" w:themeColor="text1"/>
            </w:tcBorders>
            <w:shd w:val="clear" w:color="auto" w:fill="auto"/>
            <w:vAlign w:val="bottom"/>
          </w:tcPr>
          <w:p w14:paraId="6528FD8F" w14:textId="2434D849" w:rsidR="0090295D" w:rsidRPr="006E7ED0" w:rsidRDefault="006E7ED0" w:rsidP="00490C6D">
            <w:pPr>
              <w:ind w:firstLine="0"/>
              <w:rPr>
                <w:b/>
                <w:sz w:val="18"/>
                <w:szCs w:val="18"/>
              </w:rPr>
            </w:pPr>
            <w:r w:rsidRPr="006E7ED0">
              <w:rPr>
                <w:b/>
                <w:bCs/>
                <w:color w:val="000000"/>
                <w:sz w:val="18"/>
                <w:szCs w:val="18"/>
              </w:rPr>
              <w:t xml:space="preserve">Political Climate </w:t>
            </w:r>
            <w:r w:rsidR="0090295D" w:rsidRPr="006E7ED0">
              <w:rPr>
                <w:b/>
                <w:bCs/>
                <w:color w:val="000000"/>
                <w:sz w:val="18"/>
                <w:szCs w:val="18"/>
              </w:rPr>
              <w:t>(X</w:t>
            </w:r>
            <w:r w:rsidR="0090295D" w:rsidRPr="006E7ED0">
              <w:rPr>
                <w:b/>
                <w:bCs/>
                <w:color w:val="000000"/>
                <w:sz w:val="18"/>
                <w:szCs w:val="18"/>
                <w:vertAlign w:val="subscript"/>
              </w:rPr>
              <w:t>1</w:t>
            </w:r>
            <w:r w:rsidR="0090295D" w:rsidRPr="006E7ED0">
              <w:rPr>
                <w:b/>
                <w:bCs/>
                <w:color w:val="000000"/>
                <w:sz w:val="18"/>
                <w:szCs w:val="18"/>
              </w:rPr>
              <w:t>)</w:t>
            </w:r>
          </w:p>
        </w:tc>
        <w:tc>
          <w:tcPr>
            <w:tcW w:w="1436" w:type="dxa"/>
            <w:tcBorders>
              <w:bottom w:val="single" w:sz="8" w:space="0" w:color="000000" w:themeColor="text1"/>
            </w:tcBorders>
            <w:shd w:val="clear" w:color="auto" w:fill="auto"/>
            <w:vAlign w:val="bottom"/>
          </w:tcPr>
          <w:p w14:paraId="70943E1F" w14:textId="4BAEF03C" w:rsidR="0090295D" w:rsidRPr="006E7ED0" w:rsidRDefault="006E7ED0" w:rsidP="00490C6D">
            <w:pPr>
              <w:ind w:firstLine="0"/>
              <w:rPr>
                <w:b/>
                <w:sz w:val="18"/>
                <w:szCs w:val="18"/>
              </w:rPr>
            </w:pPr>
            <w:r w:rsidRPr="006E7ED0">
              <w:rPr>
                <w:b/>
                <w:bCs/>
                <w:color w:val="000000"/>
                <w:sz w:val="18"/>
                <w:szCs w:val="18"/>
              </w:rPr>
              <w:t>TIK</w:t>
            </w:r>
            <w:r w:rsidR="0090295D" w:rsidRPr="006E7ED0">
              <w:rPr>
                <w:b/>
                <w:bCs/>
                <w:color w:val="000000"/>
                <w:sz w:val="18"/>
                <w:szCs w:val="18"/>
              </w:rPr>
              <w:t>(X</w:t>
            </w:r>
            <w:r w:rsidR="0090295D" w:rsidRPr="006E7ED0">
              <w:rPr>
                <w:b/>
                <w:bCs/>
                <w:color w:val="000000"/>
                <w:sz w:val="18"/>
                <w:szCs w:val="18"/>
                <w:vertAlign w:val="subscript"/>
              </w:rPr>
              <w:t>2</w:t>
            </w:r>
            <w:r w:rsidR="0090295D" w:rsidRPr="006E7ED0">
              <w:rPr>
                <w:b/>
                <w:bCs/>
                <w:color w:val="000000"/>
                <w:sz w:val="18"/>
                <w:szCs w:val="18"/>
              </w:rPr>
              <w:t>)</w:t>
            </w:r>
          </w:p>
        </w:tc>
      </w:tr>
      <w:tr w:rsidR="0090295D" w14:paraId="383A75A8" w14:textId="77777777" w:rsidTr="006E7ED0">
        <w:tc>
          <w:tcPr>
            <w:tcW w:w="1418" w:type="dxa"/>
            <w:gridSpan w:val="2"/>
            <w:tcBorders>
              <w:top w:val="single" w:sz="8" w:space="0" w:color="000000" w:themeColor="text1"/>
            </w:tcBorders>
            <w:vAlign w:val="bottom"/>
          </w:tcPr>
          <w:p w14:paraId="27DF9E04" w14:textId="0047F793" w:rsidR="0090295D" w:rsidRPr="0052148E" w:rsidRDefault="006E7ED0" w:rsidP="00490C6D">
            <w:pPr>
              <w:ind w:firstLine="0"/>
              <w:rPr>
                <w:b/>
                <w:sz w:val="18"/>
                <w:szCs w:val="18"/>
              </w:rPr>
            </w:pPr>
            <w:r w:rsidRPr="00697E4D">
              <w:rPr>
                <w:i/>
                <w:iCs/>
                <w:color w:val="000000"/>
                <w:sz w:val="18"/>
                <w:szCs w:val="18"/>
              </w:rPr>
              <w:t>Political Climate</w:t>
            </w:r>
            <w:r w:rsidRPr="0052148E">
              <w:rPr>
                <w:color w:val="000000"/>
                <w:sz w:val="18"/>
                <w:szCs w:val="18"/>
              </w:rPr>
              <w:t xml:space="preserve"> </w:t>
            </w:r>
            <w:r w:rsidR="0090295D" w:rsidRPr="0052148E">
              <w:rPr>
                <w:color w:val="000000"/>
                <w:sz w:val="18"/>
                <w:szCs w:val="18"/>
              </w:rPr>
              <w:t>(X</w:t>
            </w:r>
            <w:r w:rsidR="0090295D" w:rsidRPr="0052148E">
              <w:rPr>
                <w:color w:val="000000"/>
                <w:sz w:val="18"/>
                <w:szCs w:val="18"/>
                <w:vertAlign w:val="subscript"/>
              </w:rPr>
              <w:t>1</w:t>
            </w:r>
            <w:r w:rsidR="0090295D" w:rsidRPr="0052148E">
              <w:rPr>
                <w:color w:val="000000"/>
                <w:sz w:val="18"/>
                <w:szCs w:val="18"/>
              </w:rPr>
              <w:t>)</w:t>
            </w:r>
          </w:p>
        </w:tc>
        <w:tc>
          <w:tcPr>
            <w:tcW w:w="1529" w:type="dxa"/>
            <w:tcBorders>
              <w:top w:val="single" w:sz="8" w:space="0" w:color="000000" w:themeColor="text1"/>
            </w:tcBorders>
            <w:vAlign w:val="bottom"/>
          </w:tcPr>
          <w:p w14:paraId="48BDC3A4" w14:textId="77777777" w:rsidR="0090295D" w:rsidRPr="006E7ED0" w:rsidRDefault="0090295D" w:rsidP="00490C6D">
            <w:pPr>
              <w:ind w:firstLine="0"/>
              <w:rPr>
                <w:b/>
                <w:sz w:val="18"/>
                <w:szCs w:val="18"/>
              </w:rPr>
            </w:pPr>
            <w:r w:rsidRPr="006E7ED0">
              <w:rPr>
                <w:color w:val="000000"/>
                <w:sz w:val="18"/>
                <w:szCs w:val="18"/>
              </w:rPr>
              <w:t> 1.000000</w:t>
            </w:r>
          </w:p>
        </w:tc>
        <w:tc>
          <w:tcPr>
            <w:tcW w:w="1436" w:type="dxa"/>
            <w:tcBorders>
              <w:top w:val="single" w:sz="8" w:space="0" w:color="000000" w:themeColor="text1"/>
            </w:tcBorders>
            <w:vAlign w:val="bottom"/>
          </w:tcPr>
          <w:p w14:paraId="3307404C" w14:textId="7ADECB68" w:rsidR="0090295D" w:rsidRPr="006E7ED0" w:rsidRDefault="0090295D" w:rsidP="00490C6D">
            <w:pPr>
              <w:ind w:firstLine="0"/>
              <w:rPr>
                <w:b/>
                <w:sz w:val="18"/>
                <w:szCs w:val="18"/>
              </w:rPr>
            </w:pPr>
            <w:r w:rsidRPr="006E7ED0">
              <w:rPr>
                <w:color w:val="000000"/>
                <w:sz w:val="18"/>
                <w:szCs w:val="18"/>
              </w:rPr>
              <w:t> </w:t>
            </w:r>
            <w:r w:rsidR="006E7ED0" w:rsidRPr="006E7ED0">
              <w:rPr>
                <w:sz w:val="18"/>
                <w:szCs w:val="18"/>
              </w:rPr>
              <w:t>0.540653</w:t>
            </w:r>
          </w:p>
        </w:tc>
      </w:tr>
      <w:tr w:rsidR="006E7ED0" w14:paraId="0F168036" w14:textId="77777777" w:rsidTr="006E7ED0">
        <w:tc>
          <w:tcPr>
            <w:tcW w:w="1418" w:type="dxa"/>
            <w:gridSpan w:val="2"/>
            <w:vAlign w:val="bottom"/>
          </w:tcPr>
          <w:p w14:paraId="35C083E6" w14:textId="0C032034" w:rsidR="006E7ED0" w:rsidRPr="0052148E" w:rsidRDefault="006E7ED0" w:rsidP="006E7ED0">
            <w:pPr>
              <w:ind w:firstLine="0"/>
              <w:rPr>
                <w:b/>
                <w:sz w:val="18"/>
                <w:szCs w:val="18"/>
              </w:rPr>
            </w:pPr>
            <w:r w:rsidRPr="0052148E">
              <w:rPr>
                <w:color w:val="000000"/>
                <w:sz w:val="18"/>
                <w:szCs w:val="18"/>
              </w:rPr>
              <w:t>TIK(X</w:t>
            </w:r>
            <w:r w:rsidRPr="0052148E">
              <w:rPr>
                <w:color w:val="000000"/>
                <w:sz w:val="18"/>
                <w:szCs w:val="18"/>
                <w:vertAlign w:val="subscript"/>
              </w:rPr>
              <w:t>2</w:t>
            </w:r>
            <w:r w:rsidRPr="0052148E">
              <w:rPr>
                <w:color w:val="000000"/>
                <w:sz w:val="18"/>
                <w:szCs w:val="18"/>
              </w:rPr>
              <w:t>)</w:t>
            </w:r>
          </w:p>
        </w:tc>
        <w:tc>
          <w:tcPr>
            <w:tcW w:w="1529" w:type="dxa"/>
            <w:vAlign w:val="bottom"/>
          </w:tcPr>
          <w:p w14:paraId="3590EE8A" w14:textId="4DB55C7F" w:rsidR="006E7ED0" w:rsidRPr="006E7ED0" w:rsidRDefault="006E7ED0" w:rsidP="006E7ED0">
            <w:pPr>
              <w:ind w:firstLine="0"/>
              <w:rPr>
                <w:b/>
                <w:sz w:val="18"/>
                <w:szCs w:val="18"/>
              </w:rPr>
            </w:pPr>
            <w:r w:rsidRPr="006E7ED0">
              <w:rPr>
                <w:color w:val="000000"/>
                <w:sz w:val="18"/>
                <w:szCs w:val="18"/>
              </w:rPr>
              <w:t> </w:t>
            </w:r>
            <w:r w:rsidRPr="006E7ED0">
              <w:rPr>
                <w:sz w:val="18"/>
                <w:szCs w:val="18"/>
              </w:rPr>
              <w:t>0.540653</w:t>
            </w:r>
          </w:p>
        </w:tc>
        <w:tc>
          <w:tcPr>
            <w:tcW w:w="1436" w:type="dxa"/>
            <w:vAlign w:val="bottom"/>
          </w:tcPr>
          <w:p w14:paraId="141BF1C3" w14:textId="77777777" w:rsidR="006E7ED0" w:rsidRPr="006E7ED0" w:rsidRDefault="006E7ED0" w:rsidP="006E7ED0">
            <w:pPr>
              <w:ind w:firstLine="0"/>
              <w:rPr>
                <w:b/>
                <w:sz w:val="18"/>
                <w:szCs w:val="18"/>
              </w:rPr>
            </w:pPr>
            <w:r w:rsidRPr="006E7ED0">
              <w:rPr>
                <w:color w:val="000000"/>
                <w:sz w:val="18"/>
                <w:szCs w:val="18"/>
              </w:rPr>
              <w:t> 1.000000</w:t>
            </w:r>
          </w:p>
        </w:tc>
      </w:tr>
    </w:tbl>
    <w:p w14:paraId="6D415E32" w14:textId="77777777" w:rsidR="0090295D" w:rsidRDefault="0090295D" w:rsidP="0090295D">
      <w:pPr>
        <w:ind w:firstLine="0"/>
        <w:contextualSpacing/>
        <w:rPr>
          <w:b/>
          <w:sz w:val="24"/>
        </w:rPr>
      </w:pPr>
      <w:r w:rsidRPr="00BD388C">
        <w:rPr>
          <w:i/>
          <w:sz w:val="18"/>
          <w:szCs w:val="18"/>
        </w:rPr>
        <w:t>Sumber: Data diolah, 202</w:t>
      </w:r>
      <w:r>
        <w:rPr>
          <w:i/>
          <w:sz w:val="18"/>
          <w:szCs w:val="18"/>
        </w:rPr>
        <w:t>4</w:t>
      </w:r>
    </w:p>
    <w:p w14:paraId="7FC7A869" w14:textId="77777777" w:rsidR="0090295D" w:rsidRPr="004C5A3B" w:rsidRDefault="0090295D" w:rsidP="0090295D">
      <w:pPr>
        <w:ind w:firstLine="0"/>
        <w:rPr>
          <w:sz w:val="18"/>
          <w:szCs w:val="18"/>
        </w:rPr>
      </w:pPr>
    </w:p>
    <w:p w14:paraId="2994B4EA" w14:textId="191F2F78" w:rsidR="0090295D" w:rsidRPr="00A4036D" w:rsidRDefault="0090295D" w:rsidP="0090295D">
      <w:pPr>
        <w:pStyle w:val="ListParagraph"/>
        <w:spacing w:after="120"/>
        <w:ind w:left="0"/>
        <w:contextualSpacing w:val="0"/>
        <w:rPr>
          <w:sz w:val="24"/>
        </w:rPr>
      </w:pPr>
      <w:r>
        <w:rPr>
          <w:sz w:val="24"/>
        </w:rPr>
        <w:t>Berdasarkan tabel 7</w:t>
      </w:r>
      <w:r w:rsidRPr="00A4036D">
        <w:rPr>
          <w:sz w:val="24"/>
        </w:rPr>
        <w:t xml:space="preserve"> di atas</w:t>
      </w:r>
      <w:r>
        <w:rPr>
          <w:sz w:val="24"/>
        </w:rPr>
        <w:t xml:space="preserve"> </w:t>
      </w:r>
      <w:r w:rsidRPr="00396D50">
        <w:rPr>
          <w:sz w:val="24"/>
        </w:rPr>
        <w:t xml:space="preserve">hasil analilis uji multikolinearitas di simpulkan bahwa nilai variabel independen </w:t>
      </w:r>
      <w:r w:rsidR="00096C67" w:rsidRPr="00697E4D">
        <w:rPr>
          <w:i/>
          <w:iCs/>
          <w:sz w:val="24"/>
        </w:rPr>
        <w:t>political climate</w:t>
      </w:r>
      <w:r w:rsidRPr="00396D50">
        <w:rPr>
          <w:sz w:val="24"/>
        </w:rPr>
        <w:t>(X</w:t>
      </w:r>
      <w:r>
        <w:rPr>
          <w:sz w:val="24"/>
          <w:vertAlign w:val="subscript"/>
        </w:rPr>
        <w:t>1</w:t>
      </w:r>
      <w:r w:rsidRPr="00396D50">
        <w:rPr>
          <w:sz w:val="24"/>
        </w:rPr>
        <w:t xml:space="preserve">) pada </w:t>
      </w:r>
      <w:r w:rsidR="0052148E">
        <w:rPr>
          <w:sz w:val="24"/>
        </w:rPr>
        <w:t>TIK</w:t>
      </w:r>
      <w:r w:rsidRPr="00396D50">
        <w:rPr>
          <w:sz w:val="24"/>
        </w:rPr>
        <w:t>(X</w:t>
      </w:r>
      <w:r>
        <w:rPr>
          <w:sz w:val="24"/>
          <w:vertAlign w:val="subscript"/>
        </w:rPr>
        <w:t>2</w:t>
      </w:r>
      <w:r w:rsidRPr="00396D50">
        <w:rPr>
          <w:sz w:val="24"/>
        </w:rPr>
        <w:t>) dan</w:t>
      </w:r>
      <w:r w:rsidR="00096C67">
        <w:rPr>
          <w:sz w:val="24"/>
        </w:rPr>
        <w:t xml:space="preserve"> TIK</w:t>
      </w:r>
      <w:r w:rsidRPr="00396D50">
        <w:rPr>
          <w:sz w:val="24"/>
        </w:rPr>
        <w:t>(X</w:t>
      </w:r>
      <w:r>
        <w:rPr>
          <w:sz w:val="24"/>
          <w:vertAlign w:val="subscript"/>
        </w:rPr>
        <w:t>2</w:t>
      </w:r>
      <w:r w:rsidRPr="00396D50">
        <w:rPr>
          <w:sz w:val="24"/>
        </w:rPr>
        <w:t xml:space="preserve">) pada </w:t>
      </w:r>
      <w:r w:rsidR="0052148E" w:rsidRPr="00697E4D">
        <w:rPr>
          <w:i/>
          <w:iCs/>
          <w:sz w:val="24"/>
        </w:rPr>
        <w:t>political climate</w:t>
      </w:r>
      <w:r w:rsidRPr="00396D50">
        <w:rPr>
          <w:sz w:val="24"/>
        </w:rPr>
        <w:t>(X</w:t>
      </w:r>
      <w:r>
        <w:rPr>
          <w:sz w:val="24"/>
          <w:vertAlign w:val="subscript"/>
        </w:rPr>
        <w:t>1</w:t>
      </w:r>
      <w:r w:rsidRPr="00396D50">
        <w:rPr>
          <w:sz w:val="24"/>
        </w:rPr>
        <w:t xml:space="preserve">) sebesar </w:t>
      </w:r>
      <w:r w:rsidRPr="00427C93">
        <w:rPr>
          <w:color w:val="000000"/>
          <w:sz w:val="24"/>
        </w:rPr>
        <w:t> </w:t>
      </w:r>
      <w:r w:rsidRPr="00396D50">
        <w:rPr>
          <w:color w:val="000000"/>
          <w:sz w:val="24"/>
        </w:rPr>
        <w:t>0.</w:t>
      </w:r>
      <w:r w:rsidR="006E7ED0">
        <w:rPr>
          <w:color w:val="000000"/>
          <w:sz w:val="24"/>
        </w:rPr>
        <w:t>540653</w:t>
      </w:r>
      <w:r>
        <w:rPr>
          <w:color w:val="000000"/>
          <w:sz w:val="24"/>
        </w:rPr>
        <w:t xml:space="preserve"> </w:t>
      </w:r>
      <w:r w:rsidRPr="00396D50">
        <w:rPr>
          <w:sz w:val="24"/>
        </w:rPr>
        <w:t>maka lebih kecil dari nilai 0.8 maka data dalam penelitian ini tidak terdeteksi multikolinearitas.</w:t>
      </w:r>
    </w:p>
    <w:p w14:paraId="48ED36B8" w14:textId="77777777" w:rsidR="0090295D" w:rsidRDefault="0090295D" w:rsidP="0090295D">
      <w:pPr>
        <w:tabs>
          <w:tab w:val="left" w:pos="10076"/>
          <w:tab w:val="left" w:pos="10992"/>
          <w:tab w:val="left" w:pos="11908"/>
          <w:tab w:val="left" w:pos="12824"/>
          <w:tab w:val="left" w:pos="13740"/>
          <w:tab w:val="left" w:pos="14656"/>
        </w:tabs>
        <w:ind w:firstLine="0"/>
        <w:rPr>
          <w:b/>
          <w:sz w:val="24"/>
        </w:rPr>
      </w:pPr>
      <w:r w:rsidRPr="00454E5D">
        <w:rPr>
          <w:b/>
          <w:sz w:val="24"/>
        </w:rPr>
        <w:t>Deteksi Uji Heteroskedastisitas</w:t>
      </w:r>
    </w:p>
    <w:p w14:paraId="4F591625" w14:textId="77777777" w:rsidR="0090295D" w:rsidRDefault="0090295D" w:rsidP="0090295D">
      <w:pPr>
        <w:tabs>
          <w:tab w:val="left" w:pos="10076"/>
          <w:tab w:val="left" w:pos="10992"/>
          <w:tab w:val="left" w:pos="11908"/>
          <w:tab w:val="left" w:pos="12824"/>
          <w:tab w:val="left" w:pos="13740"/>
          <w:tab w:val="left" w:pos="14656"/>
        </w:tabs>
        <w:spacing w:after="120"/>
        <w:rPr>
          <w:sz w:val="24"/>
        </w:rPr>
      </w:pPr>
      <w:r w:rsidRPr="00A4036D">
        <w:rPr>
          <w:sz w:val="24"/>
        </w:rPr>
        <w:t>Berikut merupaka</w:t>
      </w:r>
      <w:r>
        <w:rPr>
          <w:sz w:val="24"/>
        </w:rPr>
        <w:t>n hasil analisis uji heteroskedastisitas:</w:t>
      </w:r>
    </w:p>
    <w:p w14:paraId="27B37976" w14:textId="32832A0D" w:rsidR="0090295D" w:rsidRPr="00AE4914" w:rsidRDefault="0090295D" w:rsidP="0090295D">
      <w:pPr>
        <w:tabs>
          <w:tab w:val="left" w:pos="10076"/>
          <w:tab w:val="left" w:pos="10992"/>
          <w:tab w:val="left" w:pos="11908"/>
          <w:tab w:val="left" w:pos="12824"/>
          <w:tab w:val="left" w:pos="13740"/>
          <w:tab w:val="left" w:pos="14656"/>
        </w:tabs>
        <w:jc w:val="center"/>
        <w:rPr>
          <w:b/>
          <w:sz w:val="18"/>
          <w:szCs w:val="18"/>
        </w:rPr>
      </w:pPr>
      <w:r w:rsidRPr="00AE4914">
        <w:rPr>
          <w:b/>
          <w:sz w:val="18"/>
          <w:szCs w:val="18"/>
        </w:rPr>
        <w:t xml:space="preserve">Tabel </w:t>
      </w:r>
      <w:r w:rsidR="00697E4D">
        <w:rPr>
          <w:b/>
          <w:sz w:val="18"/>
          <w:szCs w:val="18"/>
        </w:rPr>
        <w:t>7</w:t>
      </w:r>
      <w:r w:rsidRPr="00AE4914">
        <w:rPr>
          <w:b/>
          <w:sz w:val="18"/>
          <w:szCs w:val="18"/>
        </w:rPr>
        <w:t>. Hasil Deteksi Uji Heteroskedastisitas</w:t>
      </w:r>
    </w:p>
    <w:tbl>
      <w:tblPr>
        <w:tblStyle w:val="TableGrid"/>
        <w:tblW w:w="4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275"/>
        <w:gridCol w:w="991"/>
      </w:tblGrid>
      <w:tr w:rsidR="0090295D" w:rsidRPr="00F206D3" w14:paraId="2DB359B4" w14:textId="77777777" w:rsidTr="00490C6D">
        <w:tc>
          <w:tcPr>
            <w:tcW w:w="2127" w:type="dxa"/>
            <w:tcBorders>
              <w:top w:val="single" w:sz="4" w:space="0" w:color="auto"/>
              <w:bottom w:val="single" w:sz="4" w:space="0" w:color="auto"/>
            </w:tcBorders>
            <w:shd w:val="clear" w:color="auto" w:fill="D9E2F3" w:themeFill="accent1" w:themeFillTint="33"/>
            <w:vAlign w:val="bottom"/>
          </w:tcPr>
          <w:p w14:paraId="2B476C8D" w14:textId="77777777" w:rsidR="0090295D" w:rsidRPr="00F206D3" w:rsidRDefault="0090295D" w:rsidP="00490C6D">
            <w:pPr>
              <w:autoSpaceDE w:val="0"/>
              <w:autoSpaceDN w:val="0"/>
              <w:adjustRightInd w:val="0"/>
              <w:ind w:firstLine="0"/>
              <w:jc w:val="center"/>
              <w:rPr>
                <w:b/>
                <w:i/>
                <w:color w:val="000000"/>
                <w:sz w:val="18"/>
                <w:szCs w:val="18"/>
              </w:rPr>
            </w:pPr>
            <w:r w:rsidRPr="00F206D3">
              <w:rPr>
                <w:b/>
                <w:i/>
                <w:color w:val="000000"/>
                <w:sz w:val="18"/>
                <w:szCs w:val="18"/>
              </w:rPr>
              <w:t>Variable</w:t>
            </w:r>
          </w:p>
        </w:tc>
        <w:tc>
          <w:tcPr>
            <w:tcW w:w="1275" w:type="dxa"/>
            <w:tcBorders>
              <w:top w:val="single" w:sz="4" w:space="0" w:color="auto"/>
              <w:bottom w:val="single" w:sz="4" w:space="0" w:color="auto"/>
            </w:tcBorders>
            <w:shd w:val="clear" w:color="auto" w:fill="D9E2F3" w:themeFill="accent1" w:themeFillTint="33"/>
            <w:vAlign w:val="bottom"/>
          </w:tcPr>
          <w:p w14:paraId="6E1C180A" w14:textId="77777777" w:rsidR="0090295D" w:rsidRPr="00273D07" w:rsidRDefault="0090295D" w:rsidP="00490C6D">
            <w:pPr>
              <w:autoSpaceDE w:val="0"/>
              <w:autoSpaceDN w:val="0"/>
              <w:adjustRightInd w:val="0"/>
              <w:ind w:right="10" w:firstLine="0"/>
              <w:jc w:val="center"/>
              <w:rPr>
                <w:b/>
                <w:i/>
                <w:color w:val="000000"/>
                <w:sz w:val="18"/>
                <w:szCs w:val="18"/>
              </w:rPr>
            </w:pPr>
            <w:r w:rsidRPr="00273D07">
              <w:rPr>
                <w:b/>
                <w:i/>
                <w:color w:val="000000"/>
                <w:sz w:val="18"/>
                <w:szCs w:val="18"/>
              </w:rPr>
              <w:t>Coefficient</w:t>
            </w:r>
          </w:p>
        </w:tc>
        <w:tc>
          <w:tcPr>
            <w:tcW w:w="991" w:type="dxa"/>
            <w:tcBorders>
              <w:top w:val="single" w:sz="4" w:space="0" w:color="auto"/>
              <w:bottom w:val="single" w:sz="4" w:space="0" w:color="auto"/>
            </w:tcBorders>
            <w:shd w:val="clear" w:color="auto" w:fill="D9E2F3" w:themeFill="accent1" w:themeFillTint="33"/>
            <w:vAlign w:val="bottom"/>
          </w:tcPr>
          <w:p w14:paraId="46D32806" w14:textId="77777777" w:rsidR="0090295D" w:rsidRPr="00273D07" w:rsidRDefault="0090295D" w:rsidP="00490C6D">
            <w:pPr>
              <w:autoSpaceDE w:val="0"/>
              <w:autoSpaceDN w:val="0"/>
              <w:adjustRightInd w:val="0"/>
              <w:ind w:right="10" w:firstLine="0"/>
              <w:jc w:val="center"/>
              <w:rPr>
                <w:b/>
                <w:i/>
                <w:color w:val="000000"/>
                <w:sz w:val="18"/>
                <w:szCs w:val="18"/>
              </w:rPr>
            </w:pPr>
            <w:r w:rsidRPr="00273D07">
              <w:rPr>
                <w:b/>
                <w:i/>
                <w:color w:val="000000"/>
                <w:sz w:val="18"/>
                <w:szCs w:val="18"/>
              </w:rPr>
              <w:t>Prob.</w:t>
            </w:r>
          </w:p>
        </w:tc>
      </w:tr>
      <w:tr w:rsidR="006E7ED0" w:rsidRPr="00F206D3" w14:paraId="2912A8DD" w14:textId="77777777" w:rsidTr="000F5339">
        <w:tc>
          <w:tcPr>
            <w:tcW w:w="2127" w:type="dxa"/>
            <w:tcBorders>
              <w:top w:val="single" w:sz="4" w:space="0" w:color="auto"/>
            </w:tcBorders>
          </w:tcPr>
          <w:p w14:paraId="54851AF7" w14:textId="77777777" w:rsidR="006E7ED0" w:rsidRPr="006E7ED0" w:rsidRDefault="006E7ED0" w:rsidP="006E7ED0">
            <w:pPr>
              <w:autoSpaceDE w:val="0"/>
              <w:autoSpaceDN w:val="0"/>
              <w:adjustRightInd w:val="0"/>
              <w:ind w:firstLine="0"/>
              <w:jc w:val="left"/>
              <w:rPr>
                <w:color w:val="000000"/>
                <w:sz w:val="18"/>
                <w:szCs w:val="18"/>
              </w:rPr>
            </w:pPr>
            <w:r w:rsidRPr="006E7ED0">
              <w:rPr>
                <w:sz w:val="18"/>
                <w:szCs w:val="18"/>
              </w:rPr>
              <w:t>C</w:t>
            </w:r>
          </w:p>
        </w:tc>
        <w:tc>
          <w:tcPr>
            <w:tcW w:w="1275" w:type="dxa"/>
            <w:tcBorders>
              <w:top w:val="single" w:sz="4" w:space="0" w:color="auto"/>
            </w:tcBorders>
            <w:vAlign w:val="bottom"/>
          </w:tcPr>
          <w:p w14:paraId="11686800" w14:textId="6492AD8C" w:rsidR="006E7ED0" w:rsidRPr="006E7ED0" w:rsidRDefault="006E7ED0" w:rsidP="006E7ED0">
            <w:pPr>
              <w:autoSpaceDE w:val="0"/>
              <w:autoSpaceDN w:val="0"/>
              <w:adjustRightInd w:val="0"/>
              <w:ind w:right="10" w:firstLine="0"/>
              <w:jc w:val="center"/>
              <w:rPr>
                <w:color w:val="000000"/>
                <w:sz w:val="18"/>
                <w:szCs w:val="18"/>
              </w:rPr>
            </w:pPr>
            <w:r w:rsidRPr="006E7ED0">
              <w:rPr>
                <w:color w:val="000000"/>
                <w:sz w:val="18"/>
                <w:szCs w:val="18"/>
              </w:rPr>
              <w:t>0.786282</w:t>
            </w:r>
          </w:p>
        </w:tc>
        <w:tc>
          <w:tcPr>
            <w:tcW w:w="991" w:type="dxa"/>
            <w:tcBorders>
              <w:top w:val="single" w:sz="4" w:space="0" w:color="auto"/>
            </w:tcBorders>
          </w:tcPr>
          <w:p w14:paraId="6D6A7B8C" w14:textId="48D71462" w:rsidR="006E7ED0" w:rsidRPr="006E7ED0" w:rsidRDefault="006E7ED0" w:rsidP="006E7ED0">
            <w:pPr>
              <w:autoSpaceDE w:val="0"/>
              <w:autoSpaceDN w:val="0"/>
              <w:adjustRightInd w:val="0"/>
              <w:ind w:right="10" w:firstLine="0"/>
              <w:jc w:val="center"/>
              <w:rPr>
                <w:color w:val="000000"/>
                <w:sz w:val="18"/>
                <w:szCs w:val="18"/>
              </w:rPr>
            </w:pPr>
            <w:r w:rsidRPr="006E7ED0">
              <w:rPr>
                <w:sz w:val="18"/>
                <w:szCs w:val="18"/>
              </w:rPr>
              <w:t>0.3961</w:t>
            </w:r>
          </w:p>
        </w:tc>
      </w:tr>
      <w:tr w:rsidR="006E7ED0" w:rsidRPr="00F206D3" w14:paraId="0E3C7010" w14:textId="77777777" w:rsidTr="000F5339">
        <w:tc>
          <w:tcPr>
            <w:tcW w:w="2127" w:type="dxa"/>
          </w:tcPr>
          <w:p w14:paraId="4BE4FBA1" w14:textId="7B43FAF8" w:rsidR="006E7ED0" w:rsidRPr="006E7ED0" w:rsidRDefault="0052148E" w:rsidP="006E7ED0">
            <w:pPr>
              <w:autoSpaceDE w:val="0"/>
              <w:autoSpaceDN w:val="0"/>
              <w:adjustRightInd w:val="0"/>
              <w:ind w:firstLine="0"/>
              <w:jc w:val="left"/>
              <w:rPr>
                <w:color w:val="000000"/>
                <w:sz w:val="18"/>
                <w:szCs w:val="18"/>
              </w:rPr>
            </w:pPr>
            <w:r w:rsidRPr="00697E4D">
              <w:rPr>
                <w:i/>
                <w:iCs/>
                <w:sz w:val="18"/>
                <w:szCs w:val="18"/>
              </w:rPr>
              <w:t>Political climate</w:t>
            </w:r>
            <w:r w:rsidR="006E7ED0" w:rsidRPr="006E7ED0">
              <w:rPr>
                <w:sz w:val="18"/>
                <w:szCs w:val="18"/>
              </w:rPr>
              <w:t>(X</w:t>
            </w:r>
            <w:r w:rsidR="006E7ED0" w:rsidRPr="006E7ED0">
              <w:rPr>
                <w:sz w:val="18"/>
                <w:szCs w:val="18"/>
                <w:vertAlign w:val="subscript"/>
              </w:rPr>
              <w:t>1</w:t>
            </w:r>
            <w:r w:rsidR="006E7ED0" w:rsidRPr="006E7ED0">
              <w:rPr>
                <w:sz w:val="18"/>
                <w:szCs w:val="18"/>
              </w:rPr>
              <w:t>)</w:t>
            </w:r>
          </w:p>
        </w:tc>
        <w:tc>
          <w:tcPr>
            <w:tcW w:w="1275" w:type="dxa"/>
            <w:vAlign w:val="bottom"/>
          </w:tcPr>
          <w:p w14:paraId="2A96250F" w14:textId="5322374A" w:rsidR="006E7ED0" w:rsidRPr="006E7ED0" w:rsidRDefault="006E7ED0" w:rsidP="006E7ED0">
            <w:pPr>
              <w:autoSpaceDE w:val="0"/>
              <w:autoSpaceDN w:val="0"/>
              <w:adjustRightInd w:val="0"/>
              <w:ind w:right="10" w:firstLine="0"/>
              <w:jc w:val="center"/>
              <w:rPr>
                <w:color w:val="000000"/>
                <w:sz w:val="18"/>
                <w:szCs w:val="18"/>
              </w:rPr>
            </w:pPr>
            <w:r w:rsidRPr="006E7ED0">
              <w:rPr>
                <w:color w:val="000000"/>
                <w:sz w:val="18"/>
                <w:szCs w:val="18"/>
              </w:rPr>
              <w:t>-0.050248</w:t>
            </w:r>
          </w:p>
        </w:tc>
        <w:tc>
          <w:tcPr>
            <w:tcW w:w="991" w:type="dxa"/>
          </w:tcPr>
          <w:p w14:paraId="5D18748F" w14:textId="7053C284" w:rsidR="006E7ED0" w:rsidRPr="006E7ED0" w:rsidRDefault="006E7ED0" w:rsidP="006E7ED0">
            <w:pPr>
              <w:autoSpaceDE w:val="0"/>
              <w:autoSpaceDN w:val="0"/>
              <w:adjustRightInd w:val="0"/>
              <w:ind w:right="10" w:firstLine="0"/>
              <w:jc w:val="center"/>
              <w:rPr>
                <w:color w:val="000000"/>
                <w:sz w:val="18"/>
                <w:szCs w:val="18"/>
              </w:rPr>
            </w:pPr>
            <w:r w:rsidRPr="006E7ED0">
              <w:rPr>
                <w:sz w:val="18"/>
                <w:szCs w:val="18"/>
              </w:rPr>
              <w:t>0.2064</w:t>
            </w:r>
          </w:p>
        </w:tc>
      </w:tr>
      <w:tr w:rsidR="006E7ED0" w:rsidRPr="00F206D3" w14:paraId="571688A5" w14:textId="77777777" w:rsidTr="000F5339">
        <w:tc>
          <w:tcPr>
            <w:tcW w:w="2127" w:type="dxa"/>
            <w:tcBorders>
              <w:bottom w:val="single" w:sz="8" w:space="0" w:color="000000" w:themeColor="text1"/>
            </w:tcBorders>
          </w:tcPr>
          <w:p w14:paraId="3FA3CEAF" w14:textId="2485A98C" w:rsidR="006E7ED0" w:rsidRPr="006E7ED0" w:rsidRDefault="0052148E" w:rsidP="006E7ED0">
            <w:pPr>
              <w:autoSpaceDE w:val="0"/>
              <w:autoSpaceDN w:val="0"/>
              <w:adjustRightInd w:val="0"/>
              <w:ind w:firstLine="0"/>
              <w:jc w:val="left"/>
              <w:rPr>
                <w:color w:val="000000"/>
                <w:sz w:val="18"/>
                <w:szCs w:val="18"/>
              </w:rPr>
            </w:pPr>
            <w:r>
              <w:rPr>
                <w:sz w:val="18"/>
                <w:szCs w:val="18"/>
              </w:rPr>
              <w:t>TIK</w:t>
            </w:r>
            <w:r w:rsidR="006E7ED0" w:rsidRPr="006E7ED0">
              <w:rPr>
                <w:sz w:val="18"/>
                <w:szCs w:val="18"/>
              </w:rPr>
              <w:t xml:space="preserve"> (X</w:t>
            </w:r>
            <w:r w:rsidR="006E7ED0" w:rsidRPr="006E7ED0">
              <w:rPr>
                <w:sz w:val="18"/>
                <w:szCs w:val="18"/>
                <w:vertAlign w:val="subscript"/>
              </w:rPr>
              <w:t>2</w:t>
            </w:r>
            <w:r w:rsidR="006E7ED0" w:rsidRPr="006E7ED0">
              <w:rPr>
                <w:sz w:val="18"/>
                <w:szCs w:val="18"/>
              </w:rPr>
              <w:t>)</w:t>
            </w:r>
          </w:p>
        </w:tc>
        <w:tc>
          <w:tcPr>
            <w:tcW w:w="1275" w:type="dxa"/>
            <w:tcBorders>
              <w:bottom w:val="single" w:sz="8" w:space="0" w:color="000000" w:themeColor="text1"/>
            </w:tcBorders>
            <w:vAlign w:val="bottom"/>
          </w:tcPr>
          <w:p w14:paraId="0A3CE43F" w14:textId="126E8452" w:rsidR="006E7ED0" w:rsidRPr="006E7ED0" w:rsidRDefault="006E7ED0" w:rsidP="006E7ED0">
            <w:pPr>
              <w:autoSpaceDE w:val="0"/>
              <w:autoSpaceDN w:val="0"/>
              <w:adjustRightInd w:val="0"/>
              <w:ind w:right="10" w:firstLine="0"/>
              <w:jc w:val="center"/>
              <w:rPr>
                <w:color w:val="000000"/>
                <w:sz w:val="18"/>
                <w:szCs w:val="18"/>
              </w:rPr>
            </w:pPr>
            <w:r w:rsidRPr="006E7ED0">
              <w:rPr>
                <w:color w:val="000000"/>
                <w:sz w:val="18"/>
                <w:szCs w:val="18"/>
              </w:rPr>
              <w:t>-0.037843</w:t>
            </w:r>
          </w:p>
        </w:tc>
        <w:tc>
          <w:tcPr>
            <w:tcW w:w="991" w:type="dxa"/>
            <w:tcBorders>
              <w:bottom w:val="single" w:sz="8" w:space="0" w:color="000000" w:themeColor="text1"/>
            </w:tcBorders>
          </w:tcPr>
          <w:p w14:paraId="5D0D021A" w14:textId="159DF8D7" w:rsidR="006E7ED0" w:rsidRPr="006E7ED0" w:rsidRDefault="006E7ED0" w:rsidP="006E7ED0">
            <w:pPr>
              <w:autoSpaceDE w:val="0"/>
              <w:autoSpaceDN w:val="0"/>
              <w:adjustRightInd w:val="0"/>
              <w:ind w:right="10" w:firstLine="0"/>
              <w:jc w:val="center"/>
              <w:rPr>
                <w:color w:val="000000"/>
                <w:sz w:val="18"/>
                <w:szCs w:val="18"/>
              </w:rPr>
            </w:pPr>
            <w:r w:rsidRPr="006E7ED0">
              <w:rPr>
                <w:sz w:val="18"/>
                <w:szCs w:val="18"/>
              </w:rPr>
              <w:t>0.2893</w:t>
            </w:r>
          </w:p>
        </w:tc>
      </w:tr>
    </w:tbl>
    <w:p w14:paraId="1684FCAF" w14:textId="77777777" w:rsidR="0090295D" w:rsidRDefault="0090295D" w:rsidP="0090295D">
      <w:pPr>
        <w:ind w:firstLine="0"/>
        <w:rPr>
          <w:i/>
          <w:sz w:val="18"/>
          <w:szCs w:val="18"/>
        </w:rPr>
      </w:pPr>
      <w:r>
        <w:rPr>
          <w:i/>
          <w:sz w:val="18"/>
          <w:szCs w:val="18"/>
        </w:rPr>
        <w:t xml:space="preserve">  </w:t>
      </w:r>
      <w:r w:rsidRPr="004D10A2">
        <w:rPr>
          <w:i/>
          <w:sz w:val="18"/>
          <w:szCs w:val="18"/>
        </w:rPr>
        <w:t>Sumber: Data diolah, 202</w:t>
      </w:r>
      <w:r>
        <w:rPr>
          <w:i/>
          <w:sz w:val="18"/>
          <w:szCs w:val="18"/>
        </w:rPr>
        <w:t>4</w:t>
      </w:r>
    </w:p>
    <w:p w14:paraId="06DE77C8" w14:textId="77777777" w:rsidR="0090295D" w:rsidRPr="00960809" w:rsidRDefault="0090295D" w:rsidP="0090295D">
      <w:pPr>
        <w:ind w:firstLine="0"/>
        <w:rPr>
          <w:i/>
          <w:sz w:val="24"/>
        </w:rPr>
      </w:pPr>
    </w:p>
    <w:p w14:paraId="1FA5DB98" w14:textId="67E13D32" w:rsidR="0090295D" w:rsidRDefault="0090295D" w:rsidP="0090295D">
      <w:pPr>
        <w:pStyle w:val="ListParagraph"/>
        <w:spacing w:after="120"/>
        <w:ind w:left="0"/>
        <w:contextualSpacing w:val="0"/>
        <w:rPr>
          <w:sz w:val="24"/>
        </w:rPr>
      </w:pPr>
      <w:r w:rsidRPr="00A4036D">
        <w:rPr>
          <w:sz w:val="24"/>
        </w:rPr>
        <w:t xml:space="preserve">Berdasarkan tabel </w:t>
      </w:r>
      <w:r>
        <w:rPr>
          <w:sz w:val="24"/>
        </w:rPr>
        <w:t>8</w:t>
      </w:r>
      <w:r w:rsidRPr="00A4036D">
        <w:rPr>
          <w:sz w:val="24"/>
        </w:rPr>
        <w:t xml:space="preserve"> di atas, hasil analisis uji heteroskedastisitas dapat disimpulkan bahwa nilai probabilitas dari variabel X</w:t>
      </w:r>
      <w:r w:rsidRPr="00A4036D">
        <w:rPr>
          <w:sz w:val="24"/>
          <w:vertAlign w:val="subscript"/>
        </w:rPr>
        <w:t>1</w:t>
      </w:r>
      <w:r w:rsidRPr="00A4036D">
        <w:rPr>
          <w:sz w:val="24"/>
        </w:rPr>
        <w:t xml:space="preserve"> sebesar </w:t>
      </w:r>
      <w:r w:rsidRPr="00E0718E">
        <w:rPr>
          <w:color w:val="000000"/>
          <w:sz w:val="24"/>
        </w:rPr>
        <w:t>0</w:t>
      </w:r>
      <w:r w:rsidR="006E7ED0">
        <w:rPr>
          <w:color w:val="000000"/>
          <w:sz w:val="24"/>
        </w:rPr>
        <w:t>.2062</w:t>
      </w:r>
      <w:r>
        <w:rPr>
          <w:sz w:val="24"/>
        </w:rPr>
        <w:t xml:space="preserve"> dan </w:t>
      </w:r>
      <w:r w:rsidRPr="00A4036D">
        <w:rPr>
          <w:sz w:val="24"/>
        </w:rPr>
        <w:t>variabel X</w:t>
      </w:r>
      <w:r w:rsidRPr="00A4036D">
        <w:rPr>
          <w:sz w:val="24"/>
          <w:vertAlign w:val="subscript"/>
        </w:rPr>
        <w:t>2</w:t>
      </w:r>
      <w:r w:rsidRPr="00A4036D">
        <w:rPr>
          <w:sz w:val="24"/>
        </w:rPr>
        <w:t xml:space="preserve"> sebesar </w:t>
      </w:r>
      <w:r w:rsidRPr="00E0718E">
        <w:rPr>
          <w:color w:val="000000"/>
          <w:sz w:val="24"/>
        </w:rPr>
        <w:t>0.</w:t>
      </w:r>
      <w:r w:rsidR="006E7ED0">
        <w:rPr>
          <w:color w:val="000000"/>
          <w:sz w:val="24"/>
        </w:rPr>
        <w:t>2893</w:t>
      </w:r>
      <w:r w:rsidRPr="00A4036D">
        <w:rPr>
          <w:color w:val="000000"/>
          <w:sz w:val="24"/>
        </w:rPr>
        <w:t>,</w:t>
      </w:r>
      <w:r w:rsidRPr="00A4036D">
        <w:rPr>
          <w:sz w:val="24"/>
        </w:rPr>
        <w:t xml:space="preserve"> lebih besar dari tingkat </w:t>
      </w:r>
      <w:r w:rsidRPr="00A4036D">
        <w:rPr>
          <w:i/>
          <w:sz w:val="24"/>
        </w:rPr>
        <w:t>alpha</w:t>
      </w:r>
      <w:r>
        <w:rPr>
          <w:sz w:val="24"/>
        </w:rPr>
        <w:t xml:space="preserve"> 0.05. M</w:t>
      </w:r>
      <w:r w:rsidRPr="00A4036D">
        <w:rPr>
          <w:sz w:val="24"/>
        </w:rPr>
        <w:t>aka</w:t>
      </w:r>
      <w:r>
        <w:rPr>
          <w:sz w:val="24"/>
        </w:rPr>
        <w:t>,</w:t>
      </w:r>
      <w:r w:rsidRPr="00A4036D">
        <w:rPr>
          <w:sz w:val="24"/>
        </w:rPr>
        <w:t xml:space="preserve"> data dalam penelitian ini tidak terdeteksi heteroskedastisitas</w:t>
      </w:r>
      <w:r>
        <w:rPr>
          <w:sz w:val="24"/>
        </w:rPr>
        <w:t>.</w:t>
      </w:r>
    </w:p>
    <w:p w14:paraId="5BE810F9" w14:textId="77777777" w:rsidR="006E7ED0" w:rsidRDefault="006E7ED0" w:rsidP="006E7ED0">
      <w:pPr>
        <w:pStyle w:val="ListParagraph"/>
        <w:ind w:left="0" w:firstLine="0"/>
        <w:contextualSpacing w:val="0"/>
        <w:rPr>
          <w:b/>
          <w:sz w:val="24"/>
        </w:rPr>
      </w:pPr>
      <w:r w:rsidRPr="00D556F8">
        <w:rPr>
          <w:b/>
          <w:sz w:val="24"/>
        </w:rPr>
        <w:t>Hasil Uji Hipotesis</w:t>
      </w:r>
    </w:p>
    <w:p w14:paraId="70DFFB1E" w14:textId="7BE59F69" w:rsidR="006E7ED0" w:rsidRPr="00AD23DD" w:rsidRDefault="006E7ED0" w:rsidP="006E7ED0">
      <w:pPr>
        <w:pStyle w:val="ListParagraph"/>
        <w:spacing w:after="120"/>
        <w:ind w:left="0"/>
        <w:rPr>
          <w:i/>
          <w:iCs/>
          <w:sz w:val="24"/>
        </w:rPr>
      </w:pPr>
      <w:r w:rsidRPr="00A4036D">
        <w:rPr>
          <w:sz w:val="24"/>
        </w:rPr>
        <w:t>Berdasarkan pendekatan model regresi data panel dengan E</w:t>
      </w:r>
      <w:r>
        <w:rPr>
          <w:sz w:val="24"/>
        </w:rPr>
        <w:t>-V</w:t>
      </w:r>
      <w:r w:rsidRPr="00A4036D">
        <w:rPr>
          <w:sz w:val="24"/>
        </w:rPr>
        <w:t>iews versi 1</w:t>
      </w:r>
      <w:r>
        <w:rPr>
          <w:sz w:val="24"/>
        </w:rPr>
        <w:t>2</w:t>
      </w:r>
      <w:r w:rsidRPr="00A4036D">
        <w:rPr>
          <w:sz w:val="24"/>
        </w:rPr>
        <w:t xml:space="preserve"> (</w:t>
      </w:r>
      <w:r w:rsidRPr="00A4036D">
        <w:rPr>
          <w:i/>
          <w:sz w:val="24"/>
        </w:rPr>
        <w:t>common effect model</w:t>
      </w:r>
      <w:r>
        <w:rPr>
          <w:i/>
          <w:sz w:val="24"/>
        </w:rPr>
        <w:t xml:space="preserve">, </w:t>
      </w:r>
      <w:r w:rsidRPr="00F535EB">
        <w:rPr>
          <w:i/>
          <w:iCs/>
          <w:sz w:val="24"/>
        </w:rPr>
        <w:t>random effect</w:t>
      </w:r>
      <w:r w:rsidRPr="00F535EB">
        <w:rPr>
          <w:sz w:val="24"/>
        </w:rPr>
        <w:t xml:space="preserve"> </w:t>
      </w:r>
      <w:r w:rsidRPr="003A12EC">
        <w:rPr>
          <w:i/>
          <w:iCs/>
          <w:sz w:val="24"/>
        </w:rPr>
        <w:t>mode</w:t>
      </w:r>
      <w:r w:rsidRPr="00F535EB">
        <w:rPr>
          <w:sz w:val="24"/>
        </w:rPr>
        <w:t>l</w:t>
      </w:r>
      <w:r w:rsidRPr="00A4036D">
        <w:rPr>
          <w:sz w:val="24"/>
        </w:rPr>
        <w:t xml:space="preserve"> dan </w:t>
      </w:r>
      <w:r w:rsidRPr="00A4036D">
        <w:rPr>
          <w:i/>
          <w:sz w:val="24"/>
        </w:rPr>
        <w:t>fixed effect model</w:t>
      </w:r>
      <w:r w:rsidRPr="00A4036D">
        <w:rPr>
          <w:sz w:val="24"/>
        </w:rPr>
        <w:t xml:space="preserve">) </w:t>
      </w:r>
      <w:r w:rsidR="00391834">
        <w:rPr>
          <w:sz w:val="24"/>
        </w:rPr>
        <w:t>pengujian</w:t>
      </w:r>
      <w:r w:rsidRPr="00A4036D">
        <w:rPr>
          <w:sz w:val="24"/>
        </w:rPr>
        <w:t xml:space="preserve"> yang telah dilakukan (</w:t>
      </w:r>
      <w:r w:rsidRPr="00A4036D">
        <w:rPr>
          <w:i/>
          <w:sz w:val="24"/>
        </w:rPr>
        <w:t>chow test</w:t>
      </w:r>
      <w:r w:rsidRPr="00A4036D">
        <w:rPr>
          <w:sz w:val="24"/>
        </w:rPr>
        <w:t xml:space="preserve">) menunjukan bahwa model regresi </w:t>
      </w:r>
      <w:r w:rsidR="00182C31">
        <w:rPr>
          <w:sz w:val="24"/>
        </w:rPr>
        <w:t xml:space="preserve">yang sesuai dan </w:t>
      </w:r>
      <w:r w:rsidRPr="00A4036D">
        <w:rPr>
          <w:sz w:val="24"/>
        </w:rPr>
        <w:t xml:space="preserve">tepat untuk digunakan dalam penelitian ini adalah </w:t>
      </w:r>
      <w:r w:rsidR="00391834">
        <w:rPr>
          <w:i/>
          <w:iCs/>
          <w:sz w:val="24"/>
        </w:rPr>
        <w:t xml:space="preserve">fixed </w:t>
      </w:r>
      <w:r w:rsidRPr="00224D5E">
        <w:rPr>
          <w:i/>
          <w:iCs/>
          <w:sz w:val="24"/>
        </w:rPr>
        <w:t xml:space="preserve"> effect </w:t>
      </w:r>
      <w:r>
        <w:rPr>
          <w:i/>
          <w:iCs/>
          <w:sz w:val="24"/>
        </w:rPr>
        <w:t>model</w:t>
      </w:r>
      <w:r w:rsidRPr="00A4036D">
        <w:rPr>
          <w:sz w:val="24"/>
        </w:rPr>
        <w:t>. Hasil regresi data panel di</w:t>
      </w:r>
      <w:r w:rsidR="00391834">
        <w:rPr>
          <w:sz w:val="24"/>
        </w:rPr>
        <w:t>tunjukan</w:t>
      </w:r>
      <w:r w:rsidRPr="00A4036D">
        <w:rPr>
          <w:sz w:val="24"/>
        </w:rPr>
        <w:t xml:space="preserve"> pada tabel berikut:</w:t>
      </w:r>
    </w:p>
    <w:p w14:paraId="5FD48B28" w14:textId="77777777" w:rsidR="006E7ED0" w:rsidRPr="004D10A2" w:rsidRDefault="006E7ED0" w:rsidP="006E7ED0">
      <w:pPr>
        <w:ind w:firstLine="0"/>
        <w:jc w:val="center"/>
        <w:rPr>
          <w:b/>
          <w:i/>
          <w:sz w:val="18"/>
          <w:szCs w:val="18"/>
        </w:rPr>
      </w:pPr>
      <w:r w:rsidRPr="004D10A2">
        <w:rPr>
          <w:b/>
          <w:sz w:val="18"/>
          <w:szCs w:val="18"/>
        </w:rPr>
        <w:t xml:space="preserve">Tabel </w:t>
      </w:r>
      <w:r>
        <w:rPr>
          <w:b/>
          <w:sz w:val="18"/>
          <w:szCs w:val="18"/>
        </w:rPr>
        <w:t>2</w:t>
      </w:r>
      <w:r w:rsidRPr="004D10A2">
        <w:rPr>
          <w:b/>
          <w:sz w:val="18"/>
          <w:szCs w:val="18"/>
        </w:rPr>
        <w:t xml:space="preserve">. Hasil Estimasi Regresi </w:t>
      </w:r>
      <w:r>
        <w:rPr>
          <w:b/>
          <w:i/>
          <w:sz w:val="18"/>
          <w:szCs w:val="18"/>
        </w:rPr>
        <w:t>Fixed Effect Model (F</w:t>
      </w:r>
      <w:r w:rsidRPr="004D10A2">
        <w:rPr>
          <w:b/>
          <w:i/>
          <w:sz w:val="18"/>
          <w:szCs w:val="18"/>
        </w:rPr>
        <w:t>EM)</w:t>
      </w:r>
    </w:p>
    <w:tbl>
      <w:tblPr>
        <w:tblStyle w:val="TableGrid"/>
        <w:tblW w:w="4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275"/>
        <w:gridCol w:w="991"/>
      </w:tblGrid>
      <w:tr w:rsidR="006E7ED0" w:rsidRPr="00F206D3" w14:paraId="04F0FEFC" w14:textId="77777777" w:rsidTr="00490C6D">
        <w:tc>
          <w:tcPr>
            <w:tcW w:w="2127" w:type="dxa"/>
            <w:tcBorders>
              <w:top w:val="single" w:sz="4" w:space="0" w:color="auto"/>
              <w:bottom w:val="single" w:sz="4" w:space="0" w:color="auto"/>
            </w:tcBorders>
            <w:shd w:val="clear" w:color="auto" w:fill="D9E2F3" w:themeFill="accent1" w:themeFillTint="33"/>
            <w:vAlign w:val="bottom"/>
          </w:tcPr>
          <w:p w14:paraId="77EB7770" w14:textId="77777777" w:rsidR="006E7ED0" w:rsidRPr="00F206D3" w:rsidRDefault="006E7ED0" w:rsidP="00490C6D">
            <w:pPr>
              <w:autoSpaceDE w:val="0"/>
              <w:autoSpaceDN w:val="0"/>
              <w:adjustRightInd w:val="0"/>
              <w:ind w:firstLine="0"/>
              <w:jc w:val="center"/>
              <w:rPr>
                <w:b/>
                <w:i/>
                <w:color w:val="000000"/>
                <w:sz w:val="18"/>
                <w:szCs w:val="18"/>
              </w:rPr>
            </w:pPr>
            <w:r w:rsidRPr="00F206D3">
              <w:rPr>
                <w:b/>
                <w:i/>
                <w:color w:val="000000"/>
                <w:sz w:val="18"/>
                <w:szCs w:val="18"/>
              </w:rPr>
              <w:t>Variable</w:t>
            </w:r>
          </w:p>
        </w:tc>
        <w:tc>
          <w:tcPr>
            <w:tcW w:w="1275" w:type="dxa"/>
            <w:tcBorders>
              <w:top w:val="single" w:sz="4" w:space="0" w:color="auto"/>
              <w:bottom w:val="single" w:sz="4" w:space="0" w:color="auto"/>
            </w:tcBorders>
            <w:shd w:val="clear" w:color="auto" w:fill="D9E2F3" w:themeFill="accent1" w:themeFillTint="33"/>
            <w:vAlign w:val="bottom"/>
          </w:tcPr>
          <w:p w14:paraId="1F51F1D6" w14:textId="77777777" w:rsidR="006E7ED0" w:rsidRPr="00273D07" w:rsidRDefault="006E7ED0" w:rsidP="00490C6D">
            <w:pPr>
              <w:autoSpaceDE w:val="0"/>
              <w:autoSpaceDN w:val="0"/>
              <w:adjustRightInd w:val="0"/>
              <w:ind w:right="10" w:firstLine="0"/>
              <w:jc w:val="center"/>
              <w:rPr>
                <w:b/>
                <w:i/>
                <w:color w:val="000000"/>
                <w:sz w:val="18"/>
                <w:szCs w:val="18"/>
              </w:rPr>
            </w:pPr>
            <w:r w:rsidRPr="00273D07">
              <w:rPr>
                <w:b/>
                <w:i/>
                <w:color w:val="000000"/>
                <w:sz w:val="18"/>
                <w:szCs w:val="18"/>
              </w:rPr>
              <w:t>Coefficient</w:t>
            </w:r>
          </w:p>
        </w:tc>
        <w:tc>
          <w:tcPr>
            <w:tcW w:w="991" w:type="dxa"/>
            <w:tcBorders>
              <w:top w:val="single" w:sz="4" w:space="0" w:color="auto"/>
              <w:bottom w:val="single" w:sz="4" w:space="0" w:color="auto"/>
            </w:tcBorders>
            <w:shd w:val="clear" w:color="auto" w:fill="D9E2F3" w:themeFill="accent1" w:themeFillTint="33"/>
            <w:vAlign w:val="bottom"/>
          </w:tcPr>
          <w:p w14:paraId="25B752D2" w14:textId="77777777" w:rsidR="006E7ED0" w:rsidRPr="00273D07" w:rsidRDefault="006E7ED0" w:rsidP="00490C6D">
            <w:pPr>
              <w:autoSpaceDE w:val="0"/>
              <w:autoSpaceDN w:val="0"/>
              <w:adjustRightInd w:val="0"/>
              <w:ind w:right="10" w:firstLine="0"/>
              <w:jc w:val="center"/>
              <w:rPr>
                <w:b/>
                <w:i/>
                <w:color w:val="000000"/>
                <w:sz w:val="18"/>
                <w:szCs w:val="18"/>
              </w:rPr>
            </w:pPr>
            <w:r w:rsidRPr="00273D07">
              <w:rPr>
                <w:b/>
                <w:i/>
                <w:color w:val="000000"/>
                <w:sz w:val="18"/>
                <w:szCs w:val="18"/>
              </w:rPr>
              <w:t>Prob.</w:t>
            </w:r>
          </w:p>
        </w:tc>
      </w:tr>
      <w:tr w:rsidR="006E7ED0" w:rsidRPr="00F206D3" w14:paraId="45B64A1A" w14:textId="77777777" w:rsidTr="00490C6D">
        <w:tc>
          <w:tcPr>
            <w:tcW w:w="2127" w:type="dxa"/>
            <w:tcBorders>
              <w:top w:val="single" w:sz="4" w:space="0" w:color="auto"/>
            </w:tcBorders>
          </w:tcPr>
          <w:p w14:paraId="2C72C1F8" w14:textId="77777777" w:rsidR="006E7ED0" w:rsidRPr="00EB560E" w:rsidRDefault="006E7ED0" w:rsidP="00490C6D">
            <w:pPr>
              <w:autoSpaceDE w:val="0"/>
              <w:autoSpaceDN w:val="0"/>
              <w:adjustRightInd w:val="0"/>
              <w:ind w:firstLine="0"/>
              <w:jc w:val="left"/>
              <w:rPr>
                <w:color w:val="000000"/>
                <w:sz w:val="18"/>
                <w:szCs w:val="18"/>
              </w:rPr>
            </w:pPr>
            <w:r w:rsidRPr="00EB560E">
              <w:rPr>
                <w:sz w:val="18"/>
                <w:szCs w:val="18"/>
              </w:rPr>
              <w:t>C</w:t>
            </w:r>
          </w:p>
        </w:tc>
        <w:tc>
          <w:tcPr>
            <w:tcW w:w="1275" w:type="dxa"/>
            <w:tcBorders>
              <w:top w:val="single" w:sz="4" w:space="0" w:color="auto"/>
            </w:tcBorders>
            <w:vAlign w:val="bottom"/>
          </w:tcPr>
          <w:p w14:paraId="49881851" w14:textId="77777777" w:rsidR="006E7ED0" w:rsidRPr="0090295D" w:rsidRDefault="006E7ED0" w:rsidP="00490C6D">
            <w:pPr>
              <w:autoSpaceDE w:val="0"/>
              <w:autoSpaceDN w:val="0"/>
              <w:adjustRightInd w:val="0"/>
              <w:ind w:right="10" w:firstLine="0"/>
              <w:jc w:val="center"/>
              <w:rPr>
                <w:color w:val="000000"/>
                <w:sz w:val="18"/>
                <w:szCs w:val="18"/>
              </w:rPr>
            </w:pPr>
            <w:r w:rsidRPr="0090295D">
              <w:rPr>
                <w:color w:val="000000"/>
                <w:sz w:val="18"/>
                <w:szCs w:val="18"/>
              </w:rPr>
              <w:t>-21.95609</w:t>
            </w:r>
          </w:p>
        </w:tc>
        <w:tc>
          <w:tcPr>
            <w:tcW w:w="991" w:type="dxa"/>
            <w:tcBorders>
              <w:top w:val="single" w:sz="4" w:space="0" w:color="auto"/>
            </w:tcBorders>
            <w:vAlign w:val="bottom"/>
          </w:tcPr>
          <w:p w14:paraId="0519B15F" w14:textId="77777777" w:rsidR="006E7ED0" w:rsidRPr="0090295D" w:rsidRDefault="006E7ED0" w:rsidP="00490C6D">
            <w:pPr>
              <w:autoSpaceDE w:val="0"/>
              <w:autoSpaceDN w:val="0"/>
              <w:adjustRightInd w:val="0"/>
              <w:ind w:right="10" w:firstLine="0"/>
              <w:jc w:val="center"/>
              <w:rPr>
                <w:color w:val="000000"/>
                <w:sz w:val="18"/>
                <w:szCs w:val="18"/>
              </w:rPr>
            </w:pPr>
            <w:r w:rsidRPr="0090295D">
              <w:rPr>
                <w:color w:val="000000"/>
                <w:sz w:val="18"/>
                <w:szCs w:val="18"/>
              </w:rPr>
              <w:t>0.0129</w:t>
            </w:r>
          </w:p>
        </w:tc>
      </w:tr>
      <w:tr w:rsidR="006E7ED0" w:rsidRPr="00F206D3" w14:paraId="3AB91DE6" w14:textId="77777777" w:rsidTr="00490C6D">
        <w:tc>
          <w:tcPr>
            <w:tcW w:w="2127" w:type="dxa"/>
          </w:tcPr>
          <w:p w14:paraId="7D4590F2" w14:textId="77777777" w:rsidR="006E7ED0" w:rsidRPr="00EB560E" w:rsidRDefault="006E7ED0" w:rsidP="00490C6D">
            <w:pPr>
              <w:autoSpaceDE w:val="0"/>
              <w:autoSpaceDN w:val="0"/>
              <w:adjustRightInd w:val="0"/>
              <w:ind w:firstLine="0"/>
              <w:jc w:val="left"/>
              <w:rPr>
                <w:color w:val="000000"/>
                <w:sz w:val="18"/>
                <w:szCs w:val="18"/>
              </w:rPr>
            </w:pPr>
            <w:r>
              <w:rPr>
                <w:i/>
                <w:iCs/>
                <w:sz w:val="18"/>
                <w:szCs w:val="18"/>
              </w:rPr>
              <w:t>Political Climate</w:t>
            </w:r>
            <w:r w:rsidRPr="00EB560E">
              <w:rPr>
                <w:sz w:val="18"/>
                <w:szCs w:val="18"/>
              </w:rPr>
              <w:t>(X</w:t>
            </w:r>
            <w:r w:rsidRPr="00EB560E">
              <w:rPr>
                <w:sz w:val="18"/>
                <w:szCs w:val="18"/>
                <w:vertAlign w:val="subscript"/>
              </w:rPr>
              <w:t>1</w:t>
            </w:r>
            <w:r w:rsidRPr="00EB560E">
              <w:rPr>
                <w:sz w:val="18"/>
                <w:szCs w:val="18"/>
              </w:rPr>
              <w:t>)</w:t>
            </w:r>
          </w:p>
        </w:tc>
        <w:tc>
          <w:tcPr>
            <w:tcW w:w="1275" w:type="dxa"/>
            <w:vAlign w:val="bottom"/>
          </w:tcPr>
          <w:p w14:paraId="70D69B62" w14:textId="77777777" w:rsidR="006E7ED0" w:rsidRPr="0090295D" w:rsidRDefault="006E7ED0" w:rsidP="00490C6D">
            <w:pPr>
              <w:autoSpaceDE w:val="0"/>
              <w:autoSpaceDN w:val="0"/>
              <w:adjustRightInd w:val="0"/>
              <w:ind w:right="10" w:firstLine="0"/>
              <w:jc w:val="center"/>
              <w:rPr>
                <w:color w:val="000000"/>
                <w:sz w:val="18"/>
                <w:szCs w:val="18"/>
              </w:rPr>
            </w:pPr>
            <w:r w:rsidRPr="0090295D">
              <w:rPr>
                <w:color w:val="000000"/>
                <w:sz w:val="18"/>
                <w:szCs w:val="18"/>
              </w:rPr>
              <w:t>1.533574</w:t>
            </w:r>
          </w:p>
        </w:tc>
        <w:tc>
          <w:tcPr>
            <w:tcW w:w="991" w:type="dxa"/>
            <w:vAlign w:val="bottom"/>
          </w:tcPr>
          <w:p w14:paraId="7413E806" w14:textId="77777777" w:rsidR="006E7ED0" w:rsidRPr="0090295D" w:rsidRDefault="006E7ED0" w:rsidP="00490C6D">
            <w:pPr>
              <w:autoSpaceDE w:val="0"/>
              <w:autoSpaceDN w:val="0"/>
              <w:adjustRightInd w:val="0"/>
              <w:ind w:right="10" w:firstLine="0"/>
              <w:jc w:val="center"/>
              <w:rPr>
                <w:color w:val="000000"/>
                <w:sz w:val="18"/>
                <w:szCs w:val="18"/>
              </w:rPr>
            </w:pPr>
            <w:r w:rsidRPr="0090295D">
              <w:rPr>
                <w:color w:val="000000"/>
                <w:sz w:val="18"/>
                <w:szCs w:val="18"/>
              </w:rPr>
              <w:t>0.0141</w:t>
            </w:r>
          </w:p>
        </w:tc>
      </w:tr>
      <w:tr w:rsidR="006E7ED0" w:rsidRPr="00F206D3" w14:paraId="117FD5BC" w14:textId="77777777" w:rsidTr="00490C6D">
        <w:tc>
          <w:tcPr>
            <w:tcW w:w="2127" w:type="dxa"/>
          </w:tcPr>
          <w:p w14:paraId="6ABCD3CC" w14:textId="77777777" w:rsidR="006E7ED0" w:rsidRPr="00EB560E" w:rsidRDefault="006E7ED0" w:rsidP="00490C6D">
            <w:pPr>
              <w:autoSpaceDE w:val="0"/>
              <w:autoSpaceDN w:val="0"/>
              <w:adjustRightInd w:val="0"/>
              <w:ind w:firstLine="0"/>
              <w:jc w:val="left"/>
              <w:rPr>
                <w:color w:val="000000"/>
                <w:sz w:val="18"/>
                <w:szCs w:val="18"/>
              </w:rPr>
            </w:pPr>
            <w:r>
              <w:rPr>
                <w:sz w:val="18"/>
                <w:szCs w:val="18"/>
              </w:rPr>
              <w:t>TIK</w:t>
            </w:r>
            <w:r w:rsidRPr="00EB560E">
              <w:rPr>
                <w:sz w:val="18"/>
                <w:szCs w:val="18"/>
              </w:rPr>
              <w:t>(X</w:t>
            </w:r>
            <w:r w:rsidRPr="00EB560E">
              <w:rPr>
                <w:sz w:val="18"/>
                <w:szCs w:val="18"/>
                <w:vertAlign w:val="subscript"/>
              </w:rPr>
              <w:t>2</w:t>
            </w:r>
            <w:r w:rsidRPr="00EB560E">
              <w:rPr>
                <w:sz w:val="18"/>
                <w:szCs w:val="18"/>
              </w:rPr>
              <w:t>)</w:t>
            </w:r>
          </w:p>
        </w:tc>
        <w:tc>
          <w:tcPr>
            <w:tcW w:w="1275" w:type="dxa"/>
            <w:vAlign w:val="bottom"/>
          </w:tcPr>
          <w:p w14:paraId="691631BE" w14:textId="77777777" w:rsidR="006E7ED0" w:rsidRPr="0090295D" w:rsidRDefault="006E7ED0" w:rsidP="00490C6D">
            <w:pPr>
              <w:autoSpaceDE w:val="0"/>
              <w:autoSpaceDN w:val="0"/>
              <w:adjustRightInd w:val="0"/>
              <w:ind w:right="10" w:firstLine="0"/>
              <w:jc w:val="center"/>
              <w:rPr>
                <w:color w:val="000000"/>
                <w:sz w:val="18"/>
                <w:szCs w:val="18"/>
              </w:rPr>
            </w:pPr>
            <w:r w:rsidRPr="0090295D">
              <w:rPr>
                <w:color w:val="000000"/>
                <w:sz w:val="18"/>
                <w:szCs w:val="18"/>
              </w:rPr>
              <w:t>2.477687</w:t>
            </w:r>
          </w:p>
        </w:tc>
        <w:tc>
          <w:tcPr>
            <w:tcW w:w="991" w:type="dxa"/>
            <w:vAlign w:val="bottom"/>
          </w:tcPr>
          <w:p w14:paraId="137F30CD" w14:textId="77777777" w:rsidR="006E7ED0" w:rsidRPr="0090295D" w:rsidRDefault="006E7ED0" w:rsidP="00490C6D">
            <w:pPr>
              <w:autoSpaceDE w:val="0"/>
              <w:autoSpaceDN w:val="0"/>
              <w:adjustRightInd w:val="0"/>
              <w:ind w:right="10" w:firstLine="0"/>
              <w:jc w:val="center"/>
              <w:rPr>
                <w:color w:val="000000"/>
                <w:sz w:val="18"/>
                <w:szCs w:val="18"/>
              </w:rPr>
            </w:pPr>
            <w:r w:rsidRPr="0090295D">
              <w:rPr>
                <w:color w:val="000000"/>
                <w:sz w:val="18"/>
                <w:szCs w:val="18"/>
              </w:rPr>
              <w:t>0.0232</w:t>
            </w:r>
          </w:p>
        </w:tc>
      </w:tr>
      <w:tr w:rsidR="006E7ED0" w:rsidRPr="00F206D3" w14:paraId="74F59132" w14:textId="77777777" w:rsidTr="00490C6D">
        <w:tc>
          <w:tcPr>
            <w:tcW w:w="2127" w:type="dxa"/>
            <w:tcBorders>
              <w:bottom w:val="single" w:sz="4" w:space="0" w:color="auto"/>
            </w:tcBorders>
            <w:vAlign w:val="center"/>
          </w:tcPr>
          <w:p w14:paraId="703735AE" w14:textId="77777777" w:rsidR="006E7ED0" w:rsidRPr="00EB560E" w:rsidRDefault="006E7ED0" w:rsidP="00490C6D">
            <w:pPr>
              <w:autoSpaceDE w:val="0"/>
              <w:autoSpaceDN w:val="0"/>
              <w:adjustRightInd w:val="0"/>
              <w:ind w:firstLine="0"/>
              <w:jc w:val="left"/>
              <w:rPr>
                <w:i/>
                <w:color w:val="000000"/>
                <w:sz w:val="18"/>
                <w:szCs w:val="18"/>
              </w:rPr>
            </w:pPr>
            <w:r w:rsidRPr="00EB560E">
              <w:rPr>
                <w:i/>
                <w:color w:val="000000"/>
                <w:sz w:val="18"/>
                <w:szCs w:val="18"/>
              </w:rPr>
              <w:t>R-squared</w:t>
            </w:r>
          </w:p>
        </w:tc>
        <w:tc>
          <w:tcPr>
            <w:tcW w:w="1275" w:type="dxa"/>
            <w:tcBorders>
              <w:bottom w:val="single" w:sz="4" w:space="0" w:color="auto"/>
            </w:tcBorders>
            <w:vAlign w:val="bottom"/>
          </w:tcPr>
          <w:p w14:paraId="111350BF" w14:textId="77777777" w:rsidR="006E7ED0" w:rsidRPr="0090295D" w:rsidRDefault="006E7ED0" w:rsidP="00490C6D">
            <w:pPr>
              <w:autoSpaceDE w:val="0"/>
              <w:autoSpaceDN w:val="0"/>
              <w:adjustRightInd w:val="0"/>
              <w:ind w:right="10" w:firstLine="0"/>
              <w:jc w:val="center"/>
              <w:rPr>
                <w:color w:val="000000"/>
                <w:sz w:val="18"/>
                <w:szCs w:val="18"/>
              </w:rPr>
            </w:pPr>
            <w:r w:rsidRPr="0090295D">
              <w:rPr>
                <w:color w:val="000000"/>
                <w:sz w:val="18"/>
                <w:szCs w:val="18"/>
              </w:rPr>
              <w:t>0.343430</w:t>
            </w:r>
          </w:p>
        </w:tc>
        <w:tc>
          <w:tcPr>
            <w:tcW w:w="991" w:type="dxa"/>
            <w:tcBorders>
              <w:bottom w:val="single" w:sz="4" w:space="0" w:color="auto"/>
            </w:tcBorders>
            <w:vAlign w:val="bottom"/>
          </w:tcPr>
          <w:p w14:paraId="2D0D5EAB" w14:textId="77777777" w:rsidR="006E7ED0" w:rsidRPr="0090295D" w:rsidRDefault="006E7ED0" w:rsidP="00490C6D">
            <w:pPr>
              <w:autoSpaceDE w:val="0"/>
              <w:autoSpaceDN w:val="0"/>
              <w:adjustRightInd w:val="0"/>
              <w:ind w:right="10" w:firstLine="0"/>
              <w:jc w:val="center"/>
              <w:rPr>
                <w:color w:val="000000"/>
                <w:sz w:val="18"/>
                <w:szCs w:val="18"/>
              </w:rPr>
            </w:pPr>
          </w:p>
        </w:tc>
      </w:tr>
    </w:tbl>
    <w:p w14:paraId="042EE908" w14:textId="59B835CC" w:rsidR="00161CCD" w:rsidRDefault="006E7ED0" w:rsidP="00096C67">
      <w:pPr>
        <w:ind w:firstLine="0"/>
        <w:rPr>
          <w:i/>
          <w:sz w:val="18"/>
          <w:szCs w:val="18"/>
        </w:rPr>
      </w:pPr>
      <w:r w:rsidRPr="004D10A2">
        <w:rPr>
          <w:i/>
          <w:sz w:val="18"/>
          <w:szCs w:val="18"/>
        </w:rPr>
        <w:t>Sumber: Data diolah, 202</w:t>
      </w:r>
      <w:r>
        <w:rPr>
          <w:i/>
          <w:sz w:val="18"/>
          <w:szCs w:val="18"/>
        </w:rPr>
        <w:t>4</w:t>
      </w:r>
    </w:p>
    <w:p w14:paraId="69BAFF81" w14:textId="77777777" w:rsidR="00096C67" w:rsidRPr="00096C67" w:rsidRDefault="00096C67" w:rsidP="00096C67">
      <w:pPr>
        <w:ind w:firstLine="0"/>
        <w:rPr>
          <w:i/>
          <w:sz w:val="18"/>
          <w:szCs w:val="18"/>
        </w:rPr>
      </w:pPr>
    </w:p>
    <w:p w14:paraId="06A2923D" w14:textId="6E4D3578" w:rsidR="006E7ED0" w:rsidRPr="00F21827" w:rsidRDefault="006E7ED0" w:rsidP="006E7ED0">
      <w:pPr>
        <w:pStyle w:val="ListParagraph"/>
        <w:ind w:left="0"/>
        <w:rPr>
          <w:sz w:val="24"/>
        </w:rPr>
      </w:pPr>
      <w:r w:rsidRPr="00A4036D">
        <w:rPr>
          <w:sz w:val="24"/>
        </w:rPr>
        <w:t xml:space="preserve">Hasil analisis </w:t>
      </w:r>
      <w:r>
        <w:rPr>
          <w:i/>
          <w:sz w:val="24"/>
        </w:rPr>
        <w:t>fixed</w:t>
      </w:r>
      <w:r w:rsidRPr="00A4036D">
        <w:rPr>
          <w:i/>
          <w:sz w:val="24"/>
        </w:rPr>
        <w:t xml:space="preserve"> effect model</w:t>
      </w:r>
      <w:r w:rsidRPr="00A4036D">
        <w:rPr>
          <w:sz w:val="24"/>
        </w:rPr>
        <w:t xml:space="preserve"> memiliki persamaan regresi dapat ditulis sebagai berikut:</w:t>
      </w:r>
    </w:p>
    <w:p w14:paraId="25D0EB87" w14:textId="77777777" w:rsidR="006E7ED0" w:rsidRPr="00F21827" w:rsidRDefault="006E7ED0" w:rsidP="006E7ED0">
      <w:pPr>
        <w:spacing w:before="9"/>
        <w:jc w:val="center"/>
        <w:rPr>
          <w:rFonts w:ascii="Cambria Math" w:eastAsia="Cambria Math" w:hAnsi="Cambria Math" w:cs="Cambria Math"/>
          <w:sz w:val="24"/>
        </w:rPr>
      </w:pPr>
      <w:r>
        <w:rPr>
          <w:rFonts w:ascii="Cambria" w:eastAsia="Cambria Math" w:hAnsi="Cambria" w:cs="Cambria"/>
          <w:sz w:val="24"/>
        </w:rPr>
        <w:t>ϒ</w:t>
      </w:r>
      <w:r>
        <w:rPr>
          <w:rFonts w:ascii="Cambria Math" w:eastAsia="Cambria Math" w:hAnsi="Cambria Math" w:cs="Cambria Math"/>
          <w:position w:val="-4"/>
          <w:sz w:val="17"/>
          <w:szCs w:val="17"/>
        </w:rPr>
        <w:t>𝒾𝓉</w:t>
      </w:r>
      <w:r>
        <w:rPr>
          <w:rFonts w:ascii="Cambria Math" w:eastAsia="Cambria Math" w:hAnsi="Cambria Math" w:cs="Cambria Math"/>
          <w:spacing w:val="41"/>
          <w:position w:val="-4"/>
          <w:sz w:val="17"/>
          <w:szCs w:val="17"/>
        </w:rPr>
        <w:t xml:space="preserve"> </w:t>
      </w:r>
      <w:r>
        <w:rPr>
          <w:rFonts w:ascii="Cambria Math" w:eastAsia="Cambria Math" w:hAnsi="Cambria Math" w:cs="Cambria Math"/>
          <w:sz w:val="24"/>
        </w:rPr>
        <w:t>=</w:t>
      </w:r>
      <w:r>
        <w:rPr>
          <w:rFonts w:ascii="Cambria Math" w:eastAsia="Cambria Math" w:hAnsi="Cambria Math" w:cs="Cambria Math"/>
          <w:spacing w:val="11"/>
          <w:sz w:val="24"/>
        </w:rPr>
        <w:t xml:space="preserve"> </w:t>
      </w:r>
      <w:r>
        <w:rPr>
          <w:rFonts w:ascii="Cambria Math" w:eastAsia="Cambria Math" w:hAnsi="Cambria Math" w:cs="Cambria Math"/>
          <w:sz w:val="24"/>
        </w:rPr>
        <w:t>𝛽</w:t>
      </w:r>
      <w:r>
        <w:rPr>
          <w:rFonts w:ascii="Cambria Math" w:eastAsia="Cambria Math" w:hAnsi="Cambria Math" w:cs="Cambria Math"/>
          <w:position w:val="-4"/>
          <w:sz w:val="17"/>
          <w:szCs w:val="17"/>
        </w:rPr>
        <w:t>O</w:t>
      </w:r>
      <w:r>
        <w:rPr>
          <w:rFonts w:ascii="Cambria Math" w:eastAsia="Cambria Math" w:hAnsi="Cambria Math" w:cs="Cambria Math"/>
          <w:spacing w:val="24"/>
          <w:position w:val="-4"/>
          <w:sz w:val="17"/>
          <w:szCs w:val="17"/>
        </w:rPr>
        <w:t xml:space="preserve"> </w:t>
      </w:r>
      <w:r>
        <w:rPr>
          <w:rFonts w:ascii="Cambria Math" w:eastAsia="Cambria Math" w:hAnsi="Cambria Math" w:cs="Cambria Math"/>
          <w:sz w:val="24"/>
        </w:rPr>
        <w:t>+ 𝛽</w:t>
      </w:r>
      <w:r>
        <w:rPr>
          <w:rFonts w:ascii="Cambria Math" w:eastAsia="Cambria Math" w:hAnsi="Cambria Math" w:cs="Cambria Math"/>
          <w:position w:val="-4"/>
          <w:sz w:val="17"/>
          <w:szCs w:val="17"/>
        </w:rPr>
        <w:t>I</w:t>
      </w:r>
      <w:r>
        <w:rPr>
          <w:rFonts w:ascii="Cambria Math" w:eastAsia="Cambria Math" w:hAnsi="Cambria Math" w:cs="Cambria Math"/>
          <w:sz w:val="24"/>
        </w:rPr>
        <w:t>𝜒</w:t>
      </w:r>
      <w:r>
        <w:rPr>
          <w:rFonts w:ascii="Cambria Math" w:eastAsia="Cambria Math" w:hAnsi="Cambria Math" w:cs="Cambria Math"/>
          <w:position w:val="-4"/>
          <w:sz w:val="17"/>
          <w:szCs w:val="17"/>
        </w:rPr>
        <w:t>I</w:t>
      </w:r>
      <w:r>
        <w:rPr>
          <w:rFonts w:ascii="Cambria Math" w:eastAsia="Cambria Math" w:hAnsi="Cambria Math" w:cs="Cambria Math"/>
          <w:position w:val="-8"/>
          <w:sz w:val="17"/>
          <w:szCs w:val="17"/>
        </w:rPr>
        <w:t>𝒾𝓉</w:t>
      </w:r>
      <w:r>
        <w:rPr>
          <w:rFonts w:ascii="Cambria Math" w:eastAsia="Cambria Math" w:hAnsi="Cambria Math" w:cs="Cambria Math"/>
          <w:spacing w:val="26"/>
          <w:position w:val="-8"/>
          <w:sz w:val="17"/>
          <w:szCs w:val="17"/>
        </w:rPr>
        <w:t xml:space="preserve"> </w:t>
      </w:r>
      <w:r>
        <w:rPr>
          <w:rFonts w:ascii="Cambria Math" w:eastAsia="Cambria Math" w:hAnsi="Cambria Math" w:cs="Cambria Math"/>
          <w:sz w:val="24"/>
        </w:rPr>
        <w:t>+ 𝛽</w:t>
      </w:r>
      <w:r>
        <w:rPr>
          <w:rFonts w:ascii="Cambria Math" w:eastAsia="Cambria Math" w:hAnsi="Cambria Math" w:cs="Cambria Math"/>
          <w:position w:val="-4"/>
          <w:sz w:val="17"/>
          <w:szCs w:val="17"/>
        </w:rPr>
        <w:t>2</w:t>
      </w:r>
      <w:r>
        <w:rPr>
          <w:rFonts w:ascii="Cambria Math" w:eastAsia="Cambria Math" w:hAnsi="Cambria Math" w:cs="Cambria Math"/>
          <w:sz w:val="24"/>
        </w:rPr>
        <w:t>𝜒</w:t>
      </w:r>
      <w:r>
        <w:rPr>
          <w:rFonts w:ascii="Cambria Math" w:eastAsia="Cambria Math" w:hAnsi="Cambria Math" w:cs="Cambria Math"/>
          <w:position w:val="-4"/>
          <w:sz w:val="17"/>
          <w:szCs w:val="17"/>
        </w:rPr>
        <w:t>2</w:t>
      </w:r>
      <w:r>
        <w:rPr>
          <w:rFonts w:ascii="Cambria Math" w:eastAsia="Cambria Math" w:hAnsi="Cambria Math" w:cs="Cambria Math"/>
          <w:position w:val="-8"/>
          <w:sz w:val="17"/>
          <w:szCs w:val="17"/>
        </w:rPr>
        <w:t>𝒾𝓉</w:t>
      </w:r>
      <w:r>
        <w:rPr>
          <w:rFonts w:ascii="Cambria Math" w:eastAsia="Cambria Math" w:hAnsi="Cambria Math" w:cs="Cambria Math"/>
          <w:spacing w:val="26"/>
          <w:position w:val="-8"/>
          <w:sz w:val="17"/>
          <w:szCs w:val="17"/>
        </w:rPr>
        <w:t xml:space="preserve"> </w:t>
      </w:r>
      <w:r>
        <w:rPr>
          <w:rFonts w:ascii="Cambria Math" w:eastAsia="Cambria Math" w:hAnsi="Cambria Math" w:cs="Cambria Math"/>
          <w:sz w:val="24"/>
        </w:rPr>
        <w:t>+</w:t>
      </w:r>
      <w:r>
        <w:rPr>
          <w:rFonts w:ascii="Cambria Math" w:eastAsia="Cambria Math" w:hAnsi="Cambria Math" w:cs="Cambria Math"/>
          <w:spacing w:val="-1"/>
          <w:sz w:val="24"/>
        </w:rPr>
        <w:t xml:space="preserve"> </w:t>
      </w:r>
      <w:r>
        <w:rPr>
          <w:rFonts w:ascii="Cambria Math" w:eastAsia="Cambria Math" w:hAnsi="Cambria Math" w:cs="Cambria Math"/>
          <w:spacing w:val="-10"/>
          <w:sz w:val="24"/>
        </w:rPr>
        <w:t>𝔢</w:t>
      </w:r>
    </w:p>
    <w:p w14:paraId="2156A66D" w14:textId="26023D41" w:rsidR="006E7ED0" w:rsidRDefault="006E7ED0" w:rsidP="00096C67">
      <w:pPr>
        <w:pStyle w:val="ListParagraph"/>
        <w:ind w:left="0"/>
        <w:rPr>
          <w:sz w:val="24"/>
        </w:rPr>
      </w:pPr>
      <w:r w:rsidRPr="00A4036D">
        <w:rPr>
          <w:rFonts w:eastAsiaTheme="minorEastAsia"/>
          <w:sz w:val="24"/>
        </w:rPr>
        <w:t>Berdasarkan persamaan di atas, maka dapat diturunkan berdasarkan hasil analisis data. Sehingga persamaan dalam penelitian ini atau dalam</w:t>
      </w:r>
      <w:r>
        <w:rPr>
          <w:rFonts w:eastAsiaTheme="minorEastAsia"/>
          <w:sz w:val="24"/>
        </w:rPr>
        <w:t xml:space="preserve"> </w:t>
      </w:r>
      <w:r>
        <w:rPr>
          <w:rFonts w:eastAsiaTheme="minorEastAsia"/>
          <w:i/>
          <w:iCs/>
          <w:sz w:val="24"/>
        </w:rPr>
        <w:t>fixed</w:t>
      </w:r>
      <w:r w:rsidRPr="00A4036D">
        <w:rPr>
          <w:i/>
          <w:sz w:val="24"/>
        </w:rPr>
        <w:t xml:space="preserve"> effect model</w:t>
      </w:r>
      <w:r>
        <w:rPr>
          <w:sz w:val="24"/>
        </w:rPr>
        <w:t xml:space="preserve"> </w:t>
      </w:r>
      <w:r w:rsidRPr="00A4036D">
        <w:rPr>
          <w:sz w:val="24"/>
        </w:rPr>
        <w:t>adalah sebagai berikut:</w:t>
      </w:r>
    </w:p>
    <w:p w14:paraId="491B9247" w14:textId="77777777" w:rsidR="00096C67" w:rsidRPr="00E76A6C" w:rsidRDefault="00096C67" w:rsidP="00096C67">
      <w:pPr>
        <w:pStyle w:val="ListParagraph"/>
        <w:ind w:left="0"/>
        <w:rPr>
          <w:sz w:val="24"/>
        </w:rPr>
      </w:pPr>
    </w:p>
    <w:p w14:paraId="143B568D" w14:textId="01AD01F9" w:rsidR="006E7ED0" w:rsidRPr="00096C67" w:rsidRDefault="00951209" w:rsidP="006E7ED0">
      <w:pPr>
        <w:tabs>
          <w:tab w:val="left" w:pos="10076"/>
          <w:tab w:val="left" w:pos="10992"/>
          <w:tab w:val="left" w:pos="11908"/>
          <w:tab w:val="left" w:pos="12824"/>
          <w:tab w:val="left" w:pos="13740"/>
          <w:tab w:val="left" w:pos="14656"/>
        </w:tabs>
        <w:rPr>
          <w:i/>
          <w:sz w:val="18"/>
          <w:szCs w:val="18"/>
        </w:rPr>
      </w:pPr>
      <m:oMathPara>
        <m:oMathParaPr>
          <m:jc m:val="left"/>
        </m:oMathParaPr>
        <m:oMath>
          <m:sSub>
            <m:sSubPr>
              <m:ctrlPr>
                <w:rPr>
                  <w:rFonts w:ascii="Cambria Math" w:hAnsi="Cambria Math"/>
                  <w:i/>
                  <w:sz w:val="18"/>
                  <w:szCs w:val="18"/>
                </w:rPr>
              </m:ctrlPr>
            </m:sSubPr>
            <m:e>
              <m:r>
                <m:rPr>
                  <m:sty m:val="p"/>
                </m:rPr>
                <w:rPr>
                  <w:rFonts w:ascii="Cambria Math" w:hAnsi="Cambria Math"/>
                  <w:sz w:val="18"/>
                  <w:szCs w:val="18"/>
                </w:rPr>
                <m:t>PE</m:t>
              </m:r>
            </m:e>
            <m:sub>
              <m:r>
                <m:rPr>
                  <m:scr m:val="script"/>
                </m:rPr>
                <w:rPr>
                  <w:rFonts w:ascii="Cambria Math" w:hAnsi="Cambria Math"/>
                  <w:sz w:val="18"/>
                  <w:szCs w:val="18"/>
                </w:rPr>
                <m:t>it</m:t>
              </m:r>
            </m:sub>
          </m:sSub>
          <m:r>
            <w:rPr>
              <w:rFonts w:ascii="Cambria Math" w:hAnsi="Cambria Math"/>
              <w:sz w:val="18"/>
              <w:szCs w:val="18"/>
            </w:rPr>
            <m:t>=</m:t>
          </m:r>
          <m:r>
            <m:rPr>
              <m:sty m:val="p"/>
            </m:rPr>
            <w:rPr>
              <w:rFonts w:ascii="Cambria Math" w:hAnsi="Cambria Math"/>
              <w:color w:val="000000"/>
              <w:sz w:val="18"/>
              <w:szCs w:val="18"/>
            </w:rPr>
            <m:t>-</m:t>
          </m:r>
          <m:r>
            <m:rPr>
              <m:sty m:val="p"/>
            </m:rPr>
            <w:rPr>
              <w:rFonts w:ascii="Cambria Math" w:hAnsi="Cambria Math"/>
              <w:color w:val="000000"/>
              <w:sz w:val="18"/>
              <w:szCs w:val="18"/>
            </w:rPr>
            <m:t>21.95609+1.533574</m:t>
          </m:r>
          <m:r>
            <m:rPr>
              <m:scr m:val="script"/>
              <m:sty m:val="p"/>
            </m:rPr>
            <w:rPr>
              <w:rFonts w:ascii="Cambria Math" w:hAnsi="Cambria Math"/>
              <w:color w:val="000000"/>
              <w:sz w:val="18"/>
              <w:szCs w:val="18"/>
            </w:rPr>
            <m:t>it</m:t>
          </m:r>
          <m:r>
            <m:rPr>
              <m:sty m:val="p"/>
            </m:rPr>
            <w:rPr>
              <w:rFonts w:ascii="Cambria Math" w:hAnsi="Cambria Math"/>
              <w:color w:val="000000"/>
              <w:sz w:val="18"/>
              <w:szCs w:val="18"/>
            </w:rPr>
            <m:t xml:space="preserve"> + (2.477687)NT</m:t>
          </m:r>
          <m:r>
            <m:rPr>
              <m:scr m:val="script"/>
              <m:sty m:val="p"/>
            </m:rPr>
            <w:rPr>
              <w:rFonts w:ascii="Cambria Math" w:hAnsi="Cambria Math"/>
              <w:color w:val="000000"/>
              <w:sz w:val="18"/>
              <w:szCs w:val="18"/>
            </w:rPr>
            <m:t>it</m:t>
          </m:r>
          <m:r>
            <m:rPr>
              <m:sty m:val="p"/>
            </m:rPr>
            <w:rPr>
              <w:rFonts w:ascii="Cambria Math" w:hAnsi="Cambria Math"/>
              <w:color w:val="000000"/>
              <w:sz w:val="18"/>
              <w:szCs w:val="18"/>
            </w:rPr>
            <m:t xml:space="preserve"> + </m:t>
          </m:r>
          <m:r>
            <m:rPr>
              <m:scr m:val="fraktur"/>
              <m:sty m:val="p"/>
            </m:rPr>
            <w:rPr>
              <w:rFonts w:ascii="Cambria Math" w:hAnsi="Cambria Math"/>
              <w:color w:val="000000"/>
              <w:sz w:val="18"/>
              <w:szCs w:val="18"/>
            </w:rPr>
            <m:t>e</m:t>
          </m:r>
        </m:oMath>
      </m:oMathPara>
    </w:p>
    <w:p w14:paraId="4374267B" w14:textId="00B0B9A0" w:rsidR="006E7ED0" w:rsidRPr="00096C67" w:rsidRDefault="006E7ED0" w:rsidP="006E7ED0">
      <w:pPr>
        <w:pStyle w:val="ListParagraph"/>
        <w:tabs>
          <w:tab w:val="left" w:pos="10076"/>
          <w:tab w:val="left" w:pos="10992"/>
          <w:tab w:val="left" w:pos="11908"/>
          <w:tab w:val="left" w:pos="12824"/>
          <w:tab w:val="left" w:pos="13740"/>
          <w:tab w:val="left" w:pos="14656"/>
        </w:tabs>
        <w:ind w:left="0"/>
        <w:rPr>
          <w:sz w:val="24"/>
        </w:rPr>
      </w:pPr>
      <w:r w:rsidRPr="00096C67">
        <w:rPr>
          <w:rFonts w:eastAsia="Times New Roman"/>
          <w:sz w:val="24"/>
        </w:rPr>
        <w:t xml:space="preserve">Berdasarkan tabel 9, </w:t>
      </w:r>
      <w:r w:rsidRPr="00096C67">
        <w:rPr>
          <w:sz w:val="24"/>
        </w:rPr>
        <w:t xml:space="preserve">nilai koefisien konstanta sebesar </w:t>
      </w:r>
      <w:r w:rsidR="00096C67" w:rsidRPr="00096C67">
        <w:rPr>
          <w:color w:val="000000"/>
          <w:sz w:val="24"/>
        </w:rPr>
        <w:t xml:space="preserve">-21.95609 </w:t>
      </w:r>
      <w:r w:rsidRPr="00096C67">
        <w:rPr>
          <w:sz w:val="24"/>
        </w:rPr>
        <w:t xml:space="preserve">menyatakan bahwa jika variabel </w:t>
      </w:r>
      <w:r w:rsidR="00096C67" w:rsidRPr="00697E4D">
        <w:rPr>
          <w:i/>
          <w:iCs/>
          <w:sz w:val="24"/>
        </w:rPr>
        <w:t>pilitcal climate</w:t>
      </w:r>
      <w:r w:rsidRPr="00096C67">
        <w:rPr>
          <w:sz w:val="24"/>
        </w:rPr>
        <w:t>(X</w:t>
      </w:r>
      <w:r w:rsidRPr="00096C67">
        <w:rPr>
          <w:sz w:val="24"/>
          <w:vertAlign w:val="subscript"/>
        </w:rPr>
        <w:t>1</w:t>
      </w:r>
      <w:r w:rsidRPr="00096C67">
        <w:rPr>
          <w:sz w:val="24"/>
        </w:rPr>
        <w:t xml:space="preserve">), </w:t>
      </w:r>
      <w:r w:rsidR="00096C67" w:rsidRPr="00096C67">
        <w:rPr>
          <w:sz w:val="24"/>
        </w:rPr>
        <w:t>TIK</w:t>
      </w:r>
      <w:r w:rsidRPr="00096C67">
        <w:rPr>
          <w:sz w:val="24"/>
        </w:rPr>
        <w:t xml:space="preserve"> (X</w:t>
      </w:r>
      <w:r w:rsidRPr="00096C67">
        <w:rPr>
          <w:sz w:val="24"/>
          <w:vertAlign w:val="subscript"/>
        </w:rPr>
        <w:t>2</w:t>
      </w:r>
      <w:r w:rsidRPr="00096C67">
        <w:rPr>
          <w:sz w:val="24"/>
        </w:rPr>
        <w:t xml:space="preserve">) bernilai tetap atau tidak ada perubahan, maka variabel dependen nilai pertumbuhan ekonomi (Y) sebesar nilai koefisien konstanta yaitu </w:t>
      </w:r>
      <w:r w:rsidR="00096C67" w:rsidRPr="00096C67">
        <w:rPr>
          <w:color w:val="000000"/>
          <w:sz w:val="24"/>
        </w:rPr>
        <w:t>-21.95609.</w:t>
      </w:r>
    </w:p>
    <w:p w14:paraId="5868DB8A" w14:textId="6CE91DAF" w:rsidR="00096C67" w:rsidRPr="00096C67" w:rsidRDefault="006E7ED0" w:rsidP="006E7ED0">
      <w:pPr>
        <w:pStyle w:val="ListParagraph"/>
        <w:tabs>
          <w:tab w:val="left" w:pos="10076"/>
          <w:tab w:val="left" w:pos="10992"/>
          <w:tab w:val="left" w:pos="11908"/>
          <w:tab w:val="left" w:pos="12824"/>
          <w:tab w:val="left" w:pos="13740"/>
          <w:tab w:val="left" w:pos="14656"/>
        </w:tabs>
        <w:ind w:left="0"/>
        <w:rPr>
          <w:color w:val="000000"/>
          <w:sz w:val="24"/>
        </w:rPr>
      </w:pPr>
      <w:r w:rsidRPr="00096C67">
        <w:rPr>
          <w:sz w:val="24"/>
        </w:rPr>
        <w:t xml:space="preserve">Nilai probabilitas </w:t>
      </w:r>
      <w:r w:rsidR="00096C67" w:rsidRPr="00697E4D">
        <w:rPr>
          <w:i/>
          <w:iCs/>
          <w:sz w:val="24"/>
        </w:rPr>
        <w:t>political climate</w:t>
      </w:r>
      <w:r w:rsidRPr="00096C67">
        <w:rPr>
          <w:sz w:val="24"/>
        </w:rPr>
        <w:t>(X</w:t>
      </w:r>
      <w:r w:rsidRPr="00096C67">
        <w:rPr>
          <w:sz w:val="24"/>
          <w:vertAlign w:val="subscript"/>
        </w:rPr>
        <w:t>1</w:t>
      </w:r>
      <w:r w:rsidRPr="00096C67">
        <w:rPr>
          <w:sz w:val="24"/>
        </w:rPr>
        <w:t xml:space="preserve">) sebesar </w:t>
      </w:r>
      <w:r w:rsidR="00096C67" w:rsidRPr="00096C67">
        <w:rPr>
          <w:color w:val="000000"/>
          <w:sz w:val="24"/>
        </w:rPr>
        <w:t xml:space="preserve">0.0141 </w:t>
      </w:r>
      <w:r w:rsidRPr="00096C67">
        <w:rPr>
          <w:sz w:val="24"/>
        </w:rPr>
        <w:t xml:space="preserve">atau lebih kecil dari 0,05 sehingga berpengaruh signifikan terhadap nilai </w:t>
      </w:r>
      <w:r w:rsidR="00096C67" w:rsidRPr="00096C67">
        <w:rPr>
          <w:sz w:val="24"/>
        </w:rPr>
        <w:t>pertumbuhan ekonomi</w:t>
      </w:r>
      <w:r w:rsidRPr="00096C67">
        <w:rPr>
          <w:sz w:val="24"/>
        </w:rPr>
        <w:t>(Y), nilai koefisien</w:t>
      </w:r>
      <w:r w:rsidR="00096C67" w:rsidRPr="00096C67">
        <w:rPr>
          <w:sz w:val="24"/>
        </w:rPr>
        <w:t xml:space="preserve"> </w:t>
      </w:r>
      <w:r w:rsidR="00096C67" w:rsidRPr="00697E4D">
        <w:rPr>
          <w:i/>
          <w:iCs/>
          <w:sz w:val="24"/>
        </w:rPr>
        <w:t>political climate</w:t>
      </w:r>
      <w:r w:rsidRPr="00096C67">
        <w:rPr>
          <w:sz w:val="24"/>
        </w:rPr>
        <w:t>(X</w:t>
      </w:r>
      <w:r w:rsidRPr="00096C67">
        <w:rPr>
          <w:sz w:val="24"/>
          <w:vertAlign w:val="subscript"/>
        </w:rPr>
        <w:t>1</w:t>
      </w:r>
      <w:r w:rsidRPr="00096C67">
        <w:rPr>
          <w:sz w:val="24"/>
        </w:rPr>
        <w:t xml:space="preserve">) sebesar </w:t>
      </w:r>
      <w:r w:rsidR="00096C67" w:rsidRPr="00096C67">
        <w:rPr>
          <w:color w:val="000000"/>
          <w:sz w:val="24"/>
        </w:rPr>
        <w:t xml:space="preserve">1.533574 </w:t>
      </w:r>
      <w:r w:rsidRPr="00096C67">
        <w:rPr>
          <w:sz w:val="24"/>
        </w:rPr>
        <w:t xml:space="preserve">dengan arah positif sehingga </w:t>
      </w:r>
      <w:r w:rsidR="00096C67" w:rsidRPr="00697E4D">
        <w:rPr>
          <w:i/>
          <w:iCs/>
          <w:sz w:val="24"/>
        </w:rPr>
        <w:t>political climate</w:t>
      </w:r>
      <w:r w:rsidRPr="00697E4D">
        <w:rPr>
          <w:i/>
          <w:iCs/>
          <w:sz w:val="24"/>
        </w:rPr>
        <w:t>(</w:t>
      </w:r>
      <w:r w:rsidRPr="00096C67">
        <w:rPr>
          <w:sz w:val="24"/>
        </w:rPr>
        <w:t>X</w:t>
      </w:r>
      <w:r w:rsidRPr="00096C67">
        <w:rPr>
          <w:sz w:val="24"/>
          <w:vertAlign w:val="subscript"/>
        </w:rPr>
        <w:t>1</w:t>
      </w:r>
      <w:r w:rsidRPr="00096C67">
        <w:rPr>
          <w:sz w:val="24"/>
        </w:rPr>
        <w:t xml:space="preserve">) berpengaruh signifikan positif terhadap nilai pertumbuhan ekonomi(Y), dengan demikian meningkatnya </w:t>
      </w:r>
      <w:r w:rsidR="00096C67" w:rsidRPr="00697E4D">
        <w:rPr>
          <w:i/>
          <w:iCs/>
          <w:sz w:val="24"/>
        </w:rPr>
        <w:t>political climate</w:t>
      </w:r>
      <w:r w:rsidRPr="00096C67">
        <w:rPr>
          <w:sz w:val="24"/>
        </w:rPr>
        <w:t>(X</w:t>
      </w:r>
      <w:r w:rsidRPr="00096C67">
        <w:rPr>
          <w:sz w:val="24"/>
          <w:vertAlign w:val="subscript"/>
        </w:rPr>
        <w:t>1</w:t>
      </w:r>
      <w:r w:rsidRPr="00096C67">
        <w:rPr>
          <w:sz w:val="24"/>
        </w:rPr>
        <w:t xml:space="preserve">) sebesar 1 persen atau satu-satuan, dapat meningkatkan nilai pertumbuhan ekonomi (Y) sebesar nilai koefisien </w:t>
      </w:r>
      <w:r w:rsidR="00096C67" w:rsidRPr="00096C67">
        <w:rPr>
          <w:color w:val="000000"/>
          <w:sz w:val="24"/>
        </w:rPr>
        <w:t xml:space="preserve">1.533574 </w:t>
      </w:r>
    </w:p>
    <w:p w14:paraId="28EF958E" w14:textId="0A1AAC03" w:rsidR="006E7ED0" w:rsidRPr="00096C67" w:rsidRDefault="006E7ED0" w:rsidP="006E7ED0">
      <w:pPr>
        <w:pStyle w:val="ListParagraph"/>
        <w:tabs>
          <w:tab w:val="left" w:pos="10076"/>
          <w:tab w:val="left" w:pos="10992"/>
          <w:tab w:val="left" w:pos="11908"/>
          <w:tab w:val="left" w:pos="12824"/>
          <w:tab w:val="left" w:pos="13740"/>
          <w:tab w:val="left" w:pos="14656"/>
        </w:tabs>
        <w:ind w:left="0"/>
        <w:rPr>
          <w:sz w:val="24"/>
        </w:rPr>
      </w:pPr>
      <w:r w:rsidRPr="00096C67">
        <w:rPr>
          <w:sz w:val="24"/>
        </w:rPr>
        <w:t xml:space="preserve">Nilai probabilitas </w:t>
      </w:r>
      <w:r w:rsidR="00096C67" w:rsidRPr="00096C67">
        <w:rPr>
          <w:sz w:val="24"/>
        </w:rPr>
        <w:t>TIK</w:t>
      </w:r>
      <w:r w:rsidRPr="00096C67">
        <w:rPr>
          <w:sz w:val="24"/>
        </w:rPr>
        <w:t>(X</w:t>
      </w:r>
      <w:r w:rsidRPr="00096C67">
        <w:rPr>
          <w:sz w:val="24"/>
          <w:vertAlign w:val="subscript"/>
        </w:rPr>
        <w:t>2</w:t>
      </w:r>
      <w:r w:rsidRPr="00096C67">
        <w:rPr>
          <w:sz w:val="24"/>
        </w:rPr>
        <w:t xml:space="preserve">) sebesar </w:t>
      </w:r>
      <w:r w:rsidR="00096C67" w:rsidRPr="00096C67">
        <w:rPr>
          <w:color w:val="000000"/>
          <w:sz w:val="24"/>
        </w:rPr>
        <w:t xml:space="preserve">0.0232 </w:t>
      </w:r>
      <w:r w:rsidRPr="00096C67">
        <w:rPr>
          <w:sz w:val="24"/>
        </w:rPr>
        <w:t xml:space="preserve">atau lebih kecil dari 0,05 sehingga berpenguh signifikan terhadap nilai pertumbuhan ekonomi(Y), nilai koefisien </w:t>
      </w:r>
      <w:r w:rsidR="00096C67" w:rsidRPr="00096C67">
        <w:rPr>
          <w:sz w:val="24"/>
        </w:rPr>
        <w:t>TIK</w:t>
      </w:r>
      <w:r w:rsidRPr="00096C67">
        <w:rPr>
          <w:sz w:val="24"/>
        </w:rPr>
        <w:t>(X</w:t>
      </w:r>
      <w:r w:rsidRPr="00096C67">
        <w:rPr>
          <w:sz w:val="24"/>
          <w:vertAlign w:val="subscript"/>
        </w:rPr>
        <w:t>2</w:t>
      </w:r>
      <w:r w:rsidRPr="00096C67">
        <w:rPr>
          <w:sz w:val="24"/>
        </w:rPr>
        <w:t xml:space="preserve">) sebesar </w:t>
      </w:r>
      <w:r w:rsidR="00096C67" w:rsidRPr="00096C67">
        <w:rPr>
          <w:color w:val="000000"/>
          <w:sz w:val="24"/>
        </w:rPr>
        <w:t xml:space="preserve">2.477687 </w:t>
      </w:r>
      <w:r w:rsidRPr="00096C67">
        <w:rPr>
          <w:sz w:val="24"/>
        </w:rPr>
        <w:t xml:space="preserve">dengan arah positif sehingga nilai </w:t>
      </w:r>
      <w:r w:rsidR="00096C67" w:rsidRPr="00096C67">
        <w:rPr>
          <w:sz w:val="24"/>
        </w:rPr>
        <w:t>TIK</w:t>
      </w:r>
      <w:r w:rsidRPr="00096C67">
        <w:rPr>
          <w:sz w:val="24"/>
        </w:rPr>
        <w:t>(X</w:t>
      </w:r>
      <w:r w:rsidRPr="00096C67">
        <w:rPr>
          <w:sz w:val="24"/>
          <w:vertAlign w:val="subscript"/>
        </w:rPr>
        <w:t>2</w:t>
      </w:r>
      <w:r w:rsidRPr="00096C67">
        <w:rPr>
          <w:sz w:val="24"/>
        </w:rPr>
        <w:t>) berpengaruh signifikan positif terhadap nilai pertumbuhan ekonomi</w:t>
      </w:r>
      <w:r w:rsidR="00096C67" w:rsidRPr="00096C67">
        <w:rPr>
          <w:sz w:val="24"/>
        </w:rPr>
        <w:t>(</w:t>
      </w:r>
      <w:r w:rsidRPr="00096C67">
        <w:rPr>
          <w:sz w:val="24"/>
        </w:rPr>
        <w:t xml:space="preserve">Y), dengan demikian meningkatnya nilai </w:t>
      </w:r>
      <w:r w:rsidR="00096C67" w:rsidRPr="00096C67">
        <w:rPr>
          <w:sz w:val="24"/>
        </w:rPr>
        <w:t>TIK</w:t>
      </w:r>
      <w:r w:rsidRPr="00096C67">
        <w:rPr>
          <w:sz w:val="24"/>
        </w:rPr>
        <w:t xml:space="preserve"> (X</w:t>
      </w:r>
      <w:r w:rsidRPr="00096C67">
        <w:rPr>
          <w:sz w:val="24"/>
          <w:vertAlign w:val="subscript"/>
        </w:rPr>
        <w:t>2</w:t>
      </w:r>
      <w:r w:rsidRPr="00096C67">
        <w:rPr>
          <w:sz w:val="24"/>
        </w:rPr>
        <w:t xml:space="preserve">) sebesar 1 persen atau satu-satuan, dapat meningkatkan nilai pertumbuhan ekonomi(Y) sebesar nilai koefisien </w:t>
      </w:r>
      <w:r w:rsidR="00096C67" w:rsidRPr="00096C67">
        <w:rPr>
          <w:color w:val="000000"/>
          <w:sz w:val="24"/>
        </w:rPr>
        <w:t>2.477687</w:t>
      </w:r>
    </w:p>
    <w:p w14:paraId="0A4926A1" w14:textId="2A0B6CA0" w:rsidR="006E7ED0" w:rsidRPr="00096C67" w:rsidRDefault="006E7ED0" w:rsidP="00096C67">
      <w:pPr>
        <w:pStyle w:val="ListParagraph"/>
        <w:ind w:left="0"/>
        <w:rPr>
          <w:sz w:val="24"/>
        </w:rPr>
      </w:pPr>
      <w:r>
        <w:rPr>
          <w:sz w:val="24"/>
        </w:rPr>
        <w:t>N</w:t>
      </w:r>
      <w:r w:rsidRPr="00394898">
        <w:rPr>
          <w:rFonts w:eastAsia="Times New Roman"/>
          <w:sz w:val="24"/>
        </w:rPr>
        <w:t xml:space="preserve">ilai probabilitas (F-statistic) </w:t>
      </w:r>
      <w:r w:rsidR="00096C67" w:rsidRPr="00C27793">
        <w:rPr>
          <w:color w:val="000000"/>
          <w:sz w:val="24"/>
        </w:rPr>
        <w:t>0.002592</w:t>
      </w:r>
      <w:r w:rsidR="00096C67">
        <w:rPr>
          <w:sz w:val="24"/>
        </w:rPr>
        <w:t xml:space="preserve"> </w:t>
      </w:r>
      <w:r w:rsidRPr="00394898">
        <w:rPr>
          <w:rFonts w:eastAsia="Times New Roman"/>
          <w:sz w:val="24"/>
        </w:rPr>
        <w:t xml:space="preserve">yang lebih </w:t>
      </w:r>
      <w:r w:rsidR="00182C31">
        <w:rPr>
          <w:rFonts w:eastAsia="Times New Roman"/>
          <w:sz w:val="24"/>
        </w:rPr>
        <w:t>kecil</w:t>
      </w:r>
      <w:r w:rsidRPr="00394898">
        <w:rPr>
          <w:rFonts w:eastAsia="Times New Roman"/>
          <w:sz w:val="24"/>
        </w:rPr>
        <w:t xml:space="preserve"> dari </w:t>
      </w:r>
      <w:r w:rsidR="00182C31">
        <w:rPr>
          <w:rFonts w:eastAsia="Times New Roman"/>
          <w:sz w:val="24"/>
        </w:rPr>
        <w:t xml:space="preserve">nilai </w:t>
      </w:r>
      <w:r w:rsidRPr="00394898">
        <w:rPr>
          <w:rFonts w:eastAsia="Times New Roman"/>
          <w:sz w:val="24"/>
        </w:rPr>
        <w:t xml:space="preserve">standar deviasi yaitu 0,05. Dapat disimpulkan bahwa variabel </w:t>
      </w:r>
      <w:r w:rsidRPr="00394898">
        <w:rPr>
          <w:rFonts w:eastAsia="Times New Roman"/>
          <w:sz w:val="24"/>
        </w:rPr>
        <w:lastRenderedPageBreak/>
        <w:t>independen secara bersama-sama memiliki pengaruh yang signifikan terh</w:t>
      </w:r>
      <w:r>
        <w:rPr>
          <w:rFonts w:eastAsia="Times New Roman"/>
          <w:sz w:val="24"/>
        </w:rPr>
        <w:t>adap variabel dependen.</w:t>
      </w:r>
    </w:p>
    <w:p w14:paraId="49B24017" w14:textId="43FE6081" w:rsidR="00BF159D" w:rsidRPr="005B0DB3" w:rsidRDefault="00BF159D" w:rsidP="00C9235C">
      <w:pPr>
        <w:ind w:firstLine="0"/>
        <w:contextualSpacing/>
        <w:rPr>
          <w:sz w:val="24"/>
        </w:rPr>
      </w:pPr>
      <w:r w:rsidRPr="005B0DB3">
        <w:rPr>
          <w:sz w:val="24"/>
        </w:rPr>
        <w:t xml:space="preserve">. </w:t>
      </w:r>
    </w:p>
    <w:p w14:paraId="56518107" w14:textId="435D3BB9" w:rsidR="00BF159D" w:rsidRDefault="00C9235C" w:rsidP="00BF159D">
      <w:pPr>
        <w:pStyle w:val="Heading2"/>
        <w:spacing w:before="120" w:after="40"/>
        <w:ind w:left="284"/>
        <w:rPr>
          <w:rFonts w:cs="Times New Roman"/>
          <w:sz w:val="24"/>
          <w:szCs w:val="24"/>
        </w:rPr>
      </w:pPr>
      <w:r>
        <w:rPr>
          <w:rFonts w:cs="Times New Roman"/>
          <w:sz w:val="24"/>
          <w:szCs w:val="24"/>
        </w:rPr>
        <w:t>Pembahasan</w:t>
      </w:r>
    </w:p>
    <w:p w14:paraId="298C8391" w14:textId="77777777" w:rsidR="000B6453" w:rsidRPr="000B6453" w:rsidRDefault="000B6453" w:rsidP="000B6453"/>
    <w:p w14:paraId="745ABD6D" w14:textId="0EA012DE" w:rsidR="000B6453" w:rsidRDefault="00C9235C" w:rsidP="00C9235C">
      <w:pPr>
        <w:ind w:firstLine="0"/>
        <w:rPr>
          <w:b/>
          <w:sz w:val="24"/>
        </w:rPr>
      </w:pPr>
      <w:r>
        <w:rPr>
          <w:b/>
          <w:sz w:val="24"/>
        </w:rPr>
        <w:t xml:space="preserve">Pengaruh </w:t>
      </w:r>
      <w:r w:rsidRPr="00697E4D">
        <w:rPr>
          <w:b/>
          <w:i/>
          <w:iCs/>
          <w:sz w:val="24"/>
        </w:rPr>
        <w:t>Political Climate</w:t>
      </w:r>
      <w:r>
        <w:rPr>
          <w:b/>
          <w:sz w:val="24"/>
        </w:rPr>
        <w:t xml:space="preserve"> Terhadap Pertumbuhan Ekonomi di Indonesia Tahun 2017-2023</w:t>
      </w:r>
    </w:p>
    <w:p w14:paraId="57CFBC52" w14:textId="3AA8722D" w:rsidR="00C9235C" w:rsidRDefault="00C9235C" w:rsidP="00C9235C">
      <w:pPr>
        <w:pStyle w:val="ListParagraph"/>
        <w:ind w:left="0"/>
        <w:rPr>
          <w:sz w:val="24"/>
        </w:rPr>
      </w:pPr>
      <w:r>
        <w:rPr>
          <w:sz w:val="24"/>
        </w:rPr>
        <w:t xml:space="preserve">Berdasarkan hasil analisis dalam penelitian di Provinsi Jawa Tengah, menemukan bahwa political climate berpengaruh positif dan signifikan terhadap pertumbuhan ekonomi. Dengan demikian, meningkatnya political climat dapat menaikkan pertumbuhan ekonomi di Indonesia periode 2019-2023. Hal ini </w:t>
      </w:r>
      <w:r w:rsidR="00182C31">
        <w:rPr>
          <w:sz w:val="24"/>
        </w:rPr>
        <w:t>menunjukan bahwa</w:t>
      </w:r>
      <w:r>
        <w:rPr>
          <w:sz w:val="24"/>
        </w:rPr>
        <w:t xml:space="preserve"> hasil pengujian hipotesis 1 yang diajukan dalam penelitian ini diterima.</w:t>
      </w:r>
    </w:p>
    <w:p w14:paraId="577867E9" w14:textId="5322F8B0" w:rsidR="00C9235C" w:rsidRDefault="00C9235C" w:rsidP="00C9235C">
      <w:pPr>
        <w:pStyle w:val="ListParagraph"/>
        <w:ind w:left="0"/>
        <w:rPr>
          <w:sz w:val="24"/>
        </w:rPr>
      </w:pPr>
      <w:r>
        <w:rPr>
          <w:sz w:val="24"/>
        </w:rPr>
        <w:t xml:space="preserve">Berdasarkan hasil pengamatan penelitian ini menjelaskan </w:t>
      </w:r>
      <w:r w:rsidRPr="00ED1826">
        <w:rPr>
          <w:sz w:val="24"/>
        </w:rPr>
        <w:t xml:space="preserve">Permasalahan perekonomian suatu negara dapat menimbulkan tekanan pada sistem politik dan menjadi faktor utama penyebab ketidakstabilan politik. Tingkat pembangunan ekonomi memainkan peran penting dalam mengurang ketidakpastian lingkungan ekonomi yang disebabkan oleh </w:t>
      </w:r>
      <w:r w:rsidRPr="00ED1826">
        <w:rPr>
          <w:i/>
          <w:iCs/>
          <w:sz w:val="24"/>
        </w:rPr>
        <w:t xml:space="preserve">political climate </w:t>
      </w:r>
      <w:r w:rsidRPr="00ED1826">
        <w:rPr>
          <w:sz w:val="24"/>
        </w:rPr>
        <w:t>yang tidak stabil</w:t>
      </w:r>
      <w:r w:rsidR="006B6014">
        <w:rPr>
          <w:sz w:val="24"/>
        </w:rPr>
        <w:t>.</w:t>
      </w:r>
      <w:r w:rsidRPr="00ED1826">
        <w:rPr>
          <w:sz w:val="24"/>
        </w:rPr>
        <w:t xml:space="preserve"> </w:t>
      </w:r>
      <w:r w:rsidR="006B6014" w:rsidRPr="00ED1826">
        <w:rPr>
          <w:sz w:val="24"/>
        </w:rPr>
        <w:t>Ketidakstabilan politik dapat mempengaruhi kinerja perekonomian suatu negara dalam beberapa cara,  hal ini dapat merugikan aktivitas produksi ketika hal ini secara langsung menyebabkan terhentinya proses pe</w:t>
      </w:r>
      <w:r w:rsidR="006B6014">
        <w:rPr>
          <w:sz w:val="24"/>
        </w:rPr>
        <w:t xml:space="preserve">rekonomian. </w:t>
      </w:r>
    </w:p>
    <w:p w14:paraId="79D13BBF" w14:textId="77777777" w:rsidR="006B6014" w:rsidRDefault="00C9235C" w:rsidP="006B6014">
      <w:pPr>
        <w:pStyle w:val="ListParagraph"/>
        <w:spacing w:after="240"/>
        <w:ind w:left="0"/>
        <w:rPr>
          <w:sz w:val="24"/>
        </w:rPr>
      </w:pPr>
      <w:r>
        <w:rPr>
          <w:sz w:val="24"/>
        </w:rPr>
        <w:t xml:space="preserve">Hasil ini didukung oleh penelitian yang dilakukan </w:t>
      </w:r>
      <w:r w:rsidR="006B6014" w:rsidRPr="00ED1826">
        <w:rPr>
          <w:rFonts w:eastAsia="Times New Roman"/>
          <w:sz w:val="24"/>
          <w:lang w:eastAsia="id-ID"/>
        </w:rPr>
        <w:t xml:space="preserve">Uzelag </w:t>
      </w:r>
      <w:r w:rsidR="006B6014" w:rsidRPr="00ED1826">
        <w:rPr>
          <w:rFonts w:eastAsia="Times New Roman"/>
          <w:i/>
          <w:iCs/>
          <w:sz w:val="24"/>
          <w:lang w:eastAsia="id-ID"/>
        </w:rPr>
        <w:t xml:space="preserve">at. al, </w:t>
      </w:r>
      <w:r w:rsidR="006B6014" w:rsidRPr="00ED1826">
        <w:rPr>
          <w:rFonts w:eastAsia="Times New Roman"/>
          <w:sz w:val="24"/>
          <w:lang w:eastAsia="id-ID"/>
        </w:rPr>
        <w:t>(2020)</w:t>
      </w:r>
      <w:r w:rsidR="006B6014">
        <w:rPr>
          <w:rFonts w:eastAsia="Times New Roman"/>
          <w:sz w:val="24"/>
          <w:lang w:eastAsia="id-ID"/>
        </w:rPr>
        <w:t xml:space="preserve">, </w:t>
      </w:r>
      <w:r>
        <w:rPr>
          <w:sz w:val="24"/>
        </w:rPr>
        <w:t xml:space="preserve">yang menunjukkan bahwa variabel </w:t>
      </w:r>
      <w:r w:rsidR="006B6014">
        <w:rPr>
          <w:sz w:val="24"/>
        </w:rPr>
        <w:t>political climate</w:t>
      </w:r>
      <w:r>
        <w:rPr>
          <w:sz w:val="24"/>
        </w:rPr>
        <w:t xml:space="preserve"> berpengaruh secara positif signifikan di </w:t>
      </w:r>
      <w:r w:rsidR="006B6014">
        <w:rPr>
          <w:sz w:val="24"/>
        </w:rPr>
        <w:t>daerah Eropa tangah dan timur</w:t>
      </w:r>
      <w:r>
        <w:rPr>
          <w:sz w:val="24"/>
        </w:rPr>
        <w:t xml:space="preserve">. </w:t>
      </w:r>
      <w:r w:rsidR="006B6014" w:rsidRPr="00ED1826">
        <w:rPr>
          <w:i/>
          <w:iCs/>
          <w:sz w:val="24"/>
        </w:rPr>
        <w:t>political climate</w:t>
      </w:r>
      <w:r w:rsidR="006B6014" w:rsidRPr="00ED1826">
        <w:rPr>
          <w:sz w:val="24"/>
        </w:rPr>
        <w:t xml:space="preserve"> memperkaya tatanan kelembagaan yang mendorong pertumbuhan melalui kebebasan memilih dan lingkungan politik yang stabil yang mengurangi risiko investasi, biaya pinjaman dan hak milik, termasuk hak atas aliran modal bebas lintas batas negara</w:t>
      </w:r>
    </w:p>
    <w:p w14:paraId="2DC11271" w14:textId="77777777" w:rsidR="006B6014" w:rsidRDefault="006B6014" w:rsidP="006B6014">
      <w:pPr>
        <w:pStyle w:val="ListParagraph"/>
        <w:spacing w:after="240"/>
        <w:ind w:left="0" w:firstLine="0"/>
        <w:rPr>
          <w:sz w:val="24"/>
        </w:rPr>
      </w:pPr>
    </w:p>
    <w:p w14:paraId="2A79F83D" w14:textId="77777777" w:rsidR="000B6453" w:rsidRDefault="00C9235C" w:rsidP="000B6453">
      <w:pPr>
        <w:pStyle w:val="ListParagraph"/>
        <w:spacing w:after="240"/>
        <w:ind w:left="0" w:firstLine="0"/>
        <w:rPr>
          <w:b/>
          <w:sz w:val="24"/>
        </w:rPr>
      </w:pPr>
      <w:r>
        <w:rPr>
          <w:b/>
          <w:sz w:val="24"/>
        </w:rPr>
        <w:t>P</w:t>
      </w:r>
      <w:r w:rsidRPr="00231EAD">
        <w:rPr>
          <w:b/>
          <w:sz w:val="24"/>
        </w:rPr>
        <w:t>engar</w:t>
      </w:r>
      <w:r>
        <w:rPr>
          <w:b/>
          <w:sz w:val="24"/>
        </w:rPr>
        <w:t xml:space="preserve">uh </w:t>
      </w:r>
      <w:r w:rsidR="006B6014">
        <w:rPr>
          <w:b/>
          <w:sz w:val="24"/>
        </w:rPr>
        <w:t xml:space="preserve">TIK </w:t>
      </w:r>
      <w:r>
        <w:rPr>
          <w:b/>
          <w:sz w:val="24"/>
        </w:rPr>
        <w:t>Terhadap Pertumbuhan Ekonomi di Provinsi Jawa Timur Tahun 2017-2023</w:t>
      </w:r>
    </w:p>
    <w:p w14:paraId="31C786F7" w14:textId="2B425314" w:rsidR="00182C31" w:rsidRPr="000B6453" w:rsidRDefault="00C9235C" w:rsidP="000B6453">
      <w:pPr>
        <w:pStyle w:val="ListParagraph"/>
        <w:spacing w:after="240"/>
        <w:ind w:left="0" w:firstLine="567"/>
        <w:rPr>
          <w:b/>
          <w:sz w:val="24"/>
        </w:rPr>
      </w:pPr>
      <w:r>
        <w:rPr>
          <w:sz w:val="24"/>
        </w:rPr>
        <w:t xml:space="preserve">Berdasarkan hasil analisis dalam penelitian </w:t>
      </w:r>
      <w:r w:rsidR="006B6014">
        <w:rPr>
          <w:sz w:val="24"/>
        </w:rPr>
        <w:t>ini</w:t>
      </w:r>
      <w:r>
        <w:rPr>
          <w:sz w:val="24"/>
        </w:rPr>
        <w:t xml:space="preserve"> menemukan bahwa </w:t>
      </w:r>
      <w:r w:rsidR="006B6014">
        <w:rPr>
          <w:sz w:val="24"/>
        </w:rPr>
        <w:t>TIK</w:t>
      </w:r>
      <w:r>
        <w:rPr>
          <w:sz w:val="24"/>
        </w:rPr>
        <w:t xml:space="preserve"> </w:t>
      </w:r>
      <w:r w:rsidR="00182C31">
        <w:rPr>
          <w:sz w:val="24"/>
        </w:rPr>
        <w:t xml:space="preserve">mempunyai pengaruh positif </w:t>
      </w:r>
      <w:r>
        <w:rPr>
          <w:sz w:val="24"/>
        </w:rPr>
        <w:t xml:space="preserve">dan signifikan terhadap pertumbuhan ekonomi. </w:t>
      </w:r>
      <w:r w:rsidR="00182C31" w:rsidRPr="00182C31">
        <w:rPr>
          <w:sz w:val="24"/>
        </w:rPr>
        <w:t>Oleh karena itu, peningkatan</w:t>
      </w:r>
      <w:r w:rsidR="00182C31">
        <w:rPr>
          <w:sz w:val="24"/>
        </w:rPr>
        <w:t xml:space="preserve"> TIK</w:t>
      </w:r>
      <w:r w:rsidR="00182C31" w:rsidRPr="00182C31">
        <w:rPr>
          <w:sz w:val="24"/>
        </w:rPr>
        <w:t xml:space="preserve"> kemungkinan besar akan</w:t>
      </w:r>
      <w:r w:rsidR="00182C31">
        <w:rPr>
          <w:sz w:val="24"/>
        </w:rPr>
        <w:t xml:space="preserve"> mendorong</w:t>
      </w:r>
      <w:r w:rsidR="00182C31" w:rsidRPr="00182C31">
        <w:rPr>
          <w:sz w:val="24"/>
        </w:rPr>
        <w:t xml:space="preserve"> pertumbuhan ekonomi  Indonesia pada tahun 2019 hingga 2023.</w:t>
      </w:r>
      <w:r w:rsidR="00182C31">
        <w:rPr>
          <w:sz w:val="24"/>
        </w:rPr>
        <w:t xml:space="preserve"> </w:t>
      </w:r>
      <w:r w:rsidR="00182C31" w:rsidRPr="00182C31">
        <w:rPr>
          <w:sz w:val="24"/>
        </w:rPr>
        <w:t>Hal ini menunjukkan bahwa hasil pengujian Hipotesis 2 yang diajukan dalam penelitian ini diterima.</w:t>
      </w:r>
    </w:p>
    <w:p w14:paraId="307A9135" w14:textId="607826EA" w:rsidR="00C9235C" w:rsidRDefault="00C9235C" w:rsidP="00182C31">
      <w:pPr>
        <w:tabs>
          <w:tab w:val="left" w:pos="10076"/>
          <w:tab w:val="left" w:pos="10992"/>
          <w:tab w:val="left" w:pos="11908"/>
          <w:tab w:val="left" w:pos="12824"/>
          <w:tab w:val="left" w:pos="13740"/>
          <w:tab w:val="left" w:pos="14656"/>
        </w:tabs>
        <w:ind w:firstLine="0"/>
        <w:rPr>
          <w:sz w:val="24"/>
        </w:rPr>
      </w:pPr>
      <w:r>
        <w:rPr>
          <w:sz w:val="24"/>
        </w:rPr>
        <w:t xml:space="preserve">Berdasarkan hasil pengamatan penelitian ini menjelaskan bahwa </w:t>
      </w:r>
      <w:r w:rsidR="006B6014">
        <w:rPr>
          <w:sz w:val="24"/>
        </w:rPr>
        <w:t xml:space="preserve">TIK </w:t>
      </w:r>
      <w:r>
        <w:rPr>
          <w:sz w:val="24"/>
        </w:rPr>
        <w:t xml:space="preserve">pengaruh mendorong kenaikan pertumbuhan ekonomi. Semakin </w:t>
      </w:r>
      <w:r w:rsidR="006B6014">
        <w:rPr>
          <w:sz w:val="24"/>
        </w:rPr>
        <w:t>naik (menguat) nilai TIK</w:t>
      </w:r>
      <w:r>
        <w:rPr>
          <w:sz w:val="24"/>
        </w:rPr>
        <w:t xml:space="preserve"> </w:t>
      </w:r>
      <w:r w:rsidR="00182C31">
        <w:rPr>
          <w:sz w:val="24"/>
        </w:rPr>
        <w:t>membuat</w:t>
      </w:r>
      <w:r>
        <w:rPr>
          <w:sz w:val="24"/>
        </w:rPr>
        <w:t xml:space="preserve"> pertumbuhan ekonomi  mengalami peningkatan. Jika </w:t>
      </w:r>
      <w:r w:rsidR="00182C31">
        <w:rPr>
          <w:sz w:val="24"/>
        </w:rPr>
        <w:t>TIK</w:t>
      </w:r>
      <w:r>
        <w:rPr>
          <w:sz w:val="24"/>
        </w:rPr>
        <w:t xml:space="preserve"> di</w:t>
      </w:r>
      <w:r w:rsidR="006B6014">
        <w:rPr>
          <w:sz w:val="24"/>
        </w:rPr>
        <w:t xml:space="preserve"> indonesia</w:t>
      </w:r>
      <w:r>
        <w:rPr>
          <w:sz w:val="24"/>
        </w:rPr>
        <w:t xml:space="preserve"> meningkat, maka akan</w:t>
      </w:r>
      <w:r w:rsidR="00182C31">
        <w:rPr>
          <w:sz w:val="24"/>
        </w:rPr>
        <w:t xml:space="preserve"> memberikan dorongan</w:t>
      </w:r>
      <w:r>
        <w:rPr>
          <w:sz w:val="24"/>
        </w:rPr>
        <w:t xml:space="preserve"> pertumbuhan ekonomi di </w:t>
      </w:r>
      <w:r w:rsidR="006B6014">
        <w:rPr>
          <w:sz w:val="24"/>
        </w:rPr>
        <w:t>Indonesia</w:t>
      </w:r>
      <w:r>
        <w:rPr>
          <w:sz w:val="24"/>
        </w:rPr>
        <w:t>.</w:t>
      </w:r>
    </w:p>
    <w:p w14:paraId="69217D8F" w14:textId="6D106FC4" w:rsidR="00C9235C" w:rsidRDefault="00C9235C" w:rsidP="00C9235C">
      <w:pPr>
        <w:pStyle w:val="ListParagraph"/>
        <w:spacing w:after="240"/>
        <w:ind w:left="0"/>
        <w:rPr>
          <w:sz w:val="24"/>
        </w:rPr>
      </w:pPr>
      <w:r>
        <w:rPr>
          <w:sz w:val="24"/>
        </w:rPr>
        <w:t xml:space="preserve">Hasil ini didukung oleh penelitian yang dilakukan </w:t>
      </w:r>
      <w:r w:rsidR="00CA6206" w:rsidRPr="00ED1826">
        <w:rPr>
          <w:sz w:val="24"/>
        </w:rPr>
        <w:t>Bahrini &amp; Qaffas, (2019)</w:t>
      </w:r>
      <w:r>
        <w:rPr>
          <w:sz w:val="24"/>
        </w:rPr>
        <w:t xml:space="preserve"> yang menunjukkan bahwa </w:t>
      </w:r>
      <w:r w:rsidR="00CA6206">
        <w:rPr>
          <w:sz w:val="24"/>
        </w:rPr>
        <w:t>TIK</w:t>
      </w:r>
      <w:r>
        <w:rPr>
          <w:sz w:val="24"/>
        </w:rPr>
        <w:t xml:space="preserve"> berpengaruh positif dan signifikan terhadap pertumbuhan ekonomi </w:t>
      </w:r>
      <w:r w:rsidR="00CA6206">
        <w:rPr>
          <w:sz w:val="24"/>
        </w:rPr>
        <w:t>di 45 negara berkembang</w:t>
      </w:r>
      <w:r>
        <w:rPr>
          <w:sz w:val="24"/>
        </w:rPr>
        <w:t xml:space="preserve">. </w:t>
      </w:r>
      <w:r w:rsidR="00CA6206" w:rsidRPr="00ED1826">
        <w:rPr>
          <w:sz w:val="24"/>
        </w:rPr>
        <w:t xml:space="preserve">Pengembangan dari TIK mempunyai kemampuan mengurangi kebutuhan energi dan meningkatkan pertumbuhan perekonomian secara signifikan, peningkatan produktivitas dari sisi penawaran juga mendorong peningkatan kesejahteraan, selain dampak kesejahteraan langsung </w:t>
      </w:r>
      <w:r w:rsidR="00CA6206">
        <w:rPr>
          <w:sz w:val="24"/>
        </w:rPr>
        <w:t>p</w:t>
      </w:r>
      <w:r w:rsidR="00CA6206" w:rsidRPr="00ED1826">
        <w:rPr>
          <w:sz w:val="24"/>
        </w:rPr>
        <w:t>eningkatan produktivitas dari sisi penawaran juga mendorong peningkatan kesejahteraan, selain dampak kesejahteraan langsung</w:t>
      </w:r>
      <w:r w:rsidR="00CA6206">
        <w:rPr>
          <w:sz w:val="24"/>
        </w:rPr>
        <w:t>.</w:t>
      </w:r>
    </w:p>
    <w:p w14:paraId="0B59BF32" w14:textId="56457563" w:rsidR="00CA6206" w:rsidRPr="002E141F" w:rsidRDefault="00CA6206" w:rsidP="002E141F">
      <w:pPr>
        <w:pStyle w:val="ListParagraph"/>
        <w:spacing w:after="240"/>
        <w:ind w:left="0" w:firstLine="567"/>
        <w:rPr>
          <w:sz w:val="24"/>
        </w:rPr>
      </w:pPr>
      <w:r w:rsidRPr="00ED1826">
        <w:rPr>
          <w:sz w:val="24"/>
        </w:rPr>
        <w:t xml:space="preserve">TIK </w:t>
      </w:r>
      <w:r w:rsidR="002E141F" w:rsidRPr="002E141F">
        <w:rPr>
          <w:sz w:val="24"/>
        </w:rPr>
        <w:t>memasuki pasokan ekonomi dalam bentuk modal, yang mengarah pada perbaikan proses produksi melalui pendalaman modal, kemajuan teknologi dan kualitas tenaga kerja.</w:t>
      </w:r>
      <w:r w:rsidR="002E141F">
        <w:rPr>
          <w:sz w:val="24"/>
        </w:rPr>
        <w:t xml:space="preserve"> </w:t>
      </w:r>
      <w:r w:rsidR="002E141F" w:rsidRPr="002E141F">
        <w:rPr>
          <w:sz w:val="24"/>
        </w:rPr>
        <w:t>Hasilnya, TIK menciptakan nilai tambah di tingkat korporasi dan industri, yang mengarah pada peningkatan produktivitas dan pertumbuhan ekonomi di tingkat nasional.</w:t>
      </w:r>
    </w:p>
    <w:p w14:paraId="6E5B54B0" w14:textId="77777777" w:rsidR="00BF159D" w:rsidRPr="005B0DB3" w:rsidRDefault="00BF159D" w:rsidP="00BF159D">
      <w:pPr>
        <w:pStyle w:val="Heading1"/>
        <w:spacing w:before="120" w:after="120"/>
        <w:ind w:left="454"/>
        <w:rPr>
          <w:rFonts w:cs="Times New Roman"/>
        </w:rPr>
      </w:pPr>
      <w:r w:rsidRPr="005B0DB3">
        <w:rPr>
          <w:rFonts w:cs="Times New Roman"/>
        </w:rPr>
        <w:t>Kesimpulan</w:t>
      </w:r>
    </w:p>
    <w:p w14:paraId="57A5A91A" w14:textId="60CCC92A" w:rsidR="00CA6206" w:rsidRDefault="00CA6206" w:rsidP="00CA6206">
      <w:pPr>
        <w:rPr>
          <w:color w:val="000000"/>
          <w:sz w:val="24"/>
          <w:shd w:val="clear" w:color="auto" w:fill="FFFFFF"/>
        </w:rPr>
      </w:pPr>
      <w:r w:rsidRPr="008B7D0C">
        <w:rPr>
          <w:color w:val="000000"/>
          <w:sz w:val="24"/>
          <w:shd w:val="clear" w:color="auto" w:fill="FFFFFF"/>
        </w:rPr>
        <w:t>Berdasarkan kajian yang dilakukan untuk mengetahui</w:t>
      </w:r>
      <w:r>
        <w:rPr>
          <w:color w:val="000000"/>
          <w:sz w:val="24"/>
          <w:shd w:val="clear" w:color="auto" w:fill="FFFFFF"/>
        </w:rPr>
        <w:t xml:space="preserve"> pengaruh political climate, teknologi informasi dan komunikasi</w:t>
      </w:r>
      <w:r w:rsidRPr="008B7D0C">
        <w:rPr>
          <w:color w:val="000000"/>
          <w:sz w:val="24"/>
          <w:shd w:val="clear" w:color="auto" w:fill="FFFFFF"/>
        </w:rPr>
        <w:t xml:space="preserve"> tahun 20</w:t>
      </w:r>
      <w:r>
        <w:rPr>
          <w:color w:val="000000"/>
          <w:sz w:val="24"/>
          <w:shd w:val="clear" w:color="auto" w:fill="FFFFFF"/>
        </w:rPr>
        <w:t>19</w:t>
      </w:r>
      <w:r w:rsidRPr="008B7D0C">
        <w:rPr>
          <w:color w:val="000000"/>
          <w:sz w:val="24"/>
          <w:shd w:val="clear" w:color="auto" w:fill="FFFFFF"/>
        </w:rPr>
        <w:t xml:space="preserve"> hingga 202</w:t>
      </w:r>
      <w:r>
        <w:rPr>
          <w:color w:val="000000"/>
          <w:sz w:val="24"/>
          <w:shd w:val="clear" w:color="auto" w:fill="FFFFFF"/>
        </w:rPr>
        <w:t>3</w:t>
      </w:r>
      <w:r w:rsidRPr="008B7D0C">
        <w:rPr>
          <w:color w:val="000000"/>
          <w:sz w:val="24"/>
          <w:shd w:val="clear" w:color="auto" w:fill="FFFFFF"/>
        </w:rPr>
        <w:t>, dapat diam</w:t>
      </w:r>
      <w:r>
        <w:rPr>
          <w:color w:val="000000"/>
          <w:sz w:val="24"/>
          <w:shd w:val="clear" w:color="auto" w:fill="FFFFFF"/>
        </w:rPr>
        <w:t>bil kesimpulan sebagai berikut:</w:t>
      </w:r>
    </w:p>
    <w:p w14:paraId="095541BC" w14:textId="6ED61C62" w:rsidR="00CA6206" w:rsidRDefault="00CA6206" w:rsidP="00CA6206">
      <w:pPr>
        <w:rPr>
          <w:color w:val="000000"/>
          <w:sz w:val="24"/>
          <w:shd w:val="clear" w:color="auto" w:fill="FFFFFF"/>
        </w:rPr>
      </w:pPr>
      <w:r w:rsidRPr="008B7D0C">
        <w:rPr>
          <w:color w:val="000000"/>
          <w:sz w:val="24"/>
          <w:shd w:val="clear" w:color="auto" w:fill="FFFFFF"/>
        </w:rPr>
        <w:t xml:space="preserve">1. </w:t>
      </w:r>
      <w:r w:rsidRPr="00697E4D">
        <w:rPr>
          <w:i/>
          <w:iCs/>
          <w:color w:val="000000"/>
          <w:sz w:val="24"/>
          <w:shd w:val="clear" w:color="auto" w:fill="FFFFFF"/>
        </w:rPr>
        <w:t>political climate</w:t>
      </w:r>
      <w:r w:rsidRPr="008B7D0C">
        <w:rPr>
          <w:color w:val="000000"/>
          <w:sz w:val="24"/>
          <w:shd w:val="clear" w:color="auto" w:fill="FFFFFF"/>
        </w:rPr>
        <w:t xml:space="preserve"> berpengaruh positif dan signifikan terhadap </w:t>
      </w:r>
      <w:r>
        <w:rPr>
          <w:color w:val="000000"/>
          <w:sz w:val="24"/>
          <w:shd w:val="clear" w:color="auto" w:fill="FFFFFF"/>
        </w:rPr>
        <w:t>pertumbuhan ekonomi di Indonesia tahun 2019-2023.</w:t>
      </w:r>
    </w:p>
    <w:p w14:paraId="26C7835E" w14:textId="408E6EF8" w:rsidR="00CA6206" w:rsidRDefault="00CA6206" w:rsidP="00CA6206">
      <w:pPr>
        <w:rPr>
          <w:color w:val="000000"/>
          <w:sz w:val="24"/>
          <w:shd w:val="clear" w:color="auto" w:fill="FFFFFF"/>
        </w:rPr>
      </w:pPr>
      <w:r w:rsidRPr="008B7D0C">
        <w:rPr>
          <w:color w:val="000000"/>
          <w:sz w:val="24"/>
          <w:shd w:val="clear" w:color="auto" w:fill="FFFFFF"/>
        </w:rPr>
        <w:lastRenderedPageBreak/>
        <w:t xml:space="preserve">2. </w:t>
      </w:r>
      <w:r w:rsidR="00697E4D">
        <w:rPr>
          <w:color w:val="000000"/>
          <w:sz w:val="24"/>
          <w:shd w:val="clear" w:color="auto" w:fill="FFFFFF"/>
        </w:rPr>
        <w:t xml:space="preserve">TIK </w:t>
      </w:r>
      <w:r w:rsidRPr="00CA6206">
        <w:rPr>
          <w:color w:val="000000"/>
          <w:sz w:val="24"/>
          <w:shd w:val="clear" w:color="auto" w:fill="FFFFFF"/>
        </w:rPr>
        <w:t xml:space="preserve">berpengaruh </w:t>
      </w:r>
      <w:r>
        <w:rPr>
          <w:color w:val="000000"/>
          <w:sz w:val="24"/>
          <w:shd w:val="clear" w:color="auto" w:fill="FFFFFF"/>
        </w:rPr>
        <w:t>positif</w:t>
      </w:r>
      <w:r w:rsidRPr="00CA6206">
        <w:rPr>
          <w:color w:val="000000"/>
          <w:sz w:val="24"/>
          <w:shd w:val="clear" w:color="auto" w:fill="FFFFFF"/>
        </w:rPr>
        <w:t xml:space="preserve"> dan signifikan terhadap pertumbuhan ekonomi di </w:t>
      </w:r>
      <w:r>
        <w:rPr>
          <w:color w:val="000000"/>
          <w:sz w:val="24"/>
          <w:shd w:val="clear" w:color="auto" w:fill="FFFFFF"/>
        </w:rPr>
        <w:t>Indonesia tahun 2019-2023</w:t>
      </w:r>
      <w:r w:rsidRPr="00CA6206">
        <w:rPr>
          <w:color w:val="000000"/>
          <w:sz w:val="24"/>
          <w:shd w:val="clear" w:color="auto" w:fill="FFFFFF"/>
        </w:rPr>
        <w:t>.</w:t>
      </w:r>
    </w:p>
    <w:p w14:paraId="3C553C8E" w14:textId="3B910743" w:rsidR="00BF159D" w:rsidRPr="00CA6206" w:rsidRDefault="00BF159D" w:rsidP="00CA6206">
      <w:pPr>
        <w:pStyle w:val="ListParagraph"/>
        <w:spacing w:after="120"/>
        <w:ind w:left="0"/>
        <w:contextualSpacing w:val="0"/>
        <w:jc w:val="center"/>
        <w:rPr>
          <w:i/>
          <w:iCs/>
          <w:sz w:val="18"/>
          <w:szCs w:val="18"/>
        </w:rPr>
      </w:pPr>
      <w:r w:rsidRPr="005B0DB3">
        <w:rPr>
          <w:i/>
          <w:iCs/>
          <w:sz w:val="18"/>
          <w:szCs w:val="18"/>
        </w:rPr>
        <w:t>.</w:t>
      </w:r>
    </w:p>
    <w:p w14:paraId="2D00DDFE" w14:textId="77777777" w:rsidR="00BF159D" w:rsidRPr="005B0DB3" w:rsidRDefault="00BF159D" w:rsidP="00E540ED">
      <w:pPr>
        <w:pStyle w:val="Heading1"/>
        <w:spacing w:before="120" w:after="120"/>
        <w:ind w:left="340" w:hanging="340"/>
        <w:rPr>
          <w:rFonts w:cs="Times New Roman"/>
        </w:rPr>
      </w:pPr>
      <w:r w:rsidRPr="005B0DB3">
        <w:rPr>
          <w:rFonts w:cs="Times New Roman"/>
        </w:rPr>
        <w:t>Saran/Rekomendasi</w:t>
      </w:r>
    </w:p>
    <w:p w14:paraId="0D5302F0" w14:textId="2D48433F" w:rsidR="00CA6206" w:rsidRDefault="00CA6206" w:rsidP="00CA6206">
      <w:pPr>
        <w:rPr>
          <w:sz w:val="24"/>
        </w:rPr>
      </w:pPr>
      <w:r>
        <w:rPr>
          <w:sz w:val="24"/>
        </w:rPr>
        <w:t xml:space="preserve">Diharapkan adanya peran serta pemerintah dalam rangka menjaga kestabilan politik dan pengembangan teknologi informasi dan komunikasi di Indonesi. </w:t>
      </w:r>
    </w:p>
    <w:p w14:paraId="44A45BE6" w14:textId="77777777" w:rsidR="00CA6206" w:rsidRDefault="00CA6206" w:rsidP="00CA6206">
      <w:pPr>
        <w:rPr>
          <w:sz w:val="24"/>
        </w:rPr>
      </w:pPr>
      <w:r w:rsidRPr="00E22F8D">
        <w:rPr>
          <w:sz w:val="24"/>
        </w:rPr>
        <w:t>Mendukung hasil atau temuan penelitian sebelumnya serta menambah referensi untuk penelitian yang akan datang serta penelitian ini digunakan untuk menerapkan atau mengimplementasikan ilmu pengetahuan yang diperoleh dalam proses belajar di kampus.</w:t>
      </w:r>
    </w:p>
    <w:p w14:paraId="70664E8F" w14:textId="5158C6FD" w:rsidR="00CA6206" w:rsidRPr="00507804" w:rsidRDefault="00CA6206" w:rsidP="00CA6206">
      <w:pPr>
        <w:spacing w:after="240"/>
        <w:rPr>
          <w:sz w:val="24"/>
        </w:rPr>
      </w:pPr>
      <w:r>
        <w:rPr>
          <w:sz w:val="24"/>
        </w:rPr>
        <w:t>Bagi peneliti selanjutnya, disarankan untuk memperluas ruang lingkup dengan menambah daerah/wilayah lain dalam penentuan yang akan diteliti serta menambah variabel independen lain yang diluar variabel independen ini yang dapat mempengaruhi pertumbuhan eko</w:t>
      </w:r>
      <w:r w:rsidR="000C05E6">
        <w:rPr>
          <w:sz w:val="24"/>
        </w:rPr>
        <w:t xml:space="preserve">nomi </w:t>
      </w:r>
      <w:r>
        <w:rPr>
          <w:sz w:val="24"/>
        </w:rPr>
        <w:t>, sehingga memperoleh hasil bervariasi yang menggambarkan perkembangan nilai pertumbuhan ekonomi di</w:t>
      </w:r>
      <w:r w:rsidR="000C05E6">
        <w:rPr>
          <w:sz w:val="24"/>
        </w:rPr>
        <w:t xml:space="preserve"> Indonesia</w:t>
      </w:r>
      <w:r>
        <w:rPr>
          <w:sz w:val="24"/>
        </w:rPr>
        <w:t>.</w:t>
      </w:r>
    </w:p>
    <w:p w14:paraId="1D502A30" w14:textId="20EC8878" w:rsidR="00EE4B49" w:rsidRPr="000B3655" w:rsidRDefault="00BF159D" w:rsidP="000B3655">
      <w:pPr>
        <w:pStyle w:val="Heading1"/>
        <w:numPr>
          <w:ilvl w:val="0"/>
          <w:numId w:val="0"/>
        </w:numPr>
        <w:spacing w:before="120" w:after="120"/>
        <w:ind w:left="340" w:hanging="340"/>
        <w:rPr>
          <w:rFonts w:cs="Times New Roman"/>
        </w:rPr>
      </w:pPr>
      <w:r w:rsidRPr="005B0DB3">
        <w:rPr>
          <w:rFonts w:cs="Times New Roman"/>
        </w:rPr>
        <w:t>Referensi</w:t>
      </w:r>
      <w:r w:rsidRPr="005B0DB3">
        <w:rPr>
          <w:sz w:val="24"/>
        </w:rPr>
        <w:fldChar w:fldCharType="begin" w:fldLock="1"/>
      </w:r>
      <w:r w:rsidRPr="005B0DB3">
        <w:rPr>
          <w:sz w:val="24"/>
        </w:rPr>
        <w:instrText xml:space="preserve">ADDIN Mendeley Bibliography CSL_BIBLIOGRAPHY </w:instrText>
      </w:r>
      <w:r w:rsidRPr="005B0DB3">
        <w:rPr>
          <w:sz w:val="24"/>
        </w:rPr>
        <w:fldChar w:fldCharType="separate"/>
      </w:r>
    </w:p>
    <w:p w14:paraId="276F4290" w14:textId="77777777" w:rsidR="00EE4B49" w:rsidRPr="00DF798D" w:rsidRDefault="00EE4B49" w:rsidP="00EE4B49">
      <w:pPr>
        <w:ind w:left="567" w:hanging="567"/>
        <w:rPr>
          <w:sz w:val="24"/>
        </w:rPr>
      </w:pPr>
      <w:r w:rsidRPr="00DF798D">
        <w:rPr>
          <w:sz w:val="24"/>
        </w:rPr>
        <w:t>Acemoglu, Daron, Suresh Naidu, Pascual Restrepo, and James A. Robinson. (2019</w:t>
      </w:r>
      <w:r w:rsidRPr="00DF798D">
        <w:rPr>
          <w:i/>
          <w:iCs/>
          <w:sz w:val="24"/>
        </w:rPr>
        <w:t>). Democracy Does Cause Growth Journal of Political Economy</w:t>
      </w:r>
      <w:r w:rsidRPr="00DF798D">
        <w:rPr>
          <w:sz w:val="24"/>
        </w:rPr>
        <w:t>, Vol. 127 (1), 47- 99.</w:t>
      </w:r>
    </w:p>
    <w:p w14:paraId="725960F5" w14:textId="77777777" w:rsidR="00EE4B49" w:rsidRPr="00DF798D" w:rsidRDefault="00EE4B49" w:rsidP="00EE4B49">
      <w:pPr>
        <w:ind w:left="567" w:hanging="567"/>
        <w:rPr>
          <w:sz w:val="24"/>
          <w:shd w:val="clear" w:color="auto" w:fill="FFFFFF"/>
        </w:rPr>
      </w:pPr>
      <w:r w:rsidRPr="00DF798D">
        <w:rPr>
          <w:sz w:val="24"/>
          <w:shd w:val="clear" w:color="auto" w:fill="FFFFFF"/>
        </w:rPr>
        <w:t>Adib, A., Idris, I., &amp; Triani, M. (2019). Analisis Pengaruh Demokrasi, Indeks Gini dan Upah Minimum Provinsi Terhadap Pertumbuhan Ekonomi di Indonesia</w:t>
      </w:r>
      <w:r w:rsidRPr="00DF798D">
        <w:rPr>
          <w:i/>
          <w:iCs/>
          <w:sz w:val="24"/>
          <w:shd w:val="clear" w:color="auto" w:fill="FFFFFF"/>
        </w:rPr>
        <w:t>. Ecosains: Jurnal Ilmiah Ekonomi dan Pembangunan</w:t>
      </w:r>
      <w:r w:rsidRPr="00DF798D">
        <w:rPr>
          <w:sz w:val="24"/>
          <w:shd w:val="clear" w:color="auto" w:fill="FFFFFF"/>
        </w:rPr>
        <w:t>, </w:t>
      </w:r>
      <w:r w:rsidRPr="00DF798D">
        <w:rPr>
          <w:i/>
          <w:iCs/>
          <w:sz w:val="24"/>
          <w:shd w:val="clear" w:color="auto" w:fill="FFFFFF"/>
        </w:rPr>
        <w:t>8</w:t>
      </w:r>
      <w:r w:rsidRPr="00DF798D">
        <w:rPr>
          <w:sz w:val="24"/>
          <w:shd w:val="clear" w:color="auto" w:fill="FFFFFF"/>
        </w:rPr>
        <w:t>(1), 67-76.</w:t>
      </w:r>
    </w:p>
    <w:p w14:paraId="69E97E41" w14:textId="77777777" w:rsidR="00EE4B49" w:rsidRPr="00DF798D" w:rsidRDefault="00EE4B49" w:rsidP="00EE4B49">
      <w:pPr>
        <w:ind w:left="567" w:hanging="567"/>
        <w:rPr>
          <w:color w:val="222222"/>
          <w:sz w:val="24"/>
          <w:shd w:val="clear" w:color="auto" w:fill="FFFFFF"/>
        </w:rPr>
      </w:pPr>
      <w:r w:rsidRPr="00DF798D">
        <w:rPr>
          <w:color w:val="222222"/>
          <w:sz w:val="24"/>
          <w:shd w:val="clear" w:color="auto" w:fill="FFFFFF"/>
        </w:rPr>
        <w:t>Ali, M. M. (2022). Metodologi Penelitian Kuantitatif Dan Penerapan Nya Dalam Penelitian. </w:t>
      </w:r>
      <w:r w:rsidRPr="00DF798D">
        <w:rPr>
          <w:i/>
          <w:iCs/>
          <w:color w:val="222222"/>
          <w:sz w:val="24"/>
          <w:shd w:val="clear" w:color="auto" w:fill="FFFFFF"/>
        </w:rPr>
        <w:t>JPIB: Jurnal Penelitian Ibnu Rusyd</w:t>
      </w:r>
      <w:r w:rsidRPr="00DF798D">
        <w:rPr>
          <w:color w:val="222222"/>
          <w:sz w:val="24"/>
          <w:shd w:val="clear" w:color="auto" w:fill="FFFFFF"/>
        </w:rPr>
        <w:t>, </w:t>
      </w:r>
      <w:r w:rsidRPr="00DF798D">
        <w:rPr>
          <w:i/>
          <w:iCs/>
          <w:color w:val="222222"/>
          <w:sz w:val="24"/>
          <w:shd w:val="clear" w:color="auto" w:fill="FFFFFF"/>
        </w:rPr>
        <w:t>1</w:t>
      </w:r>
      <w:r w:rsidRPr="00DF798D">
        <w:rPr>
          <w:color w:val="222222"/>
          <w:sz w:val="24"/>
          <w:shd w:val="clear" w:color="auto" w:fill="FFFFFF"/>
        </w:rPr>
        <w:t>(2), 1-5.</w:t>
      </w:r>
    </w:p>
    <w:p w14:paraId="3D9D6924" w14:textId="77777777" w:rsidR="00EE4B49" w:rsidRPr="00DF798D" w:rsidRDefault="00EE4B49" w:rsidP="00EE4B49">
      <w:pPr>
        <w:ind w:left="567" w:hanging="567"/>
        <w:rPr>
          <w:sz w:val="24"/>
          <w:shd w:val="clear" w:color="auto" w:fill="FFFFFF"/>
        </w:rPr>
      </w:pPr>
      <w:r w:rsidRPr="00DF798D">
        <w:rPr>
          <w:sz w:val="24"/>
          <w:shd w:val="clear" w:color="auto" w:fill="FFFFFF"/>
        </w:rPr>
        <w:t>Amrina, F. I., &amp; Primandhana, W. P. (2022, April). Analisis pengaruh perkembangan teknologi informasi dan komunikasi serta pendidikan terhadap pertumbuhan ekonomi. In </w:t>
      </w:r>
      <w:r w:rsidRPr="00DF798D">
        <w:rPr>
          <w:i/>
          <w:iCs/>
          <w:sz w:val="24"/>
          <w:shd w:val="clear" w:color="auto" w:fill="FFFFFF"/>
        </w:rPr>
        <w:t>Forum Ekonomi</w:t>
      </w:r>
      <w:r w:rsidRPr="00DF798D">
        <w:rPr>
          <w:sz w:val="24"/>
          <w:shd w:val="clear" w:color="auto" w:fill="FFFFFF"/>
        </w:rPr>
        <w:t> (Vol. 24, No. 2, pp. 483-487).</w:t>
      </w:r>
    </w:p>
    <w:p w14:paraId="5AD768A3" w14:textId="77777777" w:rsidR="00EE4B49" w:rsidRPr="00DF798D" w:rsidRDefault="00EE4B49" w:rsidP="00EE4B49">
      <w:pPr>
        <w:ind w:left="567" w:hanging="567"/>
        <w:rPr>
          <w:color w:val="222222"/>
          <w:sz w:val="24"/>
          <w:shd w:val="clear" w:color="auto" w:fill="FFFFFF"/>
        </w:rPr>
      </w:pPr>
      <w:r w:rsidRPr="00DF798D">
        <w:rPr>
          <w:color w:val="222222"/>
          <w:sz w:val="24"/>
          <w:shd w:val="clear" w:color="auto" w:fill="FFFFFF"/>
        </w:rPr>
        <w:t>AS, M. A. M., &amp; Muhdir, I. (2023). Peran Investasi Asing Langsung Dan Bantuan Luar Negeri Dalam Mendorong Pertumbuhan Ekonomi: Efek Moderasi Stabilitas Politik Di Negara D-8. </w:t>
      </w:r>
      <w:r w:rsidRPr="00DF798D">
        <w:rPr>
          <w:i/>
          <w:iCs/>
          <w:color w:val="222222"/>
          <w:sz w:val="24"/>
          <w:shd w:val="clear" w:color="auto" w:fill="FFFFFF"/>
        </w:rPr>
        <w:t>Jurnal Magister Ekonomi Syariah</w:t>
      </w:r>
      <w:r w:rsidRPr="00DF798D">
        <w:rPr>
          <w:color w:val="222222"/>
          <w:sz w:val="24"/>
          <w:shd w:val="clear" w:color="auto" w:fill="FFFFFF"/>
        </w:rPr>
        <w:t>, </w:t>
      </w:r>
      <w:r w:rsidRPr="00DF798D">
        <w:rPr>
          <w:i/>
          <w:iCs/>
          <w:color w:val="222222"/>
          <w:sz w:val="24"/>
          <w:shd w:val="clear" w:color="auto" w:fill="FFFFFF"/>
        </w:rPr>
        <w:t>2</w:t>
      </w:r>
      <w:r w:rsidRPr="00DF798D">
        <w:rPr>
          <w:color w:val="222222"/>
          <w:sz w:val="24"/>
          <w:shd w:val="clear" w:color="auto" w:fill="FFFFFF"/>
        </w:rPr>
        <w:t>(1 Juni), 1-21.</w:t>
      </w:r>
    </w:p>
    <w:p w14:paraId="14D617E6" w14:textId="77777777" w:rsidR="00EE4B49" w:rsidRPr="00DF798D" w:rsidRDefault="00EE4B49" w:rsidP="00EE4B49">
      <w:pPr>
        <w:ind w:left="567" w:hanging="567"/>
        <w:rPr>
          <w:sz w:val="24"/>
          <w:shd w:val="clear" w:color="auto" w:fill="FFFFFF"/>
        </w:rPr>
      </w:pPr>
      <w:r w:rsidRPr="00DF798D">
        <w:rPr>
          <w:sz w:val="24"/>
          <w:shd w:val="clear" w:color="auto" w:fill="FFFFFF"/>
        </w:rPr>
        <w:t>Bahrini, R., &amp; Qaffas, A. A. (2019). Impact of information and communication technology on economic growth: Evidence from developing countries. </w:t>
      </w:r>
      <w:r w:rsidRPr="00DF798D">
        <w:rPr>
          <w:i/>
          <w:iCs/>
          <w:sz w:val="24"/>
          <w:shd w:val="clear" w:color="auto" w:fill="FFFFFF"/>
        </w:rPr>
        <w:t>Economies</w:t>
      </w:r>
      <w:r w:rsidRPr="00DF798D">
        <w:rPr>
          <w:sz w:val="24"/>
          <w:shd w:val="clear" w:color="auto" w:fill="FFFFFF"/>
        </w:rPr>
        <w:t>, </w:t>
      </w:r>
      <w:r w:rsidRPr="00DF798D">
        <w:rPr>
          <w:i/>
          <w:iCs/>
          <w:sz w:val="24"/>
          <w:shd w:val="clear" w:color="auto" w:fill="FFFFFF"/>
        </w:rPr>
        <w:t>7</w:t>
      </w:r>
      <w:r w:rsidRPr="00DF798D">
        <w:rPr>
          <w:sz w:val="24"/>
          <w:shd w:val="clear" w:color="auto" w:fill="FFFFFF"/>
        </w:rPr>
        <w:t>(1), 21.</w:t>
      </w:r>
    </w:p>
    <w:p w14:paraId="745F8E7F" w14:textId="77777777" w:rsidR="00EE4B49" w:rsidRPr="00DF798D" w:rsidRDefault="00EE4B49" w:rsidP="00EE4B49">
      <w:pPr>
        <w:ind w:left="567" w:hanging="567"/>
        <w:rPr>
          <w:color w:val="222222"/>
          <w:sz w:val="24"/>
          <w:shd w:val="clear" w:color="auto" w:fill="FFFFFF"/>
        </w:rPr>
      </w:pPr>
      <w:r w:rsidRPr="00DF798D">
        <w:rPr>
          <w:color w:val="222222"/>
          <w:sz w:val="24"/>
          <w:shd w:val="clear" w:color="auto" w:fill="FFFFFF"/>
        </w:rPr>
        <w:t>Brender, A., &amp; Drazen, A. (2005). Political budget cycles in new versus established democracies. </w:t>
      </w:r>
      <w:r w:rsidRPr="00DF798D">
        <w:rPr>
          <w:i/>
          <w:iCs/>
          <w:color w:val="222222"/>
          <w:sz w:val="24"/>
          <w:shd w:val="clear" w:color="auto" w:fill="FFFFFF"/>
        </w:rPr>
        <w:t>Journal of monetary Economics</w:t>
      </w:r>
      <w:r w:rsidRPr="00DF798D">
        <w:rPr>
          <w:color w:val="222222"/>
          <w:sz w:val="24"/>
          <w:shd w:val="clear" w:color="auto" w:fill="FFFFFF"/>
        </w:rPr>
        <w:t>, </w:t>
      </w:r>
      <w:r w:rsidRPr="00DF798D">
        <w:rPr>
          <w:i/>
          <w:iCs/>
          <w:color w:val="222222"/>
          <w:sz w:val="24"/>
          <w:shd w:val="clear" w:color="auto" w:fill="FFFFFF"/>
        </w:rPr>
        <w:t>52</w:t>
      </w:r>
      <w:r w:rsidRPr="00DF798D">
        <w:rPr>
          <w:color w:val="222222"/>
          <w:sz w:val="24"/>
          <w:shd w:val="clear" w:color="auto" w:fill="FFFFFF"/>
        </w:rPr>
        <w:t>(7), 1271-1295.</w:t>
      </w:r>
    </w:p>
    <w:p w14:paraId="10EA83F8" w14:textId="77777777" w:rsidR="00EE4B49" w:rsidRPr="00DF798D" w:rsidRDefault="00EE4B49" w:rsidP="00EE4B49">
      <w:pPr>
        <w:ind w:left="567" w:hanging="567"/>
        <w:rPr>
          <w:rFonts w:eastAsia="Times New Roman"/>
          <w:sz w:val="24"/>
          <w:lang w:eastAsia="id-ID"/>
        </w:rPr>
      </w:pPr>
      <w:r w:rsidRPr="00DF798D">
        <w:rPr>
          <w:rFonts w:eastAsia="Times New Roman"/>
          <w:sz w:val="24"/>
          <w:lang w:eastAsia="id-ID"/>
        </w:rPr>
        <w:t>Dalimunthe, A. H., &amp; Imsar, I. (2023). Pengaruh Kemiskinan, Pertumbuhan Ekonomi, dan Pengeluaran Pemerintah Terhadap Islamic Human Development Index (I-HdI) di Indonesia. Cakrawala Repositori IMWI, 6(1), 118-132.</w:t>
      </w:r>
    </w:p>
    <w:p w14:paraId="0FD56EE1" w14:textId="77777777" w:rsidR="00EE4B49" w:rsidRPr="00DF798D" w:rsidRDefault="00EE4B49" w:rsidP="00EE4B49">
      <w:pPr>
        <w:ind w:left="567" w:hanging="567"/>
        <w:rPr>
          <w:color w:val="222222"/>
          <w:sz w:val="24"/>
          <w:shd w:val="clear" w:color="auto" w:fill="FFFFFF"/>
        </w:rPr>
      </w:pPr>
      <w:r w:rsidRPr="00DF798D">
        <w:rPr>
          <w:color w:val="222222"/>
          <w:sz w:val="24"/>
          <w:shd w:val="clear" w:color="auto" w:fill="FFFFFF"/>
        </w:rPr>
        <w:t>Fajar, M., &amp; Azhar, Z. (2019). Indeks persepsi korupsi dan pembangunan manusia terhadap pertumbuhan ekonomi di negara-negara asia tenggara. </w:t>
      </w:r>
      <w:r w:rsidRPr="00DF798D">
        <w:rPr>
          <w:i/>
          <w:iCs/>
          <w:color w:val="222222"/>
          <w:sz w:val="24"/>
          <w:shd w:val="clear" w:color="auto" w:fill="FFFFFF"/>
        </w:rPr>
        <w:t>Jurnal Ecogen</w:t>
      </w:r>
      <w:r w:rsidRPr="00DF798D">
        <w:rPr>
          <w:color w:val="222222"/>
          <w:sz w:val="24"/>
          <w:shd w:val="clear" w:color="auto" w:fill="FFFFFF"/>
        </w:rPr>
        <w:t>, </w:t>
      </w:r>
      <w:r w:rsidRPr="00DF798D">
        <w:rPr>
          <w:i/>
          <w:iCs/>
          <w:color w:val="222222"/>
          <w:sz w:val="24"/>
          <w:shd w:val="clear" w:color="auto" w:fill="FFFFFF"/>
        </w:rPr>
        <w:t>1</w:t>
      </w:r>
      <w:r w:rsidRPr="00DF798D">
        <w:rPr>
          <w:color w:val="222222"/>
          <w:sz w:val="24"/>
          <w:shd w:val="clear" w:color="auto" w:fill="FFFFFF"/>
        </w:rPr>
        <w:t>(3), 681-690.</w:t>
      </w:r>
    </w:p>
    <w:p w14:paraId="0A0B608B" w14:textId="77777777" w:rsidR="00EE4B49" w:rsidRPr="00DF798D" w:rsidRDefault="00EE4B49" w:rsidP="00EE4B49">
      <w:pPr>
        <w:ind w:left="567" w:hanging="567"/>
        <w:rPr>
          <w:sz w:val="24"/>
        </w:rPr>
      </w:pPr>
      <w:bookmarkStart w:id="5" w:name="_Hlk164639666"/>
      <w:r w:rsidRPr="00DF798D">
        <w:rPr>
          <w:sz w:val="24"/>
        </w:rPr>
        <w:t xml:space="preserve">Fitriani, D., Safitri, N. M., &amp; Hidayat, D. R. (2022). Peranan Sumber Daya Ekonomi Dalam Pembangunan Berkelanjutan Pasca Pandemi Covid-19. </w:t>
      </w:r>
      <w:r w:rsidRPr="00DF798D">
        <w:rPr>
          <w:i/>
          <w:iCs/>
          <w:sz w:val="24"/>
        </w:rPr>
        <w:t>Jurnal LOGIC (Logistics &amp; Supply Chain Center)</w:t>
      </w:r>
      <w:r w:rsidRPr="00DF798D">
        <w:rPr>
          <w:sz w:val="24"/>
        </w:rPr>
        <w:t>, 1(2), 41-48.</w:t>
      </w:r>
    </w:p>
    <w:p w14:paraId="71836DD0" w14:textId="77777777" w:rsidR="00EE4B49" w:rsidRPr="00DF798D" w:rsidRDefault="00EE4B49" w:rsidP="00EE4B49">
      <w:pPr>
        <w:ind w:left="567" w:hanging="567"/>
        <w:rPr>
          <w:sz w:val="24"/>
          <w:shd w:val="clear" w:color="auto" w:fill="FFFFFF"/>
        </w:rPr>
      </w:pPr>
      <w:r w:rsidRPr="00DF798D">
        <w:rPr>
          <w:sz w:val="24"/>
          <w:shd w:val="clear" w:color="auto" w:fill="FFFFFF"/>
        </w:rPr>
        <w:t>Hakim, A. R. (2023). Konsep Manajemen Sumber Daya Manusia Terhadap Kesejahteraan Rakyat di Era Tantangan Digital. </w:t>
      </w:r>
      <w:r w:rsidRPr="00DF798D">
        <w:rPr>
          <w:i/>
          <w:iCs/>
          <w:sz w:val="24"/>
          <w:shd w:val="clear" w:color="auto" w:fill="FFFFFF"/>
        </w:rPr>
        <w:t>Journal of Economics and Business UBS</w:t>
      </w:r>
      <w:r w:rsidRPr="00DF798D">
        <w:rPr>
          <w:sz w:val="24"/>
          <w:shd w:val="clear" w:color="auto" w:fill="FFFFFF"/>
        </w:rPr>
        <w:t>, </w:t>
      </w:r>
      <w:r w:rsidRPr="00DF798D">
        <w:rPr>
          <w:i/>
          <w:iCs/>
          <w:sz w:val="24"/>
          <w:shd w:val="clear" w:color="auto" w:fill="FFFFFF"/>
        </w:rPr>
        <w:t>12</w:t>
      </w:r>
      <w:r w:rsidRPr="00DF798D">
        <w:rPr>
          <w:sz w:val="24"/>
          <w:shd w:val="clear" w:color="auto" w:fill="FFFFFF"/>
        </w:rPr>
        <w:t>(4), 2672-2682.</w:t>
      </w:r>
    </w:p>
    <w:p w14:paraId="5A18C30A" w14:textId="77777777" w:rsidR="00EE4B49" w:rsidRPr="00DF798D" w:rsidRDefault="00EE4B49" w:rsidP="00EE4B49">
      <w:pPr>
        <w:ind w:left="567" w:hanging="567"/>
        <w:rPr>
          <w:rFonts w:eastAsia="Times New Roman"/>
          <w:sz w:val="24"/>
          <w:lang w:eastAsia="id-ID"/>
        </w:rPr>
      </w:pPr>
      <w:r w:rsidRPr="00DF798D">
        <w:rPr>
          <w:rFonts w:eastAsia="Times New Roman"/>
          <w:sz w:val="24"/>
          <w:lang w:eastAsia="id-ID"/>
        </w:rPr>
        <w:t>Hasan, M., &amp; Azis, M. (2018). Pembangunan Ekonomi &amp; Pemberdayaan Masyarakat: Strategi Pembangunan Manusia dalam Perspektif Ekonomi Lokal.</w:t>
      </w:r>
    </w:p>
    <w:p w14:paraId="02FF47DA" w14:textId="77777777" w:rsidR="00EE4B49" w:rsidRPr="00DF798D" w:rsidRDefault="00EE4B49" w:rsidP="00EE4B49">
      <w:pPr>
        <w:ind w:left="567" w:hanging="567"/>
        <w:rPr>
          <w:sz w:val="24"/>
          <w:shd w:val="clear" w:color="auto" w:fill="FFFFFF"/>
        </w:rPr>
      </w:pPr>
      <w:r w:rsidRPr="00DF798D">
        <w:rPr>
          <w:sz w:val="24"/>
          <w:shd w:val="clear" w:color="auto" w:fill="FFFFFF"/>
        </w:rPr>
        <w:t xml:space="preserve">Indayani, S., &amp; Hartono, B. (2020). Analisis Pengangguran dan Pertumbuhan Ekonomi sebagai Akibat Pandemi Covid-19. </w:t>
      </w:r>
      <w:r w:rsidRPr="00DF798D">
        <w:rPr>
          <w:i/>
          <w:iCs/>
          <w:sz w:val="24"/>
          <w:shd w:val="clear" w:color="auto" w:fill="FFFFFF"/>
        </w:rPr>
        <w:t>Perspektif: Jurnal Ekonomi Dan Manajemen Akademi Bina Sarana Informatika</w:t>
      </w:r>
      <w:r w:rsidRPr="00DF798D">
        <w:rPr>
          <w:sz w:val="24"/>
          <w:shd w:val="clear" w:color="auto" w:fill="FFFFFF"/>
        </w:rPr>
        <w:t>, 18 (2), 201–208.</w:t>
      </w:r>
    </w:p>
    <w:p w14:paraId="16743B48" w14:textId="77777777" w:rsidR="00EE4B49" w:rsidRPr="00DF798D" w:rsidRDefault="00EE4B49" w:rsidP="00EE4B49">
      <w:pPr>
        <w:ind w:left="567" w:hanging="567"/>
        <w:rPr>
          <w:sz w:val="24"/>
          <w:shd w:val="clear" w:color="auto" w:fill="FFFFFF"/>
        </w:rPr>
      </w:pPr>
      <w:r w:rsidRPr="00DF798D">
        <w:rPr>
          <w:sz w:val="24"/>
          <w:shd w:val="clear" w:color="auto" w:fill="FFFFFF"/>
        </w:rPr>
        <w:t xml:space="preserve">Iswanaji, C., Nafi'Hasbi, M. Z., Salekhah, F., &amp; Amin, M. (2021). Implementasi </w:t>
      </w:r>
      <w:r w:rsidRPr="00EE4B49">
        <w:rPr>
          <w:i/>
          <w:iCs/>
          <w:sz w:val="24"/>
          <w:shd w:val="clear" w:color="auto" w:fill="FFFFFF"/>
        </w:rPr>
        <w:t>Analitycal Networking Process</w:t>
      </w:r>
      <w:r w:rsidRPr="00DF798D">
        <w:rPr>
          <w:sz w:val="24"/>
          <w:shd w:val="clear" w:color="auto" w:fill="FFFFFF"/>
        </w:rPr>
        <w:t xml:space="preserve"> (Anp) </w:t>
      </w:r>
      <w:r w:rsidRPr="00DF798D">
        <w:rPr>
          <w:sz w:val="24"/>
          <w:shd w:val="clear" w:color="auto" w:fill="FFFFFF"/>
        </w:rPr>
        <w:lastRenderedPageBreak/>
        <w:t>Distribusi Zakat Terhadap Pembangunan Ekonomi Masyarakat Berkelanjutan (Study Kasus Lembaga Baznas Kabupaten Jember Jawa Timur). </w:t>
      </w:r>
      <w:r w:rsidRPr="00DF798D">
        <w:rPr>
          <w:i/>
          <w:iCs/>
          <w:sz w:val="24"/>
          <w:shd w:val="clear" w:color="auto" w:fill="FFFFFF"/>
        </w:rPr>
        <w:t>Jurnal Tabarru': Islamic Banking and Finance</w:t>
      </w:r>
      <w:r w:rsidRPr="00DF798D">
        <w:rPr>
          <w:sz w:val="24"/>
          <w:shd w:val="clear" w:color="auto" w:fill="FFFFFF"/>
        </w:rPr>
        <w:t>, </w:t>
      </w:r>
      <w:r w:rsidRPr="00DF798D">
        <w:rPr>
          <w:i/>
          <w:iCs/>
          <w:sz w:val="24"/>
          <w:shd w:val="clear" w:color="auto" w:fill="FFFFFF"/>
        </w:rPr>
        <w:t>4</w:t>
      </w:r>
      <w:r w:rsidRPr="00DF798D">
        <w:rPr>
          <w:sz w:val="24"/>
          <w:shd w:val="clear" w:color="auto" w:fill="FFFFFF"/>
        </w:rPr>
        <w:t>(1), 195-208.</w:t>
      </w:r>
    </w:p>
    <w:p w14:paraId="0412FEC5" w14:textId="77777777" w:rsidR="00EE4B49" w:rsidRPr="00DF798D" w:rsidRDefault="00EE4B49" w:rsidP="00EE4B49">
      <w:pPr>
        <w:ind w:left="567" w:hanging="567"/>
        <w:rPr>
          <w:sz w:val="24"/>
          <w:shd w:val="clear" w:color="auto" w:fill="FFFFFF"/>
        </w:rPr>
      </w:pPr>
      <w:r w:rsidRPr="00DF798D">
        <w:rPr>
          <w:sz w:val="24"/>
          <w:shd w:val="clear" w:color="auto" w:fill="FFFFFF"/>
        </w:rPr>
        <w:t>Jamila, K. R., &amp; Maytara, V. (2023). Peranan Perdagangan Internasional Sebagai Salah Satu Sumber Pertumbuhan Ekonomi Indonesia. </w:t>
      </w:r>
      <w:r w:rsidRPr="00DF798D">
        <w:rPr>
          <w:i/>
          <w:iCs/>
          <w:sz w:val="24"/>
          <w:shd w:val="clear" w:color="auto" w:fill="FFFFFF"/>
        </w:rPr>
        <w:t>ULIL ALBAB: Jurnal Ilmiah Multidisiplin</w:t>
      </w:r>
      <w:r w:rsidRPr="00DF798D">
        <w:rPr>
          <w:sz w:val="24"/>
          <w:shd w:val="clear" w:color="auto" w:fill="FFFFFF"/>
        </w:rPr>
        <w:t>, </w:t>
      </w:r>
      <w:r w:rsidRPr="00DF798D">
        <w:rPr>
          <w:i/>
          <w:iCs/>
          <w:sz w:val="24"/>
          <w:shd w:val="clear" w:color="auto" w:fill="FFFFFF"/>
        </w:rPr>
        <w:t>2</w:t>
      </w:r>
      <w:r w:rsidRPr="00DF798D">
        <w:rPr>
          <w:sz w:val="24"/>
          <w:shd w:val="clear" w:color="auto" w:fill="FFFFFF"/>
        </w:rPr>
        <w:t>(8), 3265-3273.</w:t>
      </w:r>
    </w:p>
    <w:p w14:paraId="67C48C3A" w14:textId="77777777" w:rsidR="00EE4B49" w:rsidRPr="00DF798D" w:rsidRDefault="00EE4B49" w:rsidP="00EE4B49">
      <w:pPr>
        <w:ind w:left="567" w:hanging="567"/>
        <w:rPr>
          <w:sz w:val="24"/>
        </w:rPr>
      </w:pPr>
      <w:r w:rsidRPr="00DF798D">
        <w:rPr>
          <w:sz w:val="24"/>
        </w:rPr>
        <w:t xml:space="preserve">Kagermann, H., Lukas, W.D., &amp; Wahlster, W. (2011). Industrie 4.0: </w:t>
      </w:r>
      <w:r w:rsidRPr="00EE4B49">
        <w:rPr>
          <w:i/>
          <w:iCs/>
          <w:sz w:val="24"/>
        </w:rPr>
        <w:t>Mit dem Internet der Dinge auf dem Weg zur 4. industriellen Revolution.</w:t>
      </w:r>
    </w:p>
    <w:p w14:paraId="7A4483E7" w14:textId="77777777" w:rsidR="00EE4B49" w:rsidRPr="00DF798D" w:rsidRDefault="00EE4B49" w:rsidP="00EE4B49">
      <w:pPr>
        <w:ind w:left="567" w:hanging="567"/>
        <w:rPr>
          <w:sz w:val="24"/>
          <w:shd w:val="clear" w:color="auto" w:fill="FFFFFF"/>
        </w:rPr>
      </w:pPr>
      <w:r w:rsidRPr="00DF798D">
        <w:rPr>
          <w:sz w:val="24"/>
          <w:shd w:val="clear" w:color="auto" w:fill="FFFFFF"/>
        </w:rPr>
        <w:t>Kamilla, S., Sasana, H., &amp; Sugiharti, R. (2021). Pengaruh Teknologi Informasi Dan Komunikasi Terhadap Pertumbuhan Ekonomi Di Indonesia Tahun 2012-2019. </w:t>
      </w:r>
      <w:r w:rsidRPr="00DF798D">
        <w:rPr>
          <w:i/>
          <w:iCs/>
          <w:sz w:val="24"/>
          <w:shd w:val="clear" w:color="auto" w:fill="FFFFFF"/>
        </w:rPr>
        <w:t>DINAMIC: Directory Journal of Economic</w:t>
      </w:r>
      <w:r w:rsidRPr="00DF798D">
        <w:rPr>
          <w:sz w:val="24"/>
          <w:shd w:val="clear" w:color="auto" w:fill="FFFFFF"/>
        </w:rPr>
        <w:t>, </w:t>
      </w:r>
      <w:r w:rsidRPr="00DF798D">
        <w:rPr>
          <w:i/>
          <w:iCs/>
          <w:sz w:val="24"/>
          <w:shd w:val="clear" w:color="auto" w:fill="FFFFFF"/>
        </w:rPr>
        <w:t>3</w:t>
      </w:r>
      <w:r w:rsidRPr="00DF798D">
        <w:rPr>
          <w:sz w:val="24"/>
          <w:shd w:val="clear" w:color="auto" w:fill="FFFFFF"/>
        </w:rPr>
        <w:t>(2), 619-631.</w:t>
      </w:r>
    </w:p>
    <w:p w14:paraId="31853845" w14:textId="77777777" w:rsidR="00EE4B49" w:rsidRPr="00DF798D" w:rsidRDefault="00EE4B49" w:rsidP="00EE4B49">
      <w:pPr>
        <w:ind w:left="567" w:hanging="567"/>
        <w:rPr>
          <w:sz w:val="24"/>
          <w:shd w:val="clear" w:color="auto" w:fill="FFFFFF"/>
        </w:rPr>
      </w:pPr>
      <w:r w:rsidRPr="00DF798D">
        <w:rPr>
          <w:sz w:val="24"/>
          <w:shd w:val="clear" w:color="auto" w:fill="FFFFFF"/>
        </w:rPr>
        <w:t xml:space="preserve">Maneejuk, P., &amp; Yamaka, W. (2020). </w:t>
      </w:r>
      <w:r w:rsidRPr="00DF798D">
        <w:rPr>
          <w:i/>
          <w:iCs/>
          <w:sz w:val="24"/>
          <w:shd w:val="clear" w:color="auto" w:fill="FFFFFF"/>
        </w:rPr>
        <w:t>An analysis of the impacts of telecommunications technology and innovation on economic growth</w:t>
      </w:r>
      <w:r w:rsidRPr="00DF798D">
        <w:rPr>
          <w:sz w:val="24"/>
          <w:shd w:val="clear" w:color="auto" w:fill="FFFFFF"/>
        </w:rPr>
        <w:t>.</w:t>
      </w:r>
      <w:r w:rsidRPr="00DF798D">
        <w:rPr>
          <w:i/>
          <w:iCs/>
          <w:sz w:val="24"/>
          <w:shd w:val="clear" w:color="auto" w:fill="FFFFFF"/>
        </w:rPr>
        <w:t>Telecommunications Policy</w:t>
      </w:r>
      <w:r w:rsidRPr="00DF798D">
        <w:rPr>
          <w:sz w:val="24"/>
          <w:shd w:val="clear" w:color="auto" w:fill="FFFFFF"/>
        </w:rPr>
        <w:t>, 44(10).</w:t>
      </w:r>
    </w:p>
    <w:p w14:paraId="5ECC7293" w14:textId="77777777" w:rsidR="00EE4B49" w:rsidRPr="00DF798D" w:rsidRDefault="00EE4B49" w:rsidP="00EE4B49">
      <w:pPr>
        <w:ind w:left="567" w:hanging="567"/>
        <w:rPr>
          <w:sz w:val="24"/>
        </w:rPr>
      </w:pPr>
      <w:r w:rsidRPr="00DF798D">
        <w:rPr>
          <w:sz w:val="24"/>
        </w:rPr>
        <w:t xml:space="preserve">Mankiw N. Gregory. (2006). </w:t>
      </w:r>
      <w:r w:rsidRPr="00DF798D">
        <w:rPr>
          <w:i/>
          <w:iCs/>
          <w:sz w:val="24"/>
        </w:rPr>
        <w:t>The Macroeconomist as Scientist and Engineer</w:t>
      </w:r>
      <w:r w:rsidRPr="00DF798D">
        <w:rPr>
          <w:sz w:val="24"/>
        </w:rPr>
        <w:t xml:space="preserve">, </w:t>
      </w:r>
      <w:r w:rsidRPr="00DF798D">
        <w:rPr>
          <w:i/>
          <w:iCs/>
          <w:sz w:val="24"/>
        </w:rPr>
        <w:t>The Journal of Economic Perspectives</w:t>
      </w:r>
      <w:r w:rsidRPr="00DF798D">
        <w:rPr>
          <w:sz w:val="24"/>
        </w:rPr>
        <w:t>, Vol. 20, No. 4 (Oct., 2006), pp. 29-46</w:t>
      </w:r>
    </w:p>
    <w:p w14:paraId="6454647E" w14:textId="77777777" w:rsidR="00EE4B49" w:rsidRPr="00DF798D" w:rsidRDefault="00EE4B49" w:rsidP="00EE4B49">
      <w:pPr>
        <w:ind w:left="567" w:hanging="567"/>
        <w:rPr>
          <w:color w:val="222222"/>
          <w:sz w:val="24"/>
          <w:shd w:val="clear" w:color="auto" w:fill="FFFFFF"/>
        </w:rPr>
      </w:pPr>
      <w:r w:rsidRPr="00DF798D">
        <w:rPr>
          <w:color w:val="222222"/>
          <w:sz w:val="24"/>
          <w:shd w:val="clear" w:color="auto" w:fill="FFFFFF"/>
        </w:rPr>
        <w:t>Muda, R., Koleangan, R. A., &amp; Kalangi, J. B. (2019). Pengaruh angka harapan hidup, tingkat pendidikan dan pengeluaran perkapita terhadap pertumbuhan ekonomi di sulawesi utara pada tahun 2003-2017. </w:t>
      </w:r>
      <w:r w:rsidRPr="00DF798D">
        <w:rPr>
          <w:i/>
          <w:iCs/>
          <w:color w:val="222222"/>
          <w:sz w:val="24"/>
          <w:shd w:val="clear" w:color="auto" w:fill="FFFFFF"/>
        </w:rPr>
        <w:t>Jurnal Berkala Ilmiah Efisiensi</w:t>
      </w:r>
      <w:r w:rsidRPr="00DF798D">
        <w:rPr>
          <w:color w:val="222222"/>
          <w:sz w:val="24"/>
          <w:shd w:val="clear" w:color="auto" w:fill="FFFFFF"/>
        </w:rPr>
        <w:t>, </w:t>
      </w:r>
      <w:r w:rsidRPr="00DF798D">
        <w:rPr>
          <w:i/>
          <w:iCs/>
          <w:color w:val="222222"/>
          <w:sz w:val="24"/>
          <w:shd w:val="clear" w:color="auto" w:fill="FFFFFF"/>
        </w:rPr>
        <w:t>19</w:t>
      </w:r>
      <w:r w:rsidRPr="00DF798D">
        <w:rPr>
          <w:color w:val="222222"/>
          <w:sz w:val="24"/>
          <w:shd w:val="clear" w:color="auto" w:fill="FFFFFF"/>
        </w:rPr>
        <w:t>(01).</w:t>
      </w:r>
    </w:p>
    <w:p w14:paraId="14A00F9E" w14:textId="77777777" w:rsidR="00EE4B49" w:rsidRPr="00DF798D" w:rsidRDefault="00EE4B49" w:rsidP="00EE4B49">
      <w:pPr>
        <w:ind w:left="567" w:hanging="567"/>
        <w:rPr>
          <w:sz w:val="24"/>
          <w:shd w:val="clear" w:color="auto" w:fill="FFFFFF"/>
        </w:rPr>
      </w:pPr>
      <w:r w:rsidRPr="00DF798D">
        <w:rPr>
          <w:sz w:val="24"/>
          <w:shd w:val="clear" w:color="auto" w:fill="FFFFFF"/>
        </w:rPr>
        <w:t>Muhdir, I &amp; AS, M. A. M. (2023). Peran Investasi Asing Langsung Dan Bantuan Luar Negeri Dalam Mendorong Pertumbuhan Ekonomi: Efek Moderasi Stabilitas Politik Di Negara D-8. </w:t>
      </w:r>
      <w:r w:rsidRPr="00DF798D">
        <w:rPr>
          <w:i/>
          <w:iCs/>
          <w:sz w:val="24"/>
          <w:shd w:val="clear" w:color="auto" w:fill="FFFFFF"/>
        </w:rPr>
        <w:t>Jurnal Magister Ekonomi Syariah</w:t>
      </w:r>
      <w:r w:rsidRPr="00DF798D">
        <w:rPr>
          <w:sz w:val="24"/>
          <w:shd w:val="clear" w:color="auto" w:fill="FFFFFF"/>
        </w:rPr>
        <w:t>, </w:t>
      </w:r>
      <w:r w:rsidRPr="00DF798D">
        <w:rPr>
          <w:i/>
          <w:iCs/>
          <w:sz w:val="24"/>
          <w:shd w:val="clear" w:color="auto" w:fill="FFFFFF"/>
        </w:rPr>
        <w:t>2</w:t>
      </w:r>
      <w:r w:rsidRPr="00DF798D">
        <w:rPr>
          <w:sz w:val="24"/>
          <w:shd w:val="clear" w:color="auto" w:fill="FFFFFF"/>
        </w:rPr>
        <w:t>(1 Juni), 1-21.</w:t>
      </w:r>
    </w:p>
    <w:p w14:paraId="5B83CBB5" w14:textId="77777777" w:rsidR="00EE4B49" w:rsidRPr="00DF798D" w:rsidRDefault="00EE4B49" w:rsidP="00EE4B49">
      <w:pPr>
        <w:ind w:left="567" w:hanging="567"/>
        <w:rPr>
          <w:sz w:val="24"/>
          <w:shd w:val="clear" w:color="auto" w:fill="FFFFFF"/>
        </w:rPr>
      </w:pPr>
      <w:r w:rsidRPr="00DF798D">
        <w:rPr>
          <w:sz w:val="24"/>
          <w:shd w:val="clear" w:color="auto" w:fill="FFFFFF"/>
        </w:rPr>
        <w:t xml:space="preserve">Noni, S., Rijal, S., Kartini, E., Ridwan, M. S., Afiat, M. N., Nurmahdi, A., ... &amp; Astuty, S. (2023). Ekonomi Kreatif: </w:t>
      </w:r>
      <w:r w:rsidRPr="00DF798D">
        <w:rPr>
          <w:sz w:val="24"/>
          <w:shd w:val="clear" w:color="auto" w:fill="FFFFFF"/>
        </w:rPr>
        <w:t>Studi Dan Pengembangannya. </w:t>
      </w:r>
      <w:r w:rsidRPr="00DF798D">
        <w:rPr>
          <w:i/>
          <w:iCs/>
          <w:sz w:val="24"/>
          <w:shd w:val="clear" w:color="auto" w:fill="FFFFFF"/>
        </w:rPr>
        <w:t>Penerbit Tahta Media</w:t>
      </w:r>
      <w:r w:rsidRPr="00DF798D">
        <w:rPr>
          <w:sz w:val="24"/>
          <w:shd w:val="clear" w:color="auto" w:fill="FFFFFF"/>
        </w:rPr>
        <w:t>.</w:t>
      </w:r>
    </w:p>
    <w:p w14:paraId="6A2AB824" w14:textId="77777777" w:rsidR="00EE4B49" w:rsidRPr="00DF798D" w:rsidRDefault="00EE4B49" w:rsidP="00EE4B49">
      <w:pPr>
        <w:ind w:left="567" w:hanging="567"/>
        <w:rPr>
          <w:sz w:val="24"/>
          <w:shd w:val="clear" w:color="auto" w:fill="FFFFFF"/>
        </w:rPr>
      </w:pPr>
      <w:r w:rsidRPr="00DF798D">
        <w:rPr>
          <w:sz w:val="24"/>
          <w:shd w:val="clear" w:color="auto" w:fill="FFFFFF"/>
        </w:rPr>
        <w:t>Putra, N. H., &amp; Anzaikhan, M. (2022). Implementasi Kebijakan Program Jaring Pengaman Sosial (JPS) Dalam Penanggulangan Kemiskinan Di Era Pandemi COVID-19. </w:t>
      </w:r>
      <w:r w:rsidRPr="00DF798D">
        <w:rPr>
          <w:i/>
          <w:iCs/>
          <w:sz w:val="24"/>
          <w:shd w:val="clear" w:color="auto" w:fill="FFFFFF"/>
        </w:rPr>
        <w:t>Al-Ijtimai: International Journal of Government and Social Science</w:t>
      </w:r>
      <w:r w:rsidRPr="00DF798D">
        <w:rPr>
          <w:sz w:val="24"/>
          <w:shd w:val="clear" w:color="auto" w:fill="FFFFFF"/>
        </w:rPr>
        <w:t>, </w:t>
      </w:r>
      <w:r w:rsidRPr="00DF798D">
        <w:rPr>
          <w:i/>
          <w:iCs/>
          <w:sz w:val="24"/>
          <w:shd w:val="clear" w:color="auto" w:fill="FFFFFF"/>
        </w:rPr>
        <w:t>8</w:t>
      </w:r>
      <w:r w:rsidRPr="00DF798D">
        <w:rPr>
          <w:sz w:val="24"/>
          <w:shd w:val="clear" w:color="auto" w:fill="FFFFFF"/>
        </w:rPr>
        <w:t>(1), 39-56.</w:t>
      </w:r>
    </w:p>
    <w:p w14:paraId="03E731AC" w14:textId="77777777" w:rsidR="00EE4B49" w:rsidRPr="00DF798D" w:rsidRDefault="00EE4B49" w:rsidP="00EE4B49">
      <w:pPr>
        <w:ind w:left="567" w:hanging="567"/>
        <w:rPr>
          <w:sz w:val="24"/>
          <w:shd w:val="clear" w:color="auto" w:fill="FFFFFF"/>
        </w:rPr>
      </w:pPr>
      <w:r w:rsidRPr="00DF798D">
        <w:rPr>
          <w:sz w:val="24"/>
          <w:shd w:val="clear" w:color="auto" w:fill="FFFFFF"/>
        </w:rPr>
        <w:t>Razif, M., &amp; Pratomo, W. A. (2023, January). Analisis Pengaruh Tata Kelola Keuangan Daerah dan Demokrasi Terhadap Pertumbuhan Ekonomi di Indonesia. In </w:t>
      </w:r>
      <w:r w:rsidRPr="00DF798D">
        <w:rPr>
          <w:i/>
          <w:iCs/>
          <w:sz w:val="24"/>
          <w:shd w:val="clear" w:color="auto" w:fill="FFFFFF"/>
        </w:rPr>
        <w:t>Talenta Conference Series: Local Wisdom, Social, and Arts (LWSA)</w:t>
      </w:r>
      <w:r w:rsidRPr="00DF798D">
        <w:rPr>
          <w:sz w:val="24"/>
          <w:shd w:val="clear" w:color="auto" w:fill="FFFFFF"/>
        </w:rPr>
        <w:t> (Vol. 6, No. 1, pp. 281-285).</w:t>
      </w:r>
    </w:p>
    <w:p w14:paraId="576938DF" w14:textId="77777777" w:rsidR="00EE4B49" w:rsidRPr="00DF798D" w:rsidRDefault="00EE4B49" w:rsidP="00EE4B49">
      <w:pPr>
        <w:ind w:left="567" w:hanging="567"/>
        <w:rPr>
          <w:sz w:val="24"/>
          <w:shd w:val="clear" w:color="auto" w:fill="FFFFFF"/>
        </w:rPr>
      </w:pPr>
      <w:bookmarkStart w:id="6" w:name="_Hlk164640453"/>
      <w:r w:rsidRPr="00DF798D">
        <w:rPr>
          <w:sz w:val="24"/>
          <w:shd w:val="clear" w:color="auto" w:fill="FFFFFF"/>
        </w:rPr>
        <w:t>Razif, M., &amp; Pratomo, W. A. (2023, January). Analisis Pengaruh Tata Kelola Keuangan Daerah dan Demokrasi Terhadap Pertumbuhan Ekonomi di Indonesia. In </w:t>
      </w:r>
      <w:r w:rsidRPr="00DF798D">
        <w:rPr>
          <w:i/>
          <w:iCs/>
          <w:sz w:val="24"/>
          <w:shd w:val="clear" w:color="auto" w:fill="FFFFFF"/>
        </w:rPr>
        <w:t>Talenta Conference Series: Local Wisdom, Social, and Arts (LWSA)</w:t>
      </w:r>
      <w:r w:rsidRPr="00DF798D">
        <w:rPr>
          <w:sz w:val="24"/>
          <w:shd w:val="clear" w:color="auto" w:fill="FFFFFF"/>
        </w:rPr>
        <w:t> (Vol. 6, No. 1, pp. 281-285).</w:t>
      </w:r>
    </w:p>
    <w:bookmarkEnd w:id="6"/>
    <w:p w14:paraId="7AB7B559" w14:textId="77777777" w:rsidR="00EE4B49" w:rsidRPr="00DF798D" w:rsidRDefault="00EE4B49" w:rsidP="00EE4B49">
      <w:pPr>
        <w:ind w:left="567" w:hanging="567"/>
        <w:rPr>
          <w:sz w:val="24"/>
          <w:shd w:val="clear" w:color="auto" w:fill="FFFFFF"/>
        </w:rPr>
      </w:pPr>
      <w:r w:rsidRPr="00DF798D">
        <w:rPr>
          <w:sz w:val="24"/>
          <w:shd w:val="clear" w:color="auto" w:fill="FFFFFF"/>
        </w:rPr>
        <w:t>Resmadiktia, N. M., Utomo, Y., &amp; Aiman, L. (2023). Pertanggungjawaban Pemerintah dalam Mewujudkan Good Governance sesuai Hukum Administrasi Negara. </w:t>
      </w:r>
      <w:r w:rsidRPr="00DF798D">
        <w:rPr>
          <w:i/>
          <w:iCs/>
          <w:sz w:val="24"/>
          <w:shd w:val="clear" w:color="auto" w:fill="FFFFFF"/>
        </w:rPr>
        <w:t>Jurnal Ilmiah Wahana Pendidikan</w:t>
      </w:r>
      <w:r w:rsidRPr="00DF798D">
        <w:rPr>
          <w:sz w:val="24"/>
          <w:shd w:val="clear" w:color="auto" w:fill="FFFFFF"/>
        </w:rPr>
        <w:t>, </w:t>
      </w:r>
      <w:r w:rsidRPr="00DF798D">
        <w:rPr>
          <w:i/>
          <w:iCs/>
          <w:sz w:val="24"/>
          <w:shd w:val="clear" w:color="auto" w:fill="FFFFFF"/>
        </w:rPr>
        <w:t>9</w:t>
      </w:r>
      <w:r w:rsidRPr="00DF798D">
        <w:rPr>
          <w:sz w:val="24"/>
          <w:shd w:val="clear" w:color="auto" w:fill="FFFFFF"/>
        </w:rPr>
        <w:t>(11), 685-697.</w:t>
      </w:r>
    </w:p>
    <w:p w14:paraId="74B51E93" w14:textId="77777777" w:rsidR="00EE4B49" w:rsidRPr="00DF798D" w:rsidRDefault="00EE4B49" w:rsidP="00EE4B49">
      <w:pPr>
        <w:ind w:left="567" w:hanging="567"/>
        <w:rPr>
          <w:sz w:val="24"/>
          <w:shd w:val="clear" w:color="auto" w:fill="FFFFFF"/>
        </w:rPr>
      </w:pPr>
      <w:r w:rsidRPr="00DF798D">
        <w:rPr>
          <w:sz w:val="24"/>
          <w:shd w:val="clear" w:color="auto" w:fill="FFFFFF"/>
        </w:rPr>
        <w:t>Safitri, M. I. D., Ananda, C. F., &amp; Prasetyia, F. (2021). Analisis dampak belanja pemerintah daerah terhadap pertumbuhan ekonomi inklusif jawa timur. </w:t>
      </w:r>
      <w:r w:rsidRPr="00DF798D">
        <w:rPr>
          <w:i/>
          <w:iCs/>
          <w:sz w:val="24"/>
          <w:shd w:val="clear" w:color="auto" w:fill="FFFFFF"/>
        </w:rPr>
        <w:t>Indonesian Treasury Review: Jurnal Perbendaharaan, Keuangan Negara dan Kebijakan Publik</w:t>
      </w:r>
      <w:r w:rsidRPr="00DF798D">
        <w:rPr>
          <w:sz w:val="24"/>
          <w:shd w:val="clear" w:color="auto" w:fill="FFFFFF"/>
        </w:rPr>
        <w:t>, </w:t>
      </w:r>
      <w:r w:rsidRPr="00DF798D">
        <w:rPr>
          <w:i/>
          <w:iCs/>
          <w:sz w:val="24"/>
          <w:shd w:val="clear" w:color="auto" w:fill="FFFFFF"/>
        </w:rPr>
        <w:t>6</w:t>
      </w:r>
      <w:r w:rsidRPr="00DF798D">
        <w:rPr>
          <w:sz w:val="24"/>
          <w:shd w:val="clear" w:color="auto" w:fill="FFFFFF"/>
        </w:rPr>
        <w:t>(2), 85-96.</w:t>
      </w:r>
    </w:p>
    <w:p w14:paraId="6362E85C" w14:textId="77777777" w:rsidR="00EE4B49" w:rsidRPr="00DF798D" w:rsidRDefault="00EE4B49" w:rsidP="00EE4B49">
      <w:pPr>
        <w:ind w:left="567" w:hanging="567"/>
        <w:rPr>
          <w:sz w:val="24"/>
        </w:rPr>
      </w:pPr>
      <w:r w:rsidRPr="00DF798D">
        <w:rPr>
          <w:sz w:val="24"/>
        </w:rPr>
        <w:t xml:space="preserve">Sapthu, A. (2023). LISTRIK DAN PENGARUHNYA TERHADAP PERTUMBUHAN EKONOMI DI PROVINSI MALUKU. </w:t>
      </w:r>
      <w:r w:rsidRPr="00DF798D">
        <w:rPr>
          <w:i/>
          <w:iCs/>
          <w:sz w:val="24"/>
        </w:rPr>
        <w:t xml:space="preserve">Jurnal Cita Ekonomika, </w:t>
      </w:r>
      <w:r w:rsidRPr="00DF798D">
        <w:rPr>
          <w:sz w:val="24"/>
        </w:rPr>
        <w:t>17(2), 199-207.</w:t>
      </w:r>
    </w:p>
    <w:p w14:paraId="6478EE1B" w14:textId="77777777" w:rsidR="00EE4B49" w:rsidRPr="00DF798D" w:rsidRDefault="00EE4B49" w:rsidP="00EE4B49">
      <w:pPr>
        <w:ind w:left="567" w:hanging="567"/>
        <w:rPr>
          <w:sz w:val="24"/>
          <w:shd w:val="clear" w:color="auto" w:fill="FFFFFF"/>
        </w:rPr>
      </w:pPr>
      <w:r w:rsidRPr="00DF798D">
        <w:rPr>
          <w:sz w:val="24"/>
          <w:shd w:val="clear" w:color="auto" w:fill="FFFFFF"/>
        </w:rPr>
        <w:t xml:space="preserve">Septianda, M. F. (2023). Strategi Pembangunan Ekonomi Melalui Pertambangan Timah Di Pulau Singkep Dilihat Dari Konsep </w:t>
      </w:r>
      <w:r w:rsidRPr="00EE4B49">
        <w:rPr>
          <w:i/>
          <w:iCs/>
          <w:sz w:val="24"/>
          <w:shd w:val="clear" w:color="auto" w:fill="FFFFFF"/>
        </w:rPr>
        <w:t>Sustainable Development Goals</w:t>
      </w:r>
      <w:r w:rsidRPr="00DF798D">
        <w:rPr>
          <w:sz w:val="24"/>
          <w:shd w:val="clear" w:color="auto" w:fill="FFFFFF"/>
        </w:rPr>
        <w:t xml:space="preserve"> (SDGs). </w:t>
      </w:r>
      <w:r w:rsidRPr="00DF798D">
        <w:rPr>
          <w:i/>
          <w:iCs/>
          <w:sz w:val="24"/>
          <w:shd w:val="clear" w:color="auto" w:fill="FFFFFF"/>
        </w:rPr>
        <w:t>Jurnal Archipelago</w:t>
      </w:r>
      <w:r w:rsidRPr="00DF798D">
        <w:rPr>
          <w:sz w:val="24"/>
          <w:shd w:val="clear" w:color="auto" w:fill="FFFFFF"/>
        </w:rPr>
        <w:t>, </w:t>
      </w:r>
      <w:r w:rsidRPr="00DF798D">
        <w:rPr>
          <w:i/>
          <w:iCs/>
          <w:sz w:val="24"/>
          <w:shd w:val="clear" w:color="auto" w:fill="FFFFFF"/>
        </w:rPr>
        <w:t>2</w:t>
      </w:r>
      <w:r w:rsidRPr="00DF798D">
        <w:rPr>
          <w:sz w:val="24"/>
          <w:shd w:val="clear" w:color="auto" w:fill="FFFFFF"/>
        </w:rPr>
        <w:t>(02), 147-156</w:t>
      </w:r>
    </w:p>
    <w:p w14:paraId="0E53761A" w14:textId="77777777" w:rsidR="00EE4B49" w:rsidRPr="00DF798D" w:rsidRDefault="00EE4B49" w:rsidP="00EE4B49">
      <w:pPr>
        <w:ind w:left="567" w:hanging="567"/>
        <w:rPr>
          <w:color w:val="222222"/>
          <w:sz w:val="24"/>
          <w:shd w:val="clear" w:color="auto" w:fill="FFFFFF"/>
        </w:rPr>
      </w:pPr>
      <w:r w:rsidRPr="00DF798D">
        <w:rPr>
          <w:color w:val="222222"/>
          <w:sz w:val="24"/>
          <w:shd w:val="clear" w:color="auto" w:fill="FFFFFF"/>
        </w:rPr>
        <w:t xml:space="preserve">Sofilda, E., Zilal Hamzah, M., &amp; Kusairi, S. (2023). </w:t>
      </w:r>
      <w:r w:rsidRPr="00EE4B49">
        <w:rPr>
          <w:i/>
          <w:iCs/>
          <w:color w:val="222222"/>
          <w:sz w:val="24"/>
          <w:shd w:val="clear" w:color="auto" w:fill="FFFFFF"/>
        </w:rPr>
        <w:t xml:space="preserve">Analysis of fiscal decentralisation, human development, </w:t>
      </w:r>
      <w:r w:rsidRPr="00EE4B49">
        <w:rPr>
          <w:i/>
          <w:iCs/>
          <w:color w:val="222222"/>
          <w:sz w:val="24"/>
          <w:shd w:val="clear" w:color="auto" w:fill="FFFFFF"/>
        </w:rPr>
        <w:lastRenderedPageBreak/>
        <w:t>and regional economic growth in indonesia</w:t>
      </w:r>
      <w:r w:rsidRPr="00DF798D">
        <w:rPr>
          <w:color w:val="222222"/>
          <w:sz w:val="24"/>
          <w:shd w:val="clear" w:color="auto" w:fill="FFFFFF"/>
        </w:rPr>
        <w:t>. </w:t>
      </w:r>
      <w:r w:rsidRPr="00DF798D">
        <w:rPr>
          <w:i/>
          <w:iCs/>
          <w:color w:val="222222"/>
          <w:sz w:val="24"/>
          <w:shd w:val="clear" w:color="auto" w:fill="FFFFFF"/>
        </w:rPr>
        <w:t>Cogent Economics &amp; Finance</w:t>
      </w:r>
      <w:r w:rsidRPr="00DF798D">
        <w:rPr>
          <w:color w:val="222222"/>
          <w:sz w:val="24"/>
          <w:shd w:val="clear" w:color="auto" w:fill="FFFFFF"/>
        </w:rPr>
        <w:t>, </w:t>
      </w:r>
      <w:r w:rsidRPr="00DF798D">
        <w:rPr>
          <w:i/>
          <w:iCs/>
          <w:color w:val="222222"/>
          <w:sz w:val="24"/>
          <w:shd w:val="clear" w:color="auto" w:fill="FFFFFF"/>
        </w:rPr>
        <w:t>11</w:t>
      </w:r>
      <w:r w:rsidRPr="00DF798D">
        <w:rPr>
          <w:color w:val="222222"/>
          <w:sz w:val="24"/>
          <w:shd w:val="clear" w:color="auto" w:fill="FFFFFF"/>
        </w:rPr>
        <w:t>(1), 2220520.</w:t>
      </w:r>
    </w:p>
    <w:p w14:paraId="32E67353" w14:textId="77777777" w:rsidR="00EE4B49" w:rsidRPr="00DF798D" w:rsidRDefault="00EE4B49" w:rsidP="00EE4B49">
      <w:pPr>
        <w:ind w:left="567" w:hanging="567"/>
        <w:rPr>
          <w:sz w:val="24"/>
          <w:shd w:val="clear" w:color="auto" w:fill="FFFFFF"/>
        </w:rPr>
      </w:pPr>
      <w:r w:rsidRPr="00DF798D">
        <w:rPr>
          <w:sz w:val="24"/>
          <w:shd w:val="clear" w:color="auto" w:fill="FFFFFF"/>
        </w:rPr>
        <w:t>Tamba, D. M., Atika, T., &amp; Ritonga, F. U. (2023). Strategi Bertahan Hidup Buruh Pengupas Kulit Udang dalam Pemenuhan Kebutuhan Dasar di Masa Covid-19. </w:t>
      </w:r>
      <w:r w:rsidRPr="00DF798D">
        <w:rPr>
          <w:i/>
          <w:iCs/>
          <w:sz w:val="24"/>
          <w:shd w:val="clear" w:color="auto" w:fill="FFFFFF"/>
        </w:rPr>
        <w:t>SOSMANIORA: Jurnal Ilmu Sosial dan Humaniora</w:t>
      </w:r>
      <w:r w:rsidRPr="00DF798D">
        <w:rPr>
          <w:sz w:val="24"/>
          <w:shd w:val="clear" w:color="auto" w:fill="FFFFFF"/>
        </w:rPr>
        <w:t>, </w:t>
      </w:r>
      <w:r w:rsidRPr="00DF798D">
        <w:rPr>
          <w:i/>
          <w:iCs/>
          <w:sz w:val="24"/>
          <w:shd w:val="clear" w:color="auto" w:fill="FFFFFF"/>
        </w:rPr>
        <w:t>2</w:t>
      </w:r>
      <w:r w:rsidRPr="00DF798D">
        <w:rPr>
          <w:sz w:val="24"/>
          <w:shd w:val="clear" w:color="auto" w:fill="FFFFFF"/>
        </w:rPr>
        <w:t>(2), 278-284.</w:t>
      </w:r>
    </w:p>
    <w:p w14:paraId="4DE3139D" w14:textId="77777777" w:rsidR="00EE4B49" w:rsidRPr="00DF798D" w:rsidRDefault="00EE4B49" w:rsidP="00EE4B49">
      <w:pPr>
        <w:ind w:left="567" w:hanging="567"/>
        <w:rPr>
          <w:sz w:val="24"/>
          <w:shd w:val="clear" w:color="auto" w:fill="FFFFFF"/>
        </w:rPr>
      </w:pPr>
      <w:r w:rsidRPr="00DF798D">
        <w:rPr>
          <w:sz w:val="24"/>
          <w:shd w:val="clear" w:color="auto" w:fill="FFFFFF"/>
        </w:rPr>
        <w:t>Theophilia, O., &amp; Wijaya, R. S. (2023). Analisis Pengaruh Sektor Telekomunikasi, E-commerce, Indeks Pembangunan Teknologi Informasi dan Komunikasi (IP-TIK) dan Indeks Pembangunan Manusia Terhadap Pertumbuhan Ekonomi di Indonesia. </w:t>
      </w:r>
      <w:r w:rsidRPr="00DF798D">
        <w:rPr>
          <w:i/>
          <w:iCs/>
          <w:sz w:val="24"/>
          <w:shd w:val="clear" w:color="auto" w:fill="FFFFFF"/>
        </w:rPr>
        <w:t>JEMSI (Jurnal Ekonomi, Manajemen, dan Akuntansi),</w:t>
      </w:r>
      <w:r w:rsidRPr="00DF798D">
        <w:rPr>
          <w:sz w:val="24"/>
          <w:shd w:val="clear" w:color="auto" w:fill="FFFFFF"/>
        </w:rPr>
        <w:t> </w:t>
      </w:r>
      <w:r w:rsidRPr="00DF798D">
        <w:rPr>
          <w:i/>
          <w:iCs/>
          <w:sz w:val="24"/>
          <w:shd w:val="clear" w:color="auto" w:fill="FFFFFF"/>
        </w:rPr>
        <w:t>9</w:t>
      </w:r>
      <w:r w:rsidRPr="00DF798D">
        <w:rPr>
          <w:sz w:val="24"/>
          <w:shd w:val="clear" w:color="auto" w:fill="FFFFFF"/>
        </w:rPr>
        <w:t>(4), 1528-1535.</w:t>
      </w:r>
    </w:p>
    <w:p w14:paraId="1B744D6C" w14:textId="77777777" w:rsidR="00EE4B49" w:rsidRPr="00DF798D" w:rsidRDefault="00EE4B49" w:rsidP="00EE4B49">
      <w:pPr>
        <w:shd w:val="clear" w:color="auto" w:fill="FFFFFF"/>
        <w:ind w:left="567" w:hanging="567"/>
        <w:rPr>
          <w:rFonts w:eastAsia="Times New Roman"/>
          <w:sz w:val="24"/>
          <w:lang w:eastAsia="id-ID"/>
        </w:rPr>
      </w:pPr>
      <w:r w:rsidRPr="00DF798D">
        <w:rPr>
          <w:rFonts w:eastAsia="Times New Roman"/>
          <w:sz w:val="24"/>
          <w:lang w:eastAsia="id-ID"/>
        </w:rPr>
        <w:t>Todaro,   M.   P.   (2011). Pembangunan Ekonomi  (edisi  kesebelas).Jakarta: Erlangga.</w:t>
      </w:r>
    </w:p>
    <w:p w14:paraId="57CAE47A" w14:textId="77777777" w:rsidR="00EE4B49" w:rsidRPr="00DF798D" w:rsidRDefault="00EE4B49" w:rsidP="00EE4B49">
      <w:pPr>
        <w:ind w:left="567" w:hanging="567"/>
        <w:rPr>
          <w:sz w:val="24"/>
          <w:shd w:val="clear" w:color="auto" w:fill="FFFFFF"/>
        </w:rPr>
      </w:pPr>
      <w:r w:rsidRPr="00DF798D">
        <w:rPr>
          <w:sz w:val="24"/>
          <w:shd w:val="clear" w:color="auto" w:fill="FFFFFF"/>
        </w:rPr>
        <w:t xml:space="preserve">Uzelac, O., Davidovic, M., &amp; Mijatovic, M. D. (2020). </w:t>
      </w:r>
      <w:r w:rsidRPr="00DF798D">
        <w:rPr>
          <w:i/>
          <w:iCs/>
          <w:sz w:val="24"/>
          <w:shd w:val="clear" w:color="auto" w:fill="FFFFFF"/>
        </w:rPr>
        <w:t>Legal framework, political environment and economic freedom in central and Eastern Europe: do they matter for economic growth?.</w:t>
      </w:r>
      <w:r w:rsidRPr="00DF798D">
        <w:rPr>
          <w:sz w:val="24"/>
          <w:shd w:val="clear" w:color="auto" w:fill="FFFFFF"/>
        </w:rPr>
        <w:t> </w:t>
      </w:r>
      <w:r w:rsidRPr="00DF798D">
        <w:rPr>
          <w:i/>
          <w:iCs/>
          <w:sz w:val="24"/>
          <w:shd w:val="clear" w:color="auto" w:fill="FFFFFF"/>
        </w:rPr>
        <w:t>Post-Communist Economies</w:t>
      </w:r>
      <w:r w:rsidRPr="00DF798D">
        <w:rPr>
          <w:sz w:val="24"/>
          <w:shd w:val="clear" w:color="auto" w:fill="FFFFFF"/>
        </w:rPr>
        <w:t>, </w:t>
      </w:r>
      <w:r w:rsidRPr="00DF798D">
        <w:rPr>
          <w:i/>
          <w:iCs/>
          <w:sz w:val="24"/>
          <w:shd w:val="clear" w:color="auto" w:fill="FFFFFF"/>
        </w:rPr>
        <w:t>32</w:t>
      </w:r>
      <w:r w:rsidRPr="00DF798D">
        <w:rPr>
          <w:sz w:val="24"/>
          <w:shd w:val="clear" w:color="auto" w:fill="FFFFFF"/>
        </w:rPr>
        <w:t>(6), 697-725.</w:t>
      </w:r>
    </w:p>
    <w:bookmarkEnd w:id="5"/>
    <w:p w14:paraId="1DABF7A9" w14:textId="77777777" w:rsidR="00EE4B49" w:rsidRPr="00DF798D" w:rsidRDefault="00EE4B49" w:rsidP="00EE4B49">
      <w:pPr>
        <w:ind w:left="567" w:hanging="567"/>
        <w:rPr>
          <w:sz w:val="24"/>
          <w:shd w:val="clear" w:color="auto" w:fill="FFFFFF"/>
        </w:rPr>
      </w:pPr>
      <w:r w:rsidRPr="00DF798D">
        <w:rPr>
          <w:sz w:val="24"/>
          <w:shd w:val="clear" w:color="auto" w:fill="FFFFFF"/>
        </w:rPr>
        <w:t>Wibowo, M. G. (2020) Pengaruh Aspek-Aspek Demokrasi Indonesia Terhadap Pertumbuhan Ekonomi Di Indonesia Periode 2016-2020. </w:t>
      </w:r>
      <w:r w:rsidRPr="00DF798D">
        <w:rPr>
          <w:i/>
          <w:iCs/>
          <w:sz w:val="24"/>
          <w:shd w:val="clear" w:color="auto" w:fill="FFFFFF"/>
        </w:rPr>
        <w:t>Jurnal Magister Ekonomi Syariah</w:t>
      </w:r>
      <w:r w:rsidRPr="00DF798D">
        <w:rPr>
          <w:sz w:val="24"/>
          <w:shd w:val="clear" w:color="auto" w:fill="FFFFFF"/>
        </w:rPr>
        <w:t>, </w:t>
      </w:r>
      <w:r w:rsidRPr="00DF798D">
        <w:rPr>
          <w:i/>
          <w:iCs/>
          <w:sz w:val="24"/>
          <w:shd w:val="clear" w:color="auto" w:fill="FFFFFF"/>
        </w:rPr>
        <w:t>2</w:t>
      </w:r>
      <w:r w:rsidRPr="00DF798D">
        <w:rPr>
          <w:sz w:val="24"/>
          <w:shd w:val="clear" w:color="auto" w:fill="FFFFFF"/>
        </w:rPr>
        <w:t>(2 Desember), 119-130.</w:t>
      </w:r>
    </w:p>
    <w:p w14:paraId="5DC76B13" w14:textId="6948D1FA" w:rsidR="008A56E6" w:rsidRPr="005B0DB3" w:rsidRDefault="008A56E6" w:rsidP="00EE4B49">
      <w:pPr>
        <w:widowControl w:val="0"/>
        <w:autoSpaceDE w:val="0"/>
        <w:autoSpaceDN w:val="0"/>
        <w:adjustRightInd w:val="0"/>
        <w:ind w:left="567" w:hanging="567"/>
        <w:contextualSpacing/>
        <w:rPr>
          <w:sz w:val="24"/>
        </w:rPr>
      </w:pPr>
    </w:p>
    <w:p w14:paraId="75AFAE1F" w14:textId="6FB7DCF6" w:rsidR="008A56E6" w:rsidRPr="005B0DB3" w:rsidRDefault="008A56E6" w:rsidP="00BF159D">
      <w:pPr>
        <w:widowControl w:val="0"/>
        <w:autoSpaceDE w:val="0"/>
        <w:autoSpaceDN w:val="0"/>
        <w:adjustRightInd w:val="0"/>
        <w:ind w:left="567" w:hanging="567"/>
        <w:rPr>
          <w:sz w:val="24"/>
        </w:rPr>
      </w:pPr>
    </w:p>
    <w:p w14:paraId="7BA4B363" w14:textId="7882DE10" w:rsidR="008A56E6" w:rsidRPr="005B0DB3" w:rsidRDefault="008A56E6" w:rsidP="00BF159D">
      <w:pPr>
        <w:widowControl w:val="0"/>
        <w:autoSpaceDE w:val="0"/>
        <w:autoSpaceDN w:val="0"/>
        <w:adjustRightInd w:val="0"/>
        <w:ind w:left="567" w:hanging="567"/>
        <w:rPr>
          <w:sz w:val="24"/>
        </w:rPr>
      </w:pPr>
    </w:p>
    <w:p w14:paraId="4F8E0AD1" w14:textId="1741C946" w:rsidR="008A56E6" w:rsidRPr="005B0DB3" w:rsidRDefault="008A56E6" w:rsidP="00BF159D">
      <w:pPr>
        <w:widowControl w:val="0"/>
        <w:autoSpaceDE w:val="0"/>
        <w:autoSpaceDN w:val="0"/>
        <w:adjustRightInd w:val="0"/>
        <w:ind w:left="567" w:hanging="567"/>
        <w:rPr>
          <w:sz w:val="24"/>
        </w:rPr>
      </w:pPr>
    </w:p>
    <w:p w14:paraId="51D331A2" w14:textId="2E23FE53" w:rsidR="008A56E6" w:rsidRPr="005B0DB3" w:rsidRDefault="008A56E6" w:rsidP="00BF159D">
      <w:pPr>
        <w:widowControl w:val="0"/>
        <w:autoSpaceDE w:val="0"/>
        <w:autoSpaceDN w:val="0"/>
        <w:adjustRightInd w:val="0"/>
        <w:ind w:left="567" w:hanging="567"/>
        <w:rPr>
          <w:sz w:val="24"/>
        </w:rPr>
      </w:pPr>
    </w:p>
    <w:p w14:paraId="35E09443" w14:textId="03A4AD94" w:rsidR="008A56E6" w:rsidRPr="005B0DB3" w:rsidRDefault="008A56E6" w:rsidP="00BF159D">
      <w:pPr>
        <w:widowControl w:val="0"/>
        <w:autoSpaceDE w:val="0"/>
        <w:autoSpaceDN w:val="0"/>
        <w:adjustRightInd w:val="0"/>
        <w:ind w:left="567" w:hanging="567"/>
        <w:rPr>
          <w:sz w:val="24"/>
        </w:rPr>
      </w:pPr>
    </w:p>
    <w:p w14:paraId="7548DFDB" w14:textId="77777777" w:rsidR="008A56E6" w:rsidRPr="005B0DB3" w:rsidRDefault="008A56E6" w:rsidP="008A56E6">
      <w:pPr>
        <w:widowControl w:val="0"/>
        <w:autoSpaceDE w:val="0"/>
        <w:autoSpaceDN w:val="0"/>
        <w:adjustRightInd w:val="0"/>
        <w:ind w:left="567" w:hanging="567"/>
        <w:jc w:val="center"/>
        <w:sectPr w:rsidR="008A56E6" w:rsidRPr="005B0DB3" w:rsidSect="00094599">
          <w:type w:val="continuous"/>
          <w:pgSz w:w="11906" w:h="16838" w:code="9"/>
          <w:pgMar w:top="1418" w:right="1134" w:bottom="1134" w:left="1418" w:header="794" w:footer="567" w:gutter="0"/>
          <w:cols w:num="2" w:space="567"/>
          <w:docGrid w:linePitch="360"/>
        </w:sectPr>
      </w:pPr>
    </w:p>
    <w:p w14:paraId="20197455" w14:textId="0B90B63A" w:rsidR="008A56E6" w:rsidRPr="005B0DB3" w:rsidRDefault="008A56E6" w:rsidP="00EE4B49">
      <w:pPr>
        <w:widowControl w:val="0"/>
        <w:autoSpaceDE w:val="0"/>
        <w:autoSpaceDN w:val="0"/>
        <w:adjustRightInd w:val="0"/>
        <w:rPr>
          <w:sz w:val="24"/>
        </w:rPr>
      </w:pPr>
    </w:p>
    <w:p w14:paraId="61A5D507" w14:textId="31EA4CC7" w:rsidR="008A56E6" w:rsidRPr="005B0DB3" w:rsidRDefault="008A56E6" w:rsidP="00BF159D">
      <w:pPr>
        <w:widowControl w:val="0"/>
        <w:autoSpaceDE w:val="0"/>
        <w:autoSpaceDN w:val="0"/>
        <w:adjustRightInd w:val="0"/>
        <w:ind w:left="567" w:hanging="567"/>
        <w:rPr>
          <w:sz w:val="24"/>
        </w:rPr>
      </w:pPr>
    </w:p>
    <w:p w14:paraId="049042F7" w14:textId="2D65BAF3" w:rsidR="008A56E6" w:rsidRPr="005B0DB3" w:rsidRDefault="008A56E6" w:rsidP="00BF159D">
      <w:pPr>
        <w:widowControl w:val="0"/>
        <w:autoSpaceDE w:val="0"/>
        <w:autoSpaceDN w:val="0"/>
        <w:adjustRightInd w:val="0"/>
        <w:ind w:left="567" w:hanging="567"/>
        <w:rPr>
          <w:sz w:val="24"/>
        </w:rPr>
      </w:pPr>
    </w:p>
    <w:p w14:paraId="127119C2" w14:textId="6D209D88" w:rsidR="00BF159D" w:rsidRDefault="00BF159D" w:rsidP="00BF159D">
      <w:pPr>
        <w:rPr>
          <w:sz w:val="24"/>
        </w:rPr>
      </w:pPr>
      <w:r w:rsidRPr="005B0DB3">
        <w:rPr>
          <w:sz w:val="24"/>
        </w:rPr>
        <w:fldChar w:fldCharType="end"/>
      </w:r>
    </w:p>
    <w:p w14:paraId="40162307" w14:textId="77777777" w:rsidR="00C9235C" w:rsidRDefault="00C9235C" w:rsidP="00BF159D"/>
    <w:sectPr w:rsidR="00C9235C" w:rsidSect="00094599">
      <w:type w:val="continuous"/>
      <w:pgSz w:w="11906" w:h="16838" w:code="9"/>
      <w:pgMar w:top="1418" w:right="1134" w:bottom="1134" w:left="1418"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20F0" w14:textId="77777777" w:rsidR="00094599" w:rsidRPr="005B0DB3" w:rsidRDefault="00094599" w:rsidP="008D694C">
      <w:r w:rsidRPr="005B0DB3">
        <w:separator/>
      </w:r>
    </w:p>
  </w:endnote>
  <w:endnote w:type="continuationSeparator" w:id="0">
    <w:p w14:paraId="39389A7A" w14:textId="77777777" w:rsidR="00094599" w:rsidRPr="005B0DB3" w:rsidRDefault="00094599" w:rsidP="008D694C">
      <w:r w:rsidRPr="005B0D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FA34" w14:textId="77777777" w:rsidR="00094599" w:rsidRPr="005B0DB3" w:rsidRDefault="00094599" w:rsidP="008D694C">
      <w:r w:rsidRPr="005B0DB3">
        <w:separator/>
      </w:r>
    </w:p>
  </w:footnote>
  <w:footnote w:type="continuationSeparator" w:id="0">
    <w:p w14:paraId="15A63832" w14:textId="77777777" w:rsidR="00094599" w:rsidRPr="005B0DB3" w:rsidRDefault="00094599" w:rsidP="008D694C">
      <w:r w:rsidRPr="005B0D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6CEA" w14:textId="77777777" w:rsidR="00E619FC" w:rsidRPr="005B0DB3" w:rsidRDefault="008C6592" w:rsidP="00FC2AC2">
    <w:pPr>
      <w:pStyle w:val="Footer"/>
      <w:framePr w:w="510" w:h="227" w:hRule="exact" w:wrap="around" w:vAnchor="text" w:hAnchor="margin" w:xAlign="outside" w:y="1"/>
      <w:ind w:firstLine="0"/>
      <w:jc w:val="center"/>
      <w:rPr>
        <w:rStyle w:val="PageNumber"/>
        <w:sz w:val="16"/>
        <w:szCs w:val="16"/>
      </w:rPr>
    </w:pPr>
    <w:r w:rsidRPr="005B0DB3">
      <w:rPr>
        <w:rStyle w:val="PageNumber"/>
        <w:sz w:val="16"/>
        <w:szCs w:val="16"/>
      </w:rPr>
      <w:fldChar w:fldCharType="begin"/>
    </w:r>
    <w:r w:rsidRPr="005B0DB3">
      <w:rPr>
        <w:rStyle w:val="PageNumber"/>
        <w:sz w:val="16"/>
        <w:szCs w:val="16"/>
      </w:rPr>
      <w:instrText xml:space="preserve">PAGE  </w:instrText>
    </w:r>
    <w:r w:rsidRPr="005B0DB3">
      <w:rPr>
        <w:rStyle w:val="PageNumber"/>
        <w:sz w:val="16"/>
        <w:szCs w:val="16"/>
      </w:rPr>
      <w:fldChar w:fldCharType="separate"/>
    </w:r>
    <w:r w:rsidRPr="005B0DB3">
      <w:rPr>
        <w:rStyle w:val="PageNumber"/>
        <w:sz w:val="16"/>
        <w:szCs w:val="16"/>
      </w:rPr>
      <w:t>4</w:t>
    </w:r>
    <w:r w:rsidRPr="005B0DB3">
      <w:rPr>
        <w:rStyle w:val="PageNumber"/>
        <w:sz w:val="16"/>
        <w:szCs w:val="16"/>
      </w:rPr>
      <w:fldChar w:fldCharType="end"/>
    </w:r>
  </w:p>
  <w:p w14:paraId="78401F80" w14:textId="77777777" w:rsidR="00E619FC" w:rsidRPr="005B0DB3" w:rsidRDefault="008C6592" w:rsidP="00FC2AC2">
    <w:pPr>
      <w:pStyle w:val="Header"/>
      <w:tabs>
        <w:tab w:val="clear" w:pos="4153"/>
        <w:tab w:val="clear" w:pos="8306"/>
        <w:tab w:val="right" w:pos="9355"/>
      </w:tabs>
      <w:ind w:firstLine="0"/>
      <w:jc w:val="center"/>
      <w:rPr>
        <w:i/>
        <w:sz w:val="16"/>
        <w:szCs w:val="16"/>
      </w:rPr>
    </w:pPr>
    <w:r w:rsidRPr="005B0DB3">
      <w:rPr>
        <w:i/>
        <w:noProof/>
        <w:sz w:val="16"/>
        <w:szCs w:val="16"/>
        <w:lang w:eastAsia="ko-KR"/>
      </w:rPr>
      <mc:AlternateContent>
        <mc:Choice Requires="wps">
          <w:drawing>
            <wp:anchor distT="0" distB="0" distL="114300" distR="114300" simplePos="0" relativeHeight="251659264" behindDoc="0" locked="0" layoutInCell="1" allowOverlap="1" wp14:anchorId="74B021BD" wp14:editId="240B52B6">
              <wp:simplePos x="0" y="0"/>
              <wp:positionH relativeFrom="column">
                <wp:posOffset>5715</wp:posOffset>
              </wp:positionH>
              <wp:positionV relativeFrom="paragraph">
                <wp:posOffset>179705</wp:posOffset>
              </wp:positionV>
              <wp:extent cx="5957570" cy="0"/>
              <wp:effectExtent l="5715" t="8255" r="889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7A41C0" id="_x0000_t32" coordsize="21600,21600" o:spt="32" o:oned="t" path="m,l21600,21600e" filled="f">
              <v:path arrowok="t" fillok="f" o:connecttype="none"/>
              <o:lock v:ext="edit" shapetype="t"/>
            </v:shapetype>
            <v:shape id="Straight Arrow Connector 7" o:spid="_x0000_s1026" type="#_x0000_t32" style="position:absolute;margin-left:.45pt;margin-top:14.15pt;width:469.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"/>
          </w:pict>
        </mc:Fallback>
      </mc:AlternateContent>
    </w:r>
    <w:r w:rsidRPr="005B0DB3">
      <w:rPr>
        <w:i/>
        <w:sz w:val="16"/>
        <w:szCs w:val="16"/>
        <w:lang w:eastAsia="ko-KR"/>
      </w:rPr>
      <w:t xml:space="preserve">Penulis Pertama </w:t>
    </w:r>
    <w:r w:rsidRPr="005B0DB3">
      <w:rPr>
        <w:i/>
        <w:sz w:val="16"/>
        <w:szCs w:val="16"/>
      </w:rPr>
      <w:t>et al. / WELFARE Jurnal Ilmu Ekonomi, XX (20XX) XX-XX</w:t>
    </w:r>
  </w:p>
  <w:p w14:paraId="4F05712D" w14:textId="77777777" w:rsidR="00E619FC" w:rsidRPr="005B0DB3" w:rsidRDefault="00E619FC" w:rsidP="00FC2AC2">
    <w:pPr>
      <w:pStyle w:val="Header"/>
      <w:tabs>
        <w:tab w:val="clear" w:pos="4153"/>
        <w:tab w:val="clear" w:pos="8306"/>
        <w:tab w:val="right" w:pos="9355"/>
      </w:tabs>
      <w:ind w:firstLine="0"/>
      <w:jc w:val="center"/>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386F" w14:textId="69422917" w:rsidR="008D694C" w:rsidRPr="005B0DB3" w:rsidRDefault="008D694C" w:rsidP="008D694C">
    <w:pPr>
      <w:pStyle w:val="Header"/>
      <w:tabs>
        <w:tab w:val="clear" w:pos="4153"/>
        <w:tab w:val="clear" w:pos="8306"/>
        <w:tab w:val="left" w:pos="1134"/>
        <w:tab w:val="right" w:pos="9355"/>
      </w:tabs>
      <w:ind w:firstLine="0"/>
      <w:jc w:val="right"/>
      <w:rPr>
        <w:sz w:val="16"/>
        <w:szCs w:val="16"/>
      </w:rPr>
    </w:pPr>
    <w:r w:rsidRPr="005B0DB3">
      <w:rPr>
        <w:noProof/>
      </w:rPr>
      <mc:AlternateContent>
        <mc:Choice Requires="wps">
          <w:drawing>
            <wp:anchor distT="0" distB="0" distL="114300" distR="114300" simplePos="0" relativeHeight="251661312" behindDoc="0" locked="0" layoutInCell="1" allowOverlap="1" wp14:anchorId="5AC315FB" wp14:editId="1EEAB3B9">
              <wp:simplePos x="0" y="0"/>
              <wp:positionH relativeFrom="column">
                <wp:posOffset>13335</wp:posOffset>
              </wp:positionH>
              <wp:positionV relativeFrom="paragraph">
                <wp:posOffset>231140</wp:posOffset>
              </wp:positionV>
              <wp:extent cx="5957570" cy="0"/>
              <wp:effectExtent l="5715" t="8255" r="889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AA24B" id="_x0000_t32" coordsize="21600,21600" o:spt="32" o:oned="t" path="m,l21600,21600e" filled="f">
              <v:path arrowok="t" fillok="f" o:connecttype="none"/>
              <o:lock v:ext="edit" shapetype="t"/>
            </v:shapetype>
            <v:shape id="Straight Arrow Connector 12" o:spid="_x0000_s1026" type="#_x0000_t32" style="position:absolute;margin-left:1.05pt;margin-top:18.2pt;width:46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"/>
          </w:pict>
        </mc:Fallback>
      </mc:AlternateContent>
    </w:r>
    <w:r w:rsidRPr="005B0DB3">
      <w:rPr>
        <w:i/>
        <w:sz w:val="16"/>
        <w:szCs w:val="16"/>
        <w:lang w:eastAsia="ko-KR"/>
      </w:rPr>
      <w:t xml:space="preserve">Penulis Utama dan Penulis Anggota </w:t>
    </w:r>
    <w:r w:rsidRPr="005B0DB3">
      <w:rPr>
        <w:i/>
        <w:sz w:val="16"/>
        <w:szCs w:val="16"/>
      </w:rPr>
      <w:t>/ WELFARE Jurnal Ilmu Ekonomi, Volume --, Nomor --, Bulan Tahun / Halaman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26B"/>
    <w:multiLevelType w:val="hybridMultilevel"/>
    <w:tmpl w:val="3DCE7D4C"/>
    <w:lvl w:ilvl="0" w:tplc="4134B1F0">
      <w:start w:val="1"/>
      <w:numFmt w:val="decimal"/>
      <w:lvlText w:val="%1."/>
      <w:lvlJc w:val="left"/>
      <w:pPr>
        <w:ind w:left="1004" w:hanging="360"/>
      </w:pPr>
      <w:rPr>
        <w:b/>
        <w:bCs/>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4F8E4ECB"/>
    <w:multiLevelType w:val="hybridMultilevel"/>
    <w:tmpl w:val="72C2E95E"/>
    <w:lvl w:ilvl="0" w:tplc="936C358C">
      <w:start w:val="1"/>
      <w:numFmt w:val="bullet"/>
      <w:lvlText w:val="•"/>
      <w:lvlJc w:val="left"/>
      <w:pPr>
        <w:ind w:left="720" w:hanging="360"/>
      </w:pPr>
      <w:rPr>
        <w:rFonts w:ascii="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15:restartNumberingAfterBreak="0">
    <w:nsid w:val="70C50317"/>
    <w:multiLevelType w:val="hybridMultilevel"/>
    <w:tmpl w:val="AE4A03C2"/>
    <w:lvl w:ilvl="0" w:tplc="DB2E0E3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747A43C6"/>
    <w:multiLevelType w:val="hybridMultilevel"/>
    <w:tmpl w:val="91DC43C0"/>
    <w:lvl w:ilvl="0" w:tplc="4134B1F0">
      <w:start w:val="1"/>
      <w:numFmt w:val="decimal"/>
      <w:lvlText w:val="%1."/>
      <w:lvlJc w:val="left"/>
      <w:pPr>
        <w:ind w:left="1288" w:hanging="360"/>
      </w:pPr>
      <w:rPr>
        <w:b/>
        <w:bCs/>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77415C6C"/>
    <w:multiLevelType w:val="multilevel"/>
    <w:tmpl w:val="3AE84F70"/>
    <w:lvl w:ilvl="0">
      <w:start w:val="1"/>
      <w:numFmt w:val="upperRoman"/>
      <w:pStyle w:val="Heading1"/>
      <w:lvlText w:val="%1."/>
      <w:lvlJc w:val="left"/>
      <w:pPr>
        <w:ind w:left="4849" w:hanging="454"/>
      </w:pPr>
      <w:rPr>
        <w:rFonts w:hint="default"/>
      </w:rPr>
    </w:lvl>
    <w:lvl w:ilvl="1">
      <w:start w:val="1"/>
      <w:numFmt w:val="upperLetter"/>
      <w:pStyle w:val="Heading2"/>
      <w:lvlText w:val="%2."/>
      <w:lvlJc w:val="left"/>
      <w:pPr>
        <w:ind w:left="851" w:hanging="284"/>
      </w:pPr>
      <w:rPr>
        <w:rFonts w:hint="default"/>
      </w:rPr>
    </w:lvl>
    <w:lvl w:ilvl="2">
      <w:start w:val="1"/>
      <w:numFmt w:val="decimal"/>
      <w:pStyle w:val="Heading3"/>
      <w:lvlText w:val="%3)"/>
      <w:lvlJc w:val="left"/>
      <w:pPr>
        <w:ind w:left="284" w:hanging="284"/>
      </w:pPr>
      <w:rPr>
        <w:rFonts w:hint="default"/>
      </w:rPr>
    </w:lvl>
    <w:lvl w:ilvl="3">
      <w:start w:val="1"/>
      <w:numFmt w:val="lowerLetter"/>
      <w:pStyle w:val="Heading4"/>
      <w:lvlText w:val="%4)"/>
      <w:lvlJc w:val="left"/>
      <w:pPr>
        <w:ind w:left="567" w:hanging="283"/>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98C3D9C"/>
    <w:multiLevelType w:val="hybridMultilevel"/>
    <w:tmpl w:val="AEFECB2E"/>
    <w:lvl w:ilvl="0" w:tplc="48346D40">
      <w:start w:val="1"/>
      <w:numFmt w:val="decimal"/>
      <w:lvlText w:val="%1."/>
      <w:lvlJc w:val="left"/>
      <w:pPr>
        <w:ind w:left="1004" w:hanging="360"/>
      </w:pPr>
      <w:rPr>
        <w:b/>
        <w:bCs w:val="0"/>
        <w:i w:val="0"/>
        <w:iCs/>
        <w:sz w:val="24"/>
        <w:szCs w:val="2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1768841652">
    <w:abstractNumId w:val="4"/>
  </w:num>
  <w:num w:numId="2" w16cid:durableId="362169820">
    <w:abstractNumId w:val="1"/>
  </w:num>
  <w:num w:numId="3" w16cid:durableId="567811677">
    <w:abstractNumId w:val="5"/>
  </w:num>
  <w:num w:numId="4" w16cid:durableId="712996065">
    <w:abstractNumId w:val="0"/>
  </w:num>
  <w:num w:numId="5" w16cid:durableId="1746300226">
    <w:abstractNumId w:val="3"/>
  </w:num>
  <w:num w:numId="6" w16cid:durableId="1569804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9D"/>
    <w:rsid w:val="0000276C"/>
    <w:rsid w:val="0000374D"/>
    <w:rsid w:val="00010D4D"/>
    <w:rsid w:val="00016111"/>
    <w:rsid w:val="00017493"/>
    <w:rsid w:val="000248C0"/>
    <w:rsid w:val="00025B0A"/>
    <w:rsid w:val="000312E8"/>
    <w:rsid w:val="00032B57"/>
    <w:rsid w:val="000336EF"/>
    <w:rsid w:val="00042457"/>
    <w:rsid w:val="00051334"/>
    <w:rsid w:val="0005338C"/>
    <w:rsid w:val="000534FE"/>
    <w:rsid w:val="00054C4C"/>
    <w:rsid w:val="00056A86"/>
    <w:rsid w:val="000577A8"/>
    <w:rsid w:val="00060BE8"/>
    <w:rsid w:val="00066BD2"/>
    <w:rsid w:val="000673ED"/>
    <w:rsid w:val="00072FE4"/>
    <w:rsid w:val="0008058D"/>
    <w:rsid w:val="0008136D"/>
    <w:rsid w:val="0008486C"/>
    <w:rsid w:val="00087A54"/>
    <w:rsid w:val="00090CA1"/>
    <w:rsid w:val="00094599"/>
    <w:rsid w:val="00096C67"/>
    <w:rsid w:val="0009732B"/>
    <w:rsid w:val="000A4068"/>
    <w:rsid w:val="000A47BF"/>
    <w:rsid w:val="000A56CB"/>
    <w:rsid w:val="000B3655"/>
    <w:rsid w:val="000B4AE3"/>
    <w:rsid w:val="000B6453"/>
    <w:rsid w:val="000B7088"/>
    <w:rsid w:val="000B7AFD"/>
    <w:rsid w:val="000C05E6"/>
    <w:rsid w:val="000C2765"/>
    <w:rsid w:val="000C5B24"/>
    <w:rsid w:val="000D478A"/>
    <w:rsid w:val="000E2481"/>
    <w:rsid w:val="000E32A1"/>
    <w:rsid w:val="000E39AD"/>
    <w:rsid w:val="000E3BAB"/>
    <w:rsid w:val="000E7BD4"/>
    <w:rsid w:val="000F0C93"/>
    <w:rsid w:val="000F1946"/>
    <w:rsid w:val="000F2B22"/>
    <w:rsid w:val="00103D4F"/>
    <w:rsid w:val="001218F4"/>
    <w:rsid w:val="001231A6"/>
    <w:rsid w:val="00124E7F"/>
    <w:rsid w:val="0013243C"/>
    <w:rsid w:val="00141233"/>
    <w:rsid w:val="00141AA8"/>
    <w:rsid w:val="001421E5"/>
    <w:rsid w:val="00147D48"/>
    <w:rsid w:val="00152600"/>
    <w:rsid w:val="001539D8"/>
    <w:rsid w:val="00161CCD"/>
    <w:rsid w:val="00163AAB"/>
    <w:rsid w:val="0017016E"/>
    <w:rsid w:val="001802AE"/>
    <w:rsid w:val="0018069A"/>
    <w:rsid w:val="00182C31"/>
    <w:rsid w:val="001850A6"/>
    <w:rsid w:val="00185E2F"/>
    <w:rsid w:val="0019447E"/>
    <w:rsid w:val="001A550A"/>
    <w:rsid w:val="001A6D49"/>
    <w:rsid w:val="001B08E7"/>
    <w:rsid w:val="001B0E02"/>
    <w:rsid w:val="001B1810"/>
    <w:rsid w:val="001B222B"/>
    <w:rsid w:val="001C0221"/>
    <w:rsid w:val="001C3415"/>
    <w:rsid w:val="001D3049"/>
    <w:rsid w:val="001D3743"/>
    <w:rsid w:val="001D76AA"/>
    <w:rsid w:val="001E1303"/>
    <w:rsid w:val="001E2704"/>
    <w:rsid w:val="001E63DA"/>
    <w:rsid w:val="0020031E"/>
    <w:rsid w:val="00220584"/>
    <w:rsid w:val="00221EC0"/>
    <w:rsid w:val="00227F15"/>
    <w:rsid w:val="00233CB2"/>
    <w:rsid w:val="00262A32"/>
    <w:rsid w:val="002662D4"/>
    <w:rsid w:val="00267DB3"/>
    <w:rsid w:val="00273AB2"/>
    <w:rsid w:val="00275E88"/>
    <w:rsid w:val="00276B09"/>
    <w:rsid w:val="0028648B"/>
    <w:rsid w:val="00287D8E"/>
    <w:rsid w:val="002A2A87"/>
    <w:rsid w:val="002A7121"/>
    <w:rsid w:val="002A72EC"/>
    <w:rsid w:val="002A7A29"/>
    <w:rsid w:val="002B39EE"/>
    <w:rsid w:val="002B75FD"/>
    <w:rsid w:val="002C7F45"/>
    <w:rsid w:val="002D5A22"/>
    <w:rsid w:val="002E141F"/>
    <w:rsid w:val="002E3B1C"/>
    <w:rsid w:val="002F3AAF"/>
    <w:rsid w:val="002F5AE7"/>
    <w:rsid w:val="002F6C29"/>
    <w:rsid w:val="002F6DB0"/>
    <w:rsid w:val="002F7D40"/>
    <w:rsid w:val="003015C5"/>
    <w:rsid w:val="00305E34"/>
    <w:rsid w:val="00310E9F"/>
    <w:rsid w:val="00314D51"/>
    <w:rsid w:val="00320E61"/>
    <w:rsid w:val="0032137A"/>
    <w:rsid w:val="00321C56"/>
    <w:rsid w:val="003225BB"/>
    <w:rsid w:val="00324CFE"/>
    <w:rsid w:val="0032568B"/>
    <w:rsid w:val="0034041B"/>
    <w:rsid w:val="00343D12"/>
    <w:rsid w:val="00344E30"/>
    <w:rsid w:val="00352EEF"/>
    <w:rsid w:val="003546D1"/>
    <w:rsid w:val="00357F1B"/>
    <w:rsid w:val="00375A1C"/>
    <w:rsid w:val="00391834"/>
    <w:rsid w:val="00396377"/>
    <w:rsid w:val="003A03CB"/>
    <w:rsid w:val="003A0491"/>
    <w:rsid w:val="003A16AD"/>
    <w:rsid w:val="003B0221"/>
    <w:rsid w:val="003B650A"/>
    <w:rsid w:val="003C4599"/>
    <w:rsid w:val="003C5DB2"/>
    <w:rsid w:val="003D36A6"/>
    <w:rsid w:val="003D6DEA"/>
    <w:rsid w:val="003E118D"/>
    <w:rsid w:val="003E42AF"/>
    <w:rsid w:val="003E6BC8"/>
    <w:rsid w:val="003E7006"/>
    <w:rsid w:val="003E7564"/>
    <w:rsid w:val="003F587E"/>
    <w:rsid w:val="003F6B26"/>
    <w:rsid w:val="00402F03"/>
    <w:rsid w:val="00402F40"/>
    <w:rsid w:val="0040333D"/>
    <w:rsid w:val="00413781"/>
    <w:rsid w:val="00416051"/>
    <w:rsid w:val="00423480"/>
    <w:rsid w:val="004243C4"/>
    <w:rsid w:val="00426B49"/>
    <w:rsid w:val="00431575"/>
    <w:rsid w:val="00431FD1"/>
    <w:rsid w:val="00434980"/>
    <w:rsid w:val="00437FA9"/>
    <w:rsid w:val="004405B4"/>
    <w:rsid w:val="00441475"/>
    <w:rsid w:val="00447FA7"/>
    <w:rsid w:val="004620C2"/>
    <w:rsid w:val="004622B4"/>
    <w:rsid w:val="00462E24"/>
    <w:rsid w:val="00465445"/>
    <w:rsid w:val="00471343"/>
    <w:rsid w:val="004724D6"/>
    <w:rsid w:val="00480A74"/>
    <w:rsid w:val="00487DD4"/>
    <w:rsid w:val="00493EAA"/>
    <w:rsid w:val="0049751D"/>
    <w:rsid w:val="004A3642"/>
    <w:rsid w:val="004A588D"/>
    <w:rsid w:val="004B22A0"/>
    <w:rsid w:val="004B4E07"/>
    <w:rsid w:val="004C5A95"/>
    <w:rsid w:val="004C690D"/>
    <w:rsid w:val="004D2AAD"/>
    <w:rsid w:val="004E3C7C"/>
    <w:rsid w:val="004E5019"/>
    <w:rsid w:val="004E5DF6"/>
    <w:rsid w:val="004E65B9"/>
    <w:rsid w:val="004F261F"/>
    <w:rsid w:val="004F42FD"/>
    <w:rsid w:val="004F5A13"/>
    <w:rsid w:val="004F74D9"/>
    <w:rsid w:val="00501C1E"/>
    <w:rsid w:val="005057B9"/>
    <w:rsid w:val="0051121D"/>
    <w:rsid w:val="00515A30"/>
    <w:rsid w:val="00515B93"/>
    <w:rsid w:val="00516E12"/>
    <w:rsid w:val="0052143B"/>
    <w:rsid w:val="0052148E"/>
    <w:rsid w:val="00526F3B"/>
    <w:rsid w:val="00530355"/>
    <w:rsid w:val="005408C7"/>
    <w:rsid w:val="00544C8D"/>
    <w:rsid w:val="00552D1C"/>
    <w:rsid w:val="00560BE9"/>
    <w:rsid w:val="005617C9"/>
    <w:rsid w:val="0057064F"/>
    <w:rsid w:val="00571305"/>
    <w:rsid w:val="00575C5B"/>
    <w:rsid w:val="0058021F"/>
    <w:rsid w:val="00586449"/>
    <w:rsid w:val="005872CE"/>
    <w:rsid w:val="005878FA"/>
    <w:rsid w:val="005905DF"/>
    <w:rsid w:val="00590C2F"/>
    <w:rsid w:val="00591A8F"/>
    <w:rsid w:val="00593ECF"/>
    <w:rsid w:val="005A223D"/>
    <w:rsid w:val="005B0DB3"/>
    <w:rsid w:val="005B0E66"/>
    <w:rsid w:val="005B663B"/>
    <w:rsid w:val="005C3291"/>
    <w:rsid w:val="005C6046"/>
    <w:rsid w:val="005D1235"/>
    <w:rsid w:val="005D286B"/>
    <w:rsid w:val="005D5132"/>
    <w:rsid w:val="005D7DBC"/>
    <w:rsid w:val="005E0697"/>
    <w:rsid w:val="005E2574"/>
    <w:rsid w:val="005F03FB"/>
    <w:rsid w:val="005F06D9"/>
    <w:rsid w:val="005F12CF"/>
    <w:rsid w:val="005F5356"/>
    <w:rsid w:val="005F6AE5"/>
    <w:rsid w:val="006004F5"/>
    <w:rsid w:val="00606085"/>
    <w:rsid w:val="006074B8"/>
    <w:rsid w:val="0061160A"/>
    <w:rsid w:val="00613C5C"/>
    <w:rsid w:val="00615202"/>
    <w:rsid w:val="0062265C"/>
    <w:rsid w:val="0062488E"/>
    <w:rsid w:val="00631B16"/>
    <w:rsid w:val="00633C14"/>
    <w:rsid w:val="00643582"/>
    <w:rsid w:val="0064695F"/>
    <w:rsid w:val="00655505"/>
    <w:rsid w:val="00662BD0"/>
    <w:rsid w:val="006753F3"/>
    <w:rsid w:val="00693F7D"/>
    <w:rsid w:val="0069460B"/>
    <w:rsid w:val="006958E2"/>
    <w:rsid w:val="00696C5D"/>
    <w:rsid w:val="00697E4D"/>
    <w:rsid w:val="006A480C"/>
    <w:rsid w:val="006A5E00"/>
    <w:rsid w:val="006B3730"/>
    <w:rsid w:val="006B6014"/>
    <w:rsid w:val="006C08C0"/>
    <w:rsid w:val="006C5007"/>
    <w:rsid w:val="006D0D6D"/>
    <w:rsid w:val="006D129F"/>
    <w:rsid w:val="006D2BD6"/>
    <w:rsid w:val="006D35CC"/>
    <w:rsid w:val="006D52C2"/>
    <w:rsid w:val="006D690A"/>
    <w:rsid w:val="006E05D3"/>
    <w:rsid w:val="006E74E6"/>
    <w:rsid w:val="006E7ED0"/>
    <w:rsid w:val="006F4A71"/>
    <w:rsid w:val="006F4D07"/>
    <w:rsid w:val="006F64C4"/>
    <w:rsid w:val="0070136D"/>
    <w:rsid w:val="007038E1"/>
    <w:rsid w:val="00706113"/>
    <w:rsid w:val="00713976"/>
    <w:rsid w:val="00713BE1"/>
    <w:rsid w:val="007218C8"/>
    <w:rsid w:val="0072261C"/>
    <w:rsid w:val="00723F94"/>
    <w:rsid w:val="007256F6"/>
    <w:rsid w:val="00726C74"/>
    <w:rsid w:val="00732594"/>
    <w:rsid w:val="0074314A"/>
    <w:rsid w:val="00754145"/>
    <w:rsid w:val="0075550E"/>
    <w:rsid w:val="00756880"/>
    <w:rsid w:val="0076121E"/>
    <w:rsid w:val="007613DE"/>
    <w:rsid w:val="00763458"/>
    <w:rsid w:val="0076391F"/>
    <w:rsid w:val="0076400E"/>
    <w:rsid w:val="00773601"/>
    <w:rsid w:val="00776DE2"/>
    <w:rsid w:val="00784654"/>
    <w:rsid w:val="00785764"/>
    <w:rsid w:val="00793EF9"/>
    <w:rsid w:val="007A0820"/>
    <w:rsid w:val="007A0A09"/>
    <w:rsid w:val="007A218B"/>
    <w:rsid w:val="007A5F3F"/>
    <w:rsid w:val="007A66F8"/>
    <w:rsid w:val="007B283A"/>
    <w:rsid w:val="007C163F"/>
    <w:rsid w:val="007C3E5E"/>
    <w:rsid w:val="007D0844"/>
    <w:rsid w:val="007D12E7"/>
    <w:rsid w:val="007D3268"/>
    <w:rsid w:val="007D4F09"/>
    <w:rsid w:val="007D5D6F"/>
    <w:rsid w:val="007D6221"/>
    <w:rsid w:val="007D6D09"/>
    <w:rsid w:val="007E2296"/>
    <w:rsid w:val="007F5BB3"/>
    <w:rsid w:val="007F6094"/>
    <w:rsid w:val="00807514"/>
    <w:rsid w:val="00810BDA"/>
    <w:rsid w:val="0081360D"/>
    <w:rsid w:val="00814DF8"/>
    <w:rsid w:val="0081579D"/>
    <w:rsid w:val="00816AEB"/>
    <w:rsid w:val="008175A6"/>
    <w:rsid w:val="00817A26"/>
    <w:rsid w:val="008201F1"/>
    <w:rsid w:val="0082224F"/>
    <w:rsid w:val="00822F91"/>
    <w:rsid w:val="008258BB"/>
    <w:rsid w:val="008316D5"/>
    <w:rsid w:val="00842FF1"/>
    <w:rsid w:val="00846168"/>
    <w:rsid w:val="008547E2"/>
    <w:rsid w:val="008553A0"/>
    <w:rsid w:val="008568F8"/>
    <w:rsid w:val="008633A8"/>
    <w:rsid w:val="00872D5E"/>
    <w:rsid w:val="00872E6F"/>
    <w:rsid w:val="00872FF5"/>
    <w:rsid w:val="00876807"/>
    <w:rsid w:val="008771D3"/>
    <w:rsid w:val="00877F90"/>
    <w:rsid w:val="00881475"/>
    <w:rsid w:val="00890412"/>
    <w:rsid w:val="00893867"/>
    <w:rsid w:val="008A0843"/>
    <w:rsid w:val="008A2B52"/>
    <w:rsid w:val="008A56E6"/>
    <w:rsid w:val="008A5775"/>
    <w:rsid w:val="008B097B"/>
    <w:rsid w:val="008C1665"/>
    <w:rsid w:val="008C1E8C"/>
    <w:rsid w:val="008C38B5"/>
    <w:rsid w:val="008C6592"/>
    <w:rsid w:val="008D01FD"/>
    <w:rsid w:val="008D067A"/>
    <w:rsid w:val="008D441B"/>
    <w:rsid w:val="008D694C"/>
    <w:rsid w:val="008E03A4"/>
    <w:rsid w:val="008E0DC4"/>
    <w:rsid w:val="008E1DF9"/>
    <w:rsid w:val="0090295D"/>
    <w:rsid w:val="00917EBC"/>
    <w:rsid w:val="0092332E"/>
    <w:rsid w:val="00925393"/>
    <w:rsid w:val="00927A5A"/>
    <w:rsid w:val="00932C02"/>
    <w:rsid w:val="009338CB"/>
    <w:rsid w:val="009363BD"/>
    <w:rsid w:val="00936D90"/>
    <w:rsid w:val="00951209"/>
    <w:rsid w:val="00951B64"/>
    <w:rsid w:val="00961AC5"/>
    <w:rsid w:val="00977874"/>
    <w:rsid w:val="00983EE1"/>
    <w:rsid w:val="009900EA"/>
    <w:rsid w:val="009929D9"/>
    <w:rsid w:val="00992B04"/>
    <w:rsid w:val="0099730A"/>
    <w:rsid w:val="009B33D2"/>
    <w:rsid w:val="009B402D"/>
    <w:rsid w:val="009C3827"/>
    <w:rsid w:val="009C67A2"/>
    <w:rsid w:val="009D0FAE"/>
    <w:rsid w:val="009D5154"/>
    <w:rsid w:val="009E3EAD"/>
    <w:rsid w:val="009F5644"/>
    <w:rsid w:val="00A038C1"/>
    <w:rsid w:val="00A12358"/>
    <w:rsid w:val="00A24E39"/>
    <w:rsid w:val="00A25A4E"/>
    <w:rsid w:val="00A32BB7"/>
    <w:rsid w:val="00A32ED3"/>
    <w:rsid w:val="00A36511"/>
    <w:rsid w:val="00A4724D"/>
    <w:rsid w:val="00A544FB"/>
    <w:rsid w:val="00A63058"/>
    <w:rsid w:val="00A66249"/>
    <w:rsid w:val="00A72C5C"/>
    <w:rsid w:val="00A7364B"/>
    <w:rsid w:val="00A77411"/>
    <w:rsid w:val="00A8083E"/>
    <w:rsid w:val="00A8192B"/>
    <w:rsid w:val="00A84351"/>
    <w:rsid w:val="00A84955"/>
    <w:rsid w:val="00A84A8C"/>
    <w:rsid w:val="00A86537"/>
    <w:rsid w:val="00A92283"/>
    <w:rsid w:val="00A96FCA"/>
    <w:rsid w:val="00AA33C4"/>
    <w:rsid w:val="00AB1ABC"/>
    <w:rsid w:val="00AB5F50"/>
    <w:rsid w:val="00AB7A0E"/>
    <w:rsid w:val="00AC120C"/>
    <w:rsid w:val="00AC13BC"/>
    <w:rsid w:val="00AC24EF"/>
    <w:rsid w:val="00AC3ECF"/>
    <w:rsid w:val="00AC5D13"/>
    <w:rsid w:val="00AC7999"/>
    <w:rsid w:val="00AD43A3"/>
    <w:rsid w:val="00AD508D"/>
    <w:rsid w:val="00AE3B30"/>
    <w:rsid w:val="00AE69D9"/>
    <w:rsid w:val="00AE6D5C"/>
    <w:rsid w:val="00B015E5"/>
    <w:rsid w:val="00B0336F"/>
    <w:rsid w:val="00B070F4"/>
    <w:rsid w:val="00B1407E"/>
    <w:rsid w:val="00B148EF"/>
    <w:rsid w:val="00B14D44"/>
    <w:rsid w:val="00B25F52"/>
    <w:rsid w:val="00B3147F"/>
    <w:rsid w:val="00B33426"/>
    <w:rsid w:val="00B353D5"/>
    <w:rsid w:val="00B370AB"/>
    <w:rsid w:val="00B37560"/>
    <w:rsid w:val="00B45495"/>
    <w:rsid w:val="00B47240"/>
    <w:rsid w:val="00B510D9"/>
    <w:rsid w:val="00B5413F"/>
    <w:rsid w:val="00B56B6F"/>
    <w:rsid w:val="00B62C7D"/>
    <w:rsid w:val="00B645D4"/>
    <w:rsid w:val="00B672F8"/>
    <w:rsid w:val="00B74F81"/>
    <w:rsid w:val="00B7547F"/>
    <w:rsid w:val="00B829CE"/>
    <w:rsid w:val="00B86424"/>
    <w:rsid w:val="00B96D11"/>
    <w:rsid w:val="00BA0CA0"/>
    <w:rsid w:val="00BB44C0"/>
    <w:rsid w:val="00BC759B"/>
    <w:rsid w:val="00BC7BC4"/>
    <w:rsid w:val="00BD4FD1"/>
    <w:rsid w:val="00BD5367"/>
    <w:rsid w:val="00BD62CC"/>
    <w:rsid w:val="00BD7162"/>
    <w:rsid w:val="00BE0422"/>
    <w:rsid w:val="00BE1B27"/>
    <w:rsid w:val="00BE6AFD"/>
    <w:rsid w:val="00BF036E"/>
    <w:rsid w:val="00BF0C1D"/>
    <w:rsid w:val="00BF159D"/>
    <w:rsid w:val="00BF30DB"/>
    <w:rsid w:val="00BF613C"/>
    <w:rsid w:val="00BF75BB"/>
    <w:rsid w:val="00BF7660"/>
    <w:rsid w:val="00C03340"/>
    <w:rsid w:val="00C04EE8"/>
    <w:rsid w:val="00C0508A"/>
    <w:rsid w:val="00C053F0"/>
    <w:rsid w:val="00C06790"/>
    <w:rsid w:val="00C10424"/>
    <w:rsid w:val="00C26750"/>
    <w:rsid w:val="00C27999"/>
    <w:rsid w:val="00C320EF"/>
    <w:rsid w:val="00C33D9D"/>
    <w:rsid w:val="00C3712C"/>
    <w:rsid w:val="00C40C42"/>
    <w:rsid w:val="00C40D40"/>
    <w:rsid w:val="00C41ED7"/>
    <w:rsid w:val="00C46075"/>
    <w:rsid w:val="00C51E52"/>
    <w:rsid w:val="00C52BC5"/>
    <w:rsid w:val="00C552D1"/>
    <w:rsid w:val="00C65ED6"/>
    <w:rsid w:val="00C663C5"/>
    <w:rsid w:val="00C705EA"/>
    <w:rsid w:val="00C720DD"/>
    <w:rsid w:val="00C73A5C"/>
    <w:rsid w:val="00C75245"/>
    <w:rsid w:val="00C817B9"/>
    <w:rsid w:val="00C8681C"/>
    <w:rsid w:val="00C90355"/>
    <w:rsid w:val="00C919FD"/>
    <w:rsid w:val="00C9235C"/>
    <w:rsid w:val="00CA41B5"/>
    <w:rsid w:val="00CA4C3D"/>
    <w:rsid w:val="00CA540C"/>
    <w:rsid w:val="00CA5643"/>
    <w:rsid w:val="00CA6206"/>
    <w:rsid w:val="00CB5F23"/>
    <w:rsid w:val="00CC1406"/>
    <w:rsid w:val="00CC46FD"/>
    <w:rsid w:val="00CE4259"/>
    <w:rsid w:val="00CE7858"/>
    <w:rsid w:val="00D05554"/>
    <w:rsid w:val="00D13785"/>
    <w:rsid w:val="00D139EC"/>
    <w:rsid w:val="00D14B4A"/>
    <w:rsid w:val="00D231B2"/>
    <w:rsid w:val="00D25C6F"/>
    <w:rsid w:val="00D32091"/>
    <w:rsid w:val="00D33A9E"/>
    <w:rsid w:val="00D35348"/>
    <w:rsid w:val="00D40BF4"/>
    <w:rsid w:val="00D46C61"/>
    <w:rsid w:val="00D52A5B"/>
    <w:rsid w:val="00D54DB1"/>
    <w:rsid w:val="00D55629"/>
    <w:rsid w:val="00D55706"/>
    <w:rsid w:val="00D57683"/>
    <w:rsid w:val="00D605DC"/>
    <w:rsid w:val="00D641D6"/>
    <w:rsid w:val="00D73578"/>
    <w:rsid w:val="00D74723"/>
    <w:rsid w:val="00D816B0"/>
    <w:rsid w:val="00D84D29"/>
    <w:rsid w:val="00D90484"/>
    <w:rsid w:val="00D9678B"/>
    <w:rsid w:val="00DA073A"/>
    <w:rsid w:val="00DA3DD7"/>
    <w:rsid w:val="00DB4D57"/>
    <w:rsid w:val="00DC41EA"/>
    <w:rsid w:val="00DD1F92"/>
    <w:rsid w:val="00DD2689"/>
    <w:rsid w:val="00DD31F8"/>
    <w:rsid w:val="00DD5671"/>
    <w:rsid w:val="00DD6513"/>
    <w:rsid w:val="00DE0B31"/>
    <w:rsid w:val="00DE4896"/>
    <w:rsid w:val="00DF2191"/>
    <w:rsid w:val="00DF2D5A"/>
    <w:rsid w:val="00DF2F3A"/>
    <w:rsid w:val="00DF46E6"/>
    <w:rsid w:val="00DF6780"/>
    <w:rsid w:val="00DF7ABA"/>
    <w:rsid w:val="00E11374"/>
    <w:rsid w:val="00E20C19"/>
    <w:rsid w:val="00E256E4"/>
    <w:rsid w:val="00E2768D"/>
    <w:rsid w:val="00E3108D"/>
    <w:rsid w:val="00E31182"/>
    <w:rsid w:val="00E379C4"/>
    <w:rsid w:val="00E40D2F"/>
    <w:rsid w:val="00E4272F"/>
    <w:rsid w:val="00E46631"/>
    <w:rsid w:val="00E50F27"/>
    <w:rsid w:val="00E540ED"/>
    <w:rsid w:val="00E5459E"/>
    <w:rsid w:val="00E579C4"/>
    <w:rsid w:val="00E619FC"/>
    <w:rsid w:val="00E66B0E"/>
    <w:rsid w:val="00E6740C"/>
    <w:rsid w:val="00E7008D"/>
    <w:rsid w:val="00E82B82"/>
    <w:rsid w:val="00E84C23"/>
    <w:rsid w:val="00EA1E56"/>
    <w:rsid w:val="00EA1EF7"/>
    <w:rsid w:val="00EA56EF"/>
    <w:rsid w:val="00EB29CA"/>
    <w:rsid w:val="00EB6553"/>
    <w:rsid w:val="00EC152F"/>
    <w:rsid w:val="00EC3C76"/>
    <w:rsid w:val="00EC58FD"/>
    <w:rsid w:val="00ED09BB"/>
    <w:rsid w:val="00ED4648"/>
    <w:rsid w:val="00ED7430"/>
    <w:rsid w:val="00EE002A"/>
    <w:rsid w:val="00EE0BF0"/>
    <w:rsid w:val="00EE416F"/>
    <w:rsid w:val="00EE4B49"/>
    <w:rsid w:val="00EE7EF6"/>
    <w:rsid w:val="00EF417F"/>
    <w:rsid w:val="00EF4876"/>
    <w:rsid w:val="00EF4E71"/>
    <w:rsid w:val="00EF619D"/>
    <w:rsid w:val="00F01225"/>
    <w:rsid w:val="00F0258B"/>
    <w:rsid w:val="00F0485A"/>
    <w:rsid w:val="00F05138"/>
    <w:rsid w:val="00F20F57"/>
    <w:rsid w:val="00F21864"/>
    <w:rsid w:val="00F230DD"/>
    <w:rsid w:val="00F278B9"/>
    <w:rsid w:val="00F30847"/>
    <w:rsid w:val="00F32146"/>
    <w:rsid w:val="00F41483"/>
    <w:rsid w:val="00F41FCA"/>
    <w:rsid w:val="00F454F1"/>
    <w:rsid w:val="00F533A6"/>
    <w:rsid w:val="00F62733"/>
    <w:rsid w:val="00F65AC5"/>
    <w:rsid w:val="00F7008F"/>
    <w:rsid w:val="00F77561"/>
    <w:rsid w:val="00F826E8"/>
    <w:rsid w:val="00F84198"/>
    <w:rsid w:val="00F84259"/>
    <w:rsid w:val="00F854E1"/>
    <w:rsid w:val="00F863DA"/>
    <w:rsid w:val="00F9585F"/>
    <w:rsid w:val="00F95C26"/>
    <w:rsid w:val="00FA0ABA"/>
    <w:rsid w:val="00FD03E6"/>
    <w:rsid w:val="00FD045C"/>
    <w:rsid w:val="00FD082F"/>
    <w:rsid w:val="00FD17BA"/>
    <w:rsid w:val="00FD3644"/>
    <w:rsid w:val="00FD3E4B"/>
    <w:rsid w:val="00FE3061"/>
    <w:rsid w:val="00FE35CE"/>
    <w:rsid w:val="00FE657A"/>
    <w:rsid w:val="00FE6E67"/>
    <w:rsid w:val="00FE73A3"/>
    <w:rsid w:val="00FE767A"/>
    <w:rsid w:val="00FF1242"/>
    <w:rsid w:val="00FF19B0"/>
    <w:rsid w:val="00FF39D7"/>
    <w:rsid w:val="00FF43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844D43"/>
  <w15:chartTrackingRefBased/>
  <w15:docId w15:val="{86188D58-37E0-474D-B0AC-57161BA1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59D"/>
    <w:pPr>
      <w:spacing w:after="0" w:line="240" w:lineRule="auto"/>
      <w:ind w:firstLine="284"/>
      <w:jc w:val="both"/>
    </w:pPr>
    <w:rPr>
      <w:rFonts w:eastAsia="MS Mincho" w:cs="Times New Roman"/>
      <w:sz w:val="22"/>
      <w:szCs w:val="24"/>
      <w:lang w:val="id-ID" w:eastAsia="ja-JP"/>
    </w:rPr>
  </w:style>
  <w:style w:type="paragraph" w:styleId="Heading1">
    <w:name w:val="heading 1"/>
    <w:basedOn w:val="Normal"/>
    <w:next w:val="Normal"/>
    <w:link w:val="Heading1Char"/>
    <w:uiPriority w:val="9"/>
    <w:qFormat/>
    <w:rsid w:val="00BF159D"/>
    <w:pPr>
      <w:keepNext/>
      <w:keepLines/>
      <w:numPr>
        <w:numId w:val="1"/>
      </w:numPr>
      <w:jc w:val="left"/>
      <w:outlineLvl w:val="0"/>
    </w:pPr>
    <w:rPr>
      <w:rFonts w:eastAsiaTheme="majorEastAsia" w:cstheme="majorBidi"/>
      <w:b/>
      <w:bCs/>
      <w:smallCaps/>
      <w:sz w:val="28"/>
      <w:szCs w:val="28"/>
    </w:rPr>
  </w:style>
  <w:style w:type="paragraph" w:styleId="Heading2">
    <w:name w:val="heading 2"/>
    <w:basedOn w:val="Normal"/>
    <w:next w:val="Normal"/>
    <w:link w:val="Heading2Char"/>
    <w:unhideWhenUsed/>
    <w:qFormat/>
    <w:rsid w:val="00BF159D"/>
    <w:pPr>
      <w:keepNext/>
      <w:keepLines/>
      <w:numPr>
        <w:ilvl w:val="1"/>
        <w:numId w:val="1"/>
      </w:numPr>
      <w:jc w:val="left"/>
      <w:outlineLvl w:val="1"/>
    </w:pPr>
    <w:rPr>
      <w:rFonts w:eastAsiaTheme="majorEastAsia" w:cstheme="majorBidi"/>
      <w:b/>
      <w:bCs/>
      <w:szCs w:val="26"/>
    </w:rPr>
  </w:style>
  <w:style w:type="paragraph" w:styleId="Heading3">
    <w:name w:val="heading 3"/>
    <w:basedOn w:val="Normal"/>
    <w:next w:val="Normal"/>
    <w:link w:val="Heading3Char"/>
    <w:unhideWhenUsed/>
    <w:qFormat/>
    <w:rsid w:val="00BF159D"/>
    <w:pPr>
      <w:keepNext/>
      <w:keepLines/>
      <w:numPr>
        <w:ilvl w:val="2"/>
        <w:numId w:val="1"/>
      </w:numPr>
      <w:jc w:val="left"/>
      <w:outlineLvl w:val="2"/>
    </w:pPr>
    <w:rPr>
      <w:rFonts w:eastAsiaTheme="majorEastAsia" w:cstheme="majorBidi"/>
      <w:bCs/>
      <w:i/>
    </w:rPr>
  </w:style>
  <w:style w:type="paragraph" w:styleId="Heading4">
    <w:name w:val="heading 4"/>
    <w:basedOn w:val="Normal"/>
    <w:next w:val="Normal"/>
    <w:link w:val="Heading4Char"/>
    <w:qFormat/>
    <w:rsid w:val="00BF159D"/>
    <w:pPr>
      <w:keepNext/>
      <w:numPr>
        <w:ilvl w:val="3"/>
        <w:numId w:val="1"/>
      </w:numPr>
      <w:jc w:val="left"/>
      <w:outlineLvl w:val="3"/>
    </w:pPr>
    <w:rPr>
      <w:rFonts w:eastAsia="Times New Roman"/>
      <w:bCs/>
      <w:i/>
      <w:szCs w:val="28"/>
      <w:lang w:val="en-US" w:eastAsia="en-US"/>
    </w:rPr>
  </w:style>
  <w:style w:type="paragraph" w:styleId="Heading5">
    <w:name w:val="heading 5"/>
    <w:basedOn w:val="Normal"/>
    <w:next w:val="Normal"/>
    <w:link w:val="Heading5Char"/>
    <w:semiHidden/>
    <w:unhideWhenUsed/>
    <w:qFormat/>
    <w:rsid w:val="00BF159D"/>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BF159D"/>
    <w:pPr>
      <w:numPr>
        <w:ilvl w:val="5"/>
        <w:numId w:val="1"/>
      </w:numPr>
      <w:spacing w:before="240" w:after="60"/>
      <w:jc w:val="left"/>
      <w:outlineLvl w:val="5"/>
    </w:pPr>
    <w:rPr>
      <w:rFonts w:eastAsia="Times New Roman"/>
      <w:b/>
      <w:bCs/>
      <w:szCs w:val="22"/>
      <w:lang w:val="en-US" w:eastAsia="en-US"/>
    </w:rPr>
  </w:style>
  <w:style w:type="paragraph" w:styleId="Heading7">
    <w:name w:val="heading 7"/>
    <w:basedOn w:val="Normal"/>
    <w:next w:val="Normal"/>
    <w:link w:val="Heading7Char"/>
    <w:semiHidden/>
    <w:unhideWhenUsed/>
    <w:qFormat/>
    <w:rsid w:val="00BF159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F159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F159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F159D"/>
    <w:rPr>
      <w:b/>
      <w:bCs/>
      <w:smallCaps/>
      <w:color w:val="4472C4" w:themeColor="accent1"/>
      <w:spacing w:val="5"/>
    </w:rPr>
  </w:style>
  <w:style w:type="character" w:styleId="IntenseEmphasis">
    <w:name w:val="Intense Emphasis"/>
    <w:basedOn w:val="DefaultParagraphFont"/>
    <w:uiPriority w:val="21"/>
    <w:qFormat/>
    <w:rsid w:val="00BF159D"/>
    <w:rPr>
      <w:i/>
      <w:iCs/>
      <w:color w:val="4472C4" w:themeColor="accent1"/>
    </w:rPr>
  </w:style>
  <w:style w:type="paragraph" w:styleId="Title">
    <w:name w:val="Title"/>
    <w:basedOn w:val="Normal"/>
    <w:link w:val="TitleChar"/>
    <w:qFormat/>
    <w:rsid w:val="00BF159D"/>
    <w:pPr>
      <w:jc w:val="center"/>
    </w:pPr>
    <w:rPr>
      <w:b/>
      <w:lang w:val="sv-SE"/>
    </w:rPr>
  </w:style>
  <w:style w:type="character" w:customStyle="1" w:styleId="TitleChar">
    <w:name w:val="Title Char"/>
    <w:basedOn w:val="DefaultParagraphFont"/>
    <w:link w:val="Title"/>
    <w:rsid w:val="00BF159D"/>
    <w:rPr>
      <w:rFonts w:eastAsia="MS Mincho" w:cs="Times New Roman"/>
      <w:b/>
      <w:sz w:val="22"/>
      <w:szCs w:val="24"/>
      <w:lang w:val="sv-SE" w:eastAsia="ja-JP"/>
    </w:rPr>
  </w:style>
  <w:style w:type="paragraph" w:styleId="IntenseQuote">
    <w:name w:val="Intense Quote"/>
    <w:basedOn w:val="Normal"/>
    <w:next w:val="Normal"/>
    <w:link w:val="IntenseQuoteChar"/>
    <w:uiPriority w:val="30"/>
    <w:qFormat/>
    <w:rsid w:val="00BF15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159D"/>
    <w:rPr>
      <w:rFonts w:eastAsia="MS Mincho" w:cs="Times New Roman"/>
      <w:i/>
      <w:iCs/>
      <w:color w:val="4472C4" w:themeColor="accent1"/>
      <w:sz w:val="22"/>
      <w:szCs w:val="24"/>
      <w:lang w:val="id-ID" w:eastAsia="ja-JP"/>
    </w:rPr>
  </w:style>
  <w:style w:type="paragraph" w:customStyle="1" w:styleId="JEM13INSTITUSI">
    <w:name w:val="JEM_1.3 INSTITUSI"/>
    <w:basedOn w:val="Normal"/>
    <w:qFormat/>
    <w:rsid w:val="00BF159D"/>
    <w:pPr>
      <w:ind w:firstLine="0"/>
      <w:jc w:val="center"/>
    </w:pPr>
    <w:rPr>
      <w:rFonts w:eastAsiaTheme="minorHAnsi" w:cstheme="minorBidi"/>
      <w:sz w:val="20"/>
      <w:vertAlign w:val="superscript"/>
      <w:lang w:val="en-GB" w:eastAsia="en-US"/>
    </w:rPr>
  </w:style>
  <w:style w:type="paragraph" w:customStyle="1" w:styleId="JEM15BABSTRACTBODY">
    <w:name w:val="JEM_1.5B ABSTRACT BODY"/>
    <w:basedOn w:val="Normal"/>
    <w:qFormat/>
    <w:rsid w:val="00BF159D"/>
    <w:pPr>
      <w:ind w:firstLine="426"/>
      <w:contextualSpacing/>
    </w:pPr>
    <w:rPr>
      <w:rFonts w:eastAsiaTheme="minorHAnsi" w:cstheme="minorBidi"/>
      <w:i/>
      <w:szCs w:val="22"/>
      <w:lang w:val="en-GB" w:eastAsia="en-US"/>
    </w:rPr>
  </w:style>
  <w:style w:type="paragraph" w:customStyle="1" w:styleId="JEM16BABSTRAKBODY">
    <w:name w:val="JEM_1.6B ABSTRAK BODY"/>
    <w:basedOn w:val="Normal"/>
    <w:qFormat/>
    <w:rsid w:val="00BF159D"/>
    <w:pPr>
      <w:ind w:firstLine="458"/>
    </w:pPr>
    <w:rPr>
      <w:rFonts w:eastAsiaTheme="minorHAnsi" w:cstheme="minorBidi"/>
      <w:lang w:val="en-GB" w:eastAsia="en-US"/>
    </w:rPr>
  </w:style>
  <w:style w:type="character" w:customStyle="1" w:styleId="Heading1Char">
    <w:name w:val="Heading 1 Char"/>
    <w:basedOn w:val="DefaultParagraphFont"/>
    <w:link w:val="Heading1"/>
    <w:uiPriority w:val="9"/>
    <w:rsid w:val="00BF159D"/>
    <w:rPr>
      <w:rFonts w:eastAsiaTheme="majorEastAsia" w:cstheme="majorBidi"/>
      <w:b/>
      <w:bCs/>
      <w:smallCaps/>
      <w:sz w:val="28"/>
      <w:szCs w:val="28"/>
      <w:lang w:val="id-ID" w:eastAsia="ja-JP"/>
    </w:rPr>
  </w:style>
  <w:style w:type="character" w:customStyle="1" w:styleId="Heading2Char">
    <w:name w:val="Heading 2 Char"/>
    <w:basedOn w:val="DefaultParagraphFont"/>
    <w:link w:val="Heading2"/>
    <w:rsid w:val="00BF159D"/>
    <w:rPr>
      <w:rFonts w:eastAsiaTheme="majorEastAsia" w:cstheme="majorBidi"/>
      <w:b/>
      <w:bCs/>
      <w:sz w:val="22"/>
      <w:szCs w:val="26"/>
      <w:lang w:val="id-ID" w:eastAsia="ja-JP"/>
    </w:rPr>
  </w:style>
  <w:style w:type="character" w:customStyle="1" w:styleId="Heading3Char">
    <w:name w:val="Heading 3 Char"/>
    <w:basedOn w:val="DefaultParagraphFont"/>
    <w:link w:val="Heading3"/>
    <w:rsid w:val="00BF159D"/>
    <w:rPr>
      <w:rFonts w:eastAsiaTheme="majorEastAsia" w:cstheme="majorBidi"/>
      <w:bCs/>
      <w:i/>
      <w:sz w:val="22"/>
      <w:szCs w:val="24"/>
      <w:lang w:val="id-ID" w:eastAsia="ja-JP"/>
    </w:rPr>
  </w:style>
  <w:style w:type="character" w:customStyle="1" w:styleId="Heading4Char">
    <w:name w:val="Heading 4 Char"/>
    <w:basedOn w:val="DefaultParagraphFont"/>
    <w:link w:val="Heading4"/>
    <w:rsid w:val="00BF159D"/>
    <w:rPr>
      <w:rFonts w:eastAsia="Times New Roman" w:cs="Times New Roman"/>
      <w:bCs/>
      <w:i/>
      <w:sz w:val="22"/>
      <w:szCs w:val="28"/>
      <w:lang w:val="en-US"/>
    </w:rPr>
  </w:style>
  <w:style w:type="character" w:customStyle="1" w:styleId="Heading5Char">
    <w:name w:val="Heading 5 Char"/>
    <w:basedOn w:val="DefaultParagraphFont"/>
    <w:link w:val="Heading5"/>
    <w:semiHidden/>
    <w:rsid w:val="00BF159D"/>
    <w:rPr>
      <w:rFonts w:asciiTheme="majorHAnsi" w:eastAsiaTheme="majorEastAsia" w:hAnsiTheme="majorHAnsi" w:cstheme="majorBidi"/>
      <w:color w:val="1F3763" w:themeColor="accent1" w:themeShade="7F"/>
      <w:sz w:val="22"/>
      <w:szCs w:val="24"/>
      <w:lang w:val="id-ID" w:eastAsia="ja-JP"/>
    </w:rPr>
  </w:style>
  <w:style w:type="character" w:customStyle="1" w:styleId="Heading6Char">
    <w:name w:val="Heading 6 Char"/>
    <w:basedOn w:val="DefaultParagraphFont"/>
    <w:link w:val="Heading6"/>
    <w:rsid w:val="00BF159D"/>
    <w:rPr>
      <w:rFonts w:eastAsia="Times New Roman" w:cs="Times New Roman"/>
      <w:b/>
      <w:bCs/>
      <w:sz w:val="22"/>
      <w:lang w:val="en-US"/>
    </w:rPr>
  </w:style>
  <w:style w:type="character" w:customStyle="1" w:styleId="Heading7Char">
    <w:name w:val="Heading 7 Char"/>
    <w:basedOn w:val="DefaultParagraphFont"/>
    <w:link w:val="Heading7"/>
    <w:semiHidden/>
    <w:rsid w:val="00BF159D"/>
    <w:rPr>
      <w:rFonts w:asciiTheme="majorHAnsi" w:eastAsiaTheme="majorEastAsia" w:hAnsiTheme="majorHAnsi" w:cstheme="majorBidi"/>
      <w:i/>
      <w:iCs/>
      <w:color w:val="404040" w:themeColor="text1" w:themeTint="BF"/>
      <w:sz w:val="22"/>
      <w:szCs w:val="24"/>
      <w:lang w:val="id-ID" w:eastAsia="ja-JP"/>
    </w:rPr>
  </w:style>
  <w:style w:type="character" w:customStyle="1" w:styleId="Heading8Char">
    <w:name w:val="Heading 8 Char"/>
    <w:basedOn w:val="DefaultParagraphFont"/>
    <w:link w:val="Heading8"/>
    <w:semiHidden/>
    <w:rsid w:val="00BF159D"/>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BF159D"/>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BF159D"/>
    <w:rPr>
      <w:color w:val="0563C1" w:themeColor="hyperlink"/>
      <w:u w:val="single"/>
    </w:rPr>
  </w:style>
  <w:style w:type="paragraph" w:customStyle="1" w:styleId="JEM22aBODYARTIKEL">
    <w:name w:val="JEM_2.2a BODY ARTIKEL"/>
    <w:basedOn w:val="Normal"/>
    <w:qFormat/>
    <w:rsid w:val="00BF159D"/>
    <w:pPr>
      <w:ind w:firstLine="0"/>
    </w:pPr>
    <w:rPr>
      <w:rFonts w:eastAsia="Times New Roman" w:cstheme="minorBidi"/>
      <w:sz w:val="24"/>
      <w:lang w:val="en-GB" w:eastAsia="en-US"/>
    </w:rPr>
  </w:style>
  <w:style w:type="character" w:customStyle="1" w:styleId="A2">
    <w:name w:val="A2"/>
    <w:uiPriority w:val="99"/>
    <w:rsid w:val="00BF159D"/>
    <w:rPr>
      <w:b/>
      <w:bCs/>
      <w:color w:val="000000"/>
      <w:sz w:val="22"/>
      <w:szCs w:val="22"/>
    </w:rPr>
  </w:style>
  <w:style w:type="paragraph" w:styleId="Footer">
    <w:name w:val="footer"/>
    <w:basedOn w:val="Normal"/>
    <w:link w:val="FooterChar"/>
    <w:uiPriority w:val="99"/>
    <w:rsid w:val="00BF159D"/>
    <w:pPr>
      <w:tabs>
        <w:tab w:val="center" w:pos="4153"/>
        <w:tab w:val="right" w:pos="8306"/>
      </w:tabs>
    </w:pPr>
  </w:style>
  <w:style w:type="character" w:customStyle="1" w:styleId="FooterChar">
    <w:name w:val="Footer Char"/>
    <w:basedOn w:val="DefaultParagraphFont"/>
    <w:link w:val="Footer"/>
    <w:uiPriority w:val="99"/>
    <w:rsid w:val="00BF159D"/>
    <w:rPr>
      <w:rFonts w:eastAsia="MS Mincho" w:cs="Times New Roman"/>
      <w:sz w:val="22"/>
      <w:szCs w:val="24"/>
      <w:lang w:val="id-ID" w:eastAsia="ja-JP"/>
    </w:rPr>
  </w:style>
  <w:style w:type="character" w:styleId="PageNumber">
    <w:name w:val="page number"/>
    <w:basedOn w:val="DefaultParagraphFont"/>
    <w:rsid w:val="00BF159D"/>
  </w:style>
  <w:style w:type="paragraph" w:styleId="Header">
    <w:name w:val="header"/>
    <w:basedOn w:val="Normal"/>
    <w:link w:val="HeaderChar"/>
    <w:uiPriority w:val="99"/>
    <w:rsid w:val="00BF159D"/>
    <w:pPr>
      <w:tabs>
        <w:tab w:val="center" w:pos="4153"/>
        <w:tab w:val="right" w:pos="8306"/>
      </w:tabs>
    </w:pPr>
  </w:style>
  <w:style w:type="character" w:customStyle="1" w:styleId="HeaderChar">
    <w:name w:val="Header Char"/>
    <w:basedOn w:val="DefaultParagraphFont"/>
    <w:link w:val="Header"/>
    <w:uiPriority w:val="99"/>
    <w:rsid w:val="00BF159D"/>
    <w:rPr>
      <w:rFonts w:eastAsia="MS Mincho" w:cs="Times New Roman"/>
      <w:sz w:val="22"/>
      <w:szCs w:val="24"/>
      <w:lang w:val="id-ID" w:eastAsia="ja-JP"/>
    </w:rPr>
  </w:style>
  <w:style w:type="paragraph" w:styleId="ListParagraph">
    <w:name w:val="List Paragraph"/>
    <w:aliases w:val="skripsi,spasi 2 taiiii,kepala"/>
    <w:basedOn w:val="Normal"/>
    <w:link w:val="ListParagraphChar"/>
    <w:uiPriority w:val="34"/>
    <w:qFormat/>
    <w:rsid w:val="00BF159D"/>
    <w:pPr>
      <w:ind w:left="720"/>
      <w:contextualSpacing/>
    </w:pPr>
  </w:style>
  <w:style w:type="table" w:styleId="TableGrid">
    <w:name w:val="Table Grid"/>
    <w:basedOn w:val="TableNormal"/>
    <w:uiPriority w:val="39"/>
    <w:rsid w:val="00BF159D"/>
    <w:pPr>
      <w:spacing w:after="0" w:line="240" w:lineRule="auto"/>
    </w:pPr>
    <w:rPr>
      <w:rFonts w:eastAsia="MS Mincho" w:cs="Times New Roman"/>
      <w:sz w:val="20"/>
      <w:szCs w:val="20"/>
      <w:lang w:val="en-US"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csmreferences">
    <w:name w:val="icsm_references"/>
    <w:basedOn w:val="Normal"/>
    <w:rsid w:val="00BF159D"/>
    <w:pPr>
      <w:ind w:left="240" w:hanging="240"/>
      <w:jc w:val="left"/>
    </w:pPr>
    <w:rPr>
      <w:rFonts w:eastAsia="Times New Roman"/>
      <w:sz w:val="16"/>
      <w:szCs w:val="20"/>
      <w:lang w:val="en-GB" w:eastAsia="en-US"/>
    </w:rPr>
  </w:style>
  <w:style w:type="character" w:styleId="UnresolvedMention">
    <w:name w:val="Unresolved Mention"/>
    <w:basedOn w:val="DefaultParagraphFont"/>
    <w:uiPriority w:val="99"/>
    <w:semiHidden/>
    <w:unhideWhenUsed/>
    <w:rsid w:val="00D32091"/>
    <w:rPr>
      <w:color w:val="605E5C"/>
      <w:shd w:val="clear" w:color="auto" w:fill="E1DFDD"/>
    </w:rPr>
  </w:style>
  <w:style w:type="table" w:styleId="PlainTable2">
    <w:name w:val="Plain Table 2"/>
    <w:basedOn w:val="TableNormal"/>
    <w:uiPriority w:val="42"/>
    <w:rsid w:val="006D0D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skripsi Char,spasi 2 taiiii Char,kepala Char"/>
    <w:link w:val="ListParagraph"/>
    <w:uiPriority w:val="34"/>
    <w:qFormat/>
    <w:locked/>
    <w:rsid w:val="00A32BB7"/>
    <w:rPr>
      <w:rFonts w:eastAsia="MS Mincho" w:cs="Times New Roman"/>
      <w:sz w:val="22"/>
      <w:szCs w:val="24"/>
      <w:lang w:val="id-ID" w:eastAsia="ja-JP"/>
    </w:rPr>
  </w:style>
  <w:style w:type="character" w:customStyle="1" w:styleId="sw">
    <w:name w:val="sw"/>
    <w:basedOn w:val="DefaultParagraphFont"/>
    <w:rsid w:val="00A3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5292">
      <w:bodyDiv w:val="1"/>
      <w:marLeft w:val="0"/>
      <w:marRight w:val="0"/>
      <w:marTop w:val="0"/>
      <w:marBottom w:val="0"/>
      <w:divBdr>
        <w:top w:val="none" w:sz="0" w:space="0" w:color="auto"/>
        <w:left w:val="none" w:sz="0" w:space="0" w:color="auto"/>
        <w:bottom w:val="none" w:sz="0" w:space="0" w:color="auto"/>
        <w:right w:val="none" w:sz="0" w:space="0" w:color="auto"/>
      </w:divBdr>
      <w:divsChild>
        <w:div w:id="853033274">
          <w:marLeft w:val="0"/>
          <w:marRight w:val="0"/>
          <w:marTop w:val="0"/>
          <w:marBottom w:val="0"/>
          <w:divBdr>
            <w:top w:val="none" w:sz="0" w:space="0" w:color="auto"/>
            <w:left w:val="none" w:sz="0" w:space="0" w:color="auto"/>
            <w:bottom w:val="none" w:sz="0" w:space="0" w:color="auto"/>
            <w:right w:val="none" w:sz="0" w:space="0" w:color="auto"/>
          </w:divBdr>
        </w:div>
        <w:div w:id="1552961401">
          <w:marLeft w:val="0"/>
          <w:marRight w:val="0"/>
          <w:marTop w:val="0"/>
          <w:marBottom w:val="0"/>
          <w:divBdr>
            <w:top w:val="none" w:sz="0" w:space="0" w:color="auto"/>
            <w:left w:val="none" w:sz="0" w:space="0" w:color="auto"/>
            <w:bottom w:val="none" w:sz="0" w:space="0" w:color="auto"/>
            <w:right w:val="none" w:sz="0" w:space="0" w:color="auto"/>
          </w:divBdr>
        </w:div>
        <w:div w:id="1778329062">
          <w:marLeft w:val="0"/>
          <w:marRight w:val="0"/>
          <w:marTop w:val="0"/>
          <w:marBottom w:val="0"/>
          <w:divBdr>
            <w:top w:val="none" w:sz="0" w:space="0" w:color="auto"/>
            <w:left w:val="none" w:sz="0" w:space="0" w:color="auto"/>
            <w:bottom w:val="none" w:sz="0" w:space="0" w:color="auto"/>
            <w:right w:val="none" w:sz="0" w:space="0" w:color="auto"/>
          </w:divBdr>
        </w:div>
        <w:div w:id="89788481">
          <w:marLeft w:val="0"/>
          <w:marRight w:val="0"/>
          <w:marTop w:val="0"/>
          <w:marBottom w:val="0"/>
          <w:divBdr>
            <w:top w:val="none" w:sz="0" w:space="0" w:color="auto"/>
            <w:left w:val="none" w:sz="0" w:space="0" w:color="auto"/>
            <w:bottom w:val="none" w:sz="0" w:space="0" w:color="auto"/>
            <w:right w:val="none" w:sz="0" w:space="0" w:color="auto"/>
          </w:divBdr>
        </w:div>
        <w:div w:id="241721800">
          <w:marLeft w:val="0"/>
          <w:marRight w:val="0"/>
          <w:marTop w:val="0"/>
          <w:marBottom w:val="0"/>
          <w:divBdr>
            <w:top w:val="none" w:sz="0" w:space="0" w:color="auto"/>
            <w:left w:val="none" w:sz="0" w:space="0" w:color="auto"/>
            <w:bottom w:val="none" w:sz="0" w:space="0" w:color="auto"/>
            <w:right w:val="none" w:sz="0" w:space="0" w:color="auto"/>
          </w:divBdr>
        </w:div>
        <w:div w:id="1541236920">
          <w:marLeft w:val="0"/>
          <w:marRight w:val="0"/>
          <w:marTop w:val="0"/>
          <w:marBottom w:val="0"/>
          <w:divBdr>
            <w:top w:val="none" w:sz="0" w:space="0" w:color="auto"/>
            <w:left w:val="none" w:sz="0" w:space="0" w:color="auto"/>
            <w:bottom w:val="none" w:sz="0" w:space="0" w:color="auto"/>
            <w:right w:val="none" w:sz="0" w:space="0" w:color="auto"/>
          </w:divBdr>
        </w:div>
        <w:div w:id="2115132230">
          <w:marLeft w:val="0"/>
          <w:marRight w:val="0"/>
          <w:marTop w:val="0"/>
          <w:marBottom w:val="0"/>
          <w:divBdr>
            <w:top w:val="none" w:sz="0" w:space="0" w:color="auto"/>
            <w:left w:val="none" w:sz="0" w:space="0" w:color="auto"/>
            <w:bottom w:val="none" w:sz="0" w:space="0" w:color="auto"/>
            <w:right w:val="none" w:sz="0" w:space="0" w:color="auto"/>
          </w:divBdr>
        </w:div>
        <w:div w:id="745760496">
          <w:marLeft w:val="0"/>
          <w:marRight w:val="0"/>
          <w:marTop w:val="0"/>
          <w:marBottom w:val="0"/>
          <w:divBdr>
            <w:top w:val="none" w:sz="0" w:space="0" w:color="auto"/>
            <w:left w:val="none" w:sz="0" w:space="0" w:color="auto"/>
            <w:bottom w:val="none" w:sz="0" w:space="0" w:color="auto"/>
            <w:right w:val="none" w:sz="0" w:space="0" w:color="auto"/>
          </w:divBdr>
        </w:div>
        <w:div w:id="696656878">
          <w:marLeft w:val="0"/>
          <w:marRight w:val="0"/>
          <w:marTop w:val="0"/>
          <w:marBottom w:val="0"/>
          <w:divBdr>
            <w:top w:val="none" w:sz="0" w:space="0" w:color="auto"/>
            <w:left w:val="none" w:sz="0" w:space="0" w:color="auto"/>
            <w:bottom w:val="none" w:sz="0" w:space="0" w:color="auto"/>
            <w:right w:val="none" w:sz="0" w:space="0" w:color="auto"/>
          </w:divBdr>
        </w:div>
      </w:divsChild>
    </w:div>
    <w:div w:id="110899020">
      <w:bodyDiv w:val="1"/>
      <w:marLeft w:val="0"/>
      <w:marRight w:val="0"/>
      <w:marTop w:val="0"/>
      <w:marBottom w:val="0"/>
      <w:divBdr>
        <w:top w:val="none" w:sz="0" w:space="0" w:color="auto"/>
        <w:left w:val="none" w:sz="0" w:space="0" w:color="auto"/>
        <w:bottom w:val="none" w:sz="0" w:space="0" w:color="auto"/>
        <w:right w:val="none" w:sz="0" w:space="0" w:color="auto"/>
      </w:divBdr>
      <w:divsChild>
        <w:div w:id="447163024">
          <w:marLeft w:val="0"/>
          <w:marRight w:val="0"/>
          <w:marTop w:val="0"/>
          <w:marBottom w:val="0"/>
          <w:divBdr>
            <w:top w:val="none" w:sz="0" w:space="0" w:color="auto"/>
            <w:left w:val="none" w:sz="0" w:space="0" w:color="auto"/>
            <w:bottom w:val="none" w:sz="0" w:space="0" w:color="auto"/>
            <w:right w:val="none" w:sz="0" w:space="0" w:color="auto"/>
          </w:divBdr>
        </w:div>
        <w:div w:id="2012757086">
          <w:marLeft w:val="0"/>
          <w:marRight w:val="0"/>
          <w:marTop w:val="0"/>
          <w:marBottom w:val="0"/>
          <w:divBdr>
            <w:top w:val="none" w:sz="0" w:space="0" w:color="auto"/>
            <w:left w:val="none" w:sz="0" w:space="0" w:color="auto"/>
            <w:bottom w:val="none" w:sz="0" w:space="0" w:color="auto"/>
            <w:right w:val="none" w:sz="0" w:space="0" w:color="auto"/>
          </w:divBdr>
        </w:div>
      </w:divsChild>
    </w:div>
    <w:div w:id="206843924">
      <w:bodyDiv w:val="1"/>
      <w:marLeft w:val="0"/>
      <w:marRight w:val="0"/>
      <w:marTop w:val="0"/>
      <w:marBottom w:val="0"/>
      <w:divBdr>
        <w:top w:val="none" w:sz="0" w:space="0" w:color="auto"/>
        <w:left w:val="none" w:sz="0" w:space="0" w:color="auto"/>
        <w:bottom w:val="none" w:sz="0" w:space="0" w:color="auto"/>
        <w:right w:val="none" w:sz="0" w:space="0" w:color="auto"/>
      </w:divBdr>
      <w:divsChild>
        <w:div w:id="72513574">
          <w:marLeft w:val="0"/>
          <w:marRight w:val="0"/>
          <w:marTop w:val="0"/>
          <w:marBottom w:val="0"/>
          <w:divBdr>
            <w:top w:val="none" w:sz="0" w:space="0" w:color="auto"/>
            <w:left w:val="none" w:sz="0" w:space="0" w:color="auto"/>
            <w:bottom w:val="none" w:sz="0" w:space="0" w:color="auto"/>
            <w:right w:val="none" w:sz="0" w:space="0" w:color="auto"/>
          </w:divBdr>
        </w:div>
        <w:div w:id="2141805428">
          <w:marLeft w:val="0"/>
          <w:marRight w:val="0"/>
          <w:marTop w:val="0"/>
          <w:marBottom w:val="0"/>
          <w:divBdr>
            <w:top w:val="none" w:sz="0" w:space="0" w:color="auto"/>
            <w:left w:val="none" w:sz="0" w:space="0" w:color="auto"/>
            <w:bottom w:val="none" w:sz="0" w:space="0" w:color="auto"/>
            <w:right w:val="none" w:sz="0" w:space="0" w:color="auto"/>
          </w:divBdr>
        </w:div>
      </w:divsChild>
    </w:div>
    <w:div w:id="222717524">
      <w:bodyDiv w:val="1"/>
      <w:marLeft w:val="0"/>
      <w:marRight w:val="0"/>
      <w:marTop w:val="0"/>
      <w:marBottom w:val="0"/>
      <w:divBdr>
        <w:top w:val="none" w:sz="0" w:space="0" w:color="auto"/>
        <w:left w:val="none" w:sz="0" w:space="0" w:color="auto"/>
        <w:bottom w:val="none" w:sz="0" w:space="0" w:color="auto"/>
        <w:right w:val="none" w:sz="0" w:space="0" w:color="auto"/>
      </w:divBdr>
      <w:divsChild>
        <w:div w:id="920722552">
          <w:marLeft w:val="0"/>
          <w:marRight w:val="0"/>
          <w:marTop w:val="0"/>
          <w:marBottom w:val="0"/>
          <w:divBdr>
            <w:top w:val="none" w:sz="0" w:space="0" w:color="auto"/>
            <w:left w:val="none" w:sz="0" w:space="0" w:color="auto"/>
            <w:bottom w:val="none" w:sz="0" w:space="0" w:color="auto"/>
            <w:right w:val="none" w:sz="0" w:space="0" w:color="auto"/>
          </w:divBdr>
        </w:div>
        <w:div w:id="1029450508">
          <w:marLeft w:val="0"/>
          <w:marRight w:val="0"/>
          <w:marTop w:val="0"/>
          <w:marBottom w:val="0"/>
          <w:divBdr>
            <w:top w:val="none" w:sz="0" w:space="0" w:color="auto"/>
            <w:left w:val="none" w:sz="0" w:space="0" w:color="auto"/>
            <w:bottom w:val="none" w:sz="0" w:space="0" w:color="auto"/>
            <w:right w:val="none" w:sz="0" w:space="0" w:color="auto"/>
          </w:divBdr>
        </w:div>
      </w:divsChild>
    </w:div>
    <w:div w:id="295376577">
      <w:bodyDiv w:val="1"/>
      <w:marLeft w:val="0"/>
      <w:marRight w:val="0"/>
      <w:marTop w:val="0"/>
      <w:marBottom w:val="0"/>
      <w:divBdr>
        <w:top w:val="none" w:sz="0" w:space="0" w:color="auto"/>
        <w:left w:val="none" w:sz="0" w:space="0" w:color="auto"/>
        <w:bottom w:val="none" w:sz="0" w:space="0" w:color="auto"/>
        <w:right w:val="none" w:sz="0" w:space="0" w:color="auto"/>
      </w:divBdr>
      <w:divsChild>
        <w:div w:id="902565842">
          <w:marLeft w:val="0"/>
          <w:marRight w:val="0"/>
          <w:marTop w:val="0"/>
          <w:marBottom w:val="0"/>
          <w:divBdr>
            <w:top w:val="none" w:sz="0" w:space="0" w:color="auto"/>
            <w:left w:val="none" w:sz="0" w:space="0" w:color="auto"/>
            <w:bottom w:val="none" w:sz="0" w:space="0" w:color="auto"/>
            <w:right w:val="none" w:sz="0" w:space="0" w:color="auto"/>
          </w:divBdr>
        </w:div>
        <w:div w:id="97217134">
          <w:marLeft w:val="0"/>
          <w:marRight w:val="0"/>
          <w:marTop w:val="0"/>
          <w:marBottom w:val="0"/>
          <w:divBdr>
            <w:top w:val="none" w:sz="0" w:space="0" w:color="auto"/>
            <w:left w:val="none" w:sz="0" w:space="0" w:color="auto"/>
            <w:bottom w:val="none" w:sz="0" w:space="0" w:color="auto"/>
            <w:right w:val="none" w:sz="0" w:space="0" w:color="auto"/>
          </w:divBdr>
        </w:div>
        <w:div w:id="927271433">
          <w:marLeft w:val="0"/>
          <w:marRight w:val="0"/>
          <w:marTop w:val="0"/>
          <w:marBottom w:val="0"/>
          <w:divBdr>
            <w:top w:val="none" w:sz="0" w:space="0" w:color="auto"/>
            <w:left w:val="none" w:sz="0" w:space="0" w:color="auto"/>
            <w:bottom w:val="none" w:sz="0" w:space="0" w:color="auto"/>
            <w:right w:val="none" w:sz="0" w:space="0" w:color="auto"/>
          </w:divBdr>
        </w:div>
      </w:divsChild>
    </w:div>
    <w:div w:id="305399805">
      <w:bodyDiv w:val="1"/>
      <w:marLeft w:val="0"/>
      <w:marRight w:val="0"/>
      <w:marTop w:val="0"/>
      <w:marBottom w:val="0"/>
      <w:divBdr>
        <w:top w:val="none" w:sz="0" w:space="0" w:color="auto"/>
        <w:left w:val="none" w:sz="0" w:space="0" w:color="auto"/>
        <w:bottom w:val="none" w:sz="0" w:space="0" w:color="auto"/>
        <w:right w:val="none" w:sz="0" w:space="0" w:color="auto"/>
      </w:divBdr>
      <w:divsChild>
        <w:div w:id="1465123143">
          <w:marLeft w:val="0"/>
          <w:marRight w:val="0"/>
          <w:marTop w:val="0"/>
          <w:marBottom w:val="0"/>
          <w:divBdr>
            <w:top w:val="none" w:sz="0" w:space="0" w:color="auto"/>
            <w:left w:val="none" w:sz="0" w:space="0" w:color="auto"/>
            <w:bottom w:val="none" w:sz="0" w:space="0" w:color="auto"/>
            <w:right w:val="none" w:sz="0" w:space="0" w:color="auto"/>
          </w:divBdr>
        </w:div>
        <w:div w:id="350034176">
          <w:marLeft w:val="0"/>
          <w:marRight w:val="0"/>
          <w:marTop w:val="0"/>
          <w:marBottom w:val="0"/>
          <w:divBdr>
            <w:top w:val="none" w:sz="0" w:space="0" w:color="auto"/>
            <w:left w:val="none" w:sz="0" w:space="0" w:color="auto"/>
            <w:bottom w:val="none" w:sz="0" w:space="0" w:color="auto"/>
            <w:right w:val="none" w:sz="0" w:space="0" w:color="auto"/>
          </w:divBdr>
        </w:div>
      </w:divsChild>
    </w:div>
    <w:div w:id="314921758">
      <w:bodyDiv w:val="1"/>
      <w:marLeft w:val="0"/>
      <w:marRight w:val="0"/>
      <w:marTop w:val="0"/>
      <w:marBottom w:val="0"/>
      <w:divBdr>
        <w:top w:val="none" w:sz="0" w:space="0" w:color="auto"/>
        <w:left w:val="none" w:sz="0" w:space="0" w:color="auto"/>
        <w:bottom w:val="none" w:sz="0" w:space="0" w:color="auto"/>
        <w:right w:val="none" w:sz="0" w:space="0" w:color="auto"/>
      </w:divBdr>
      <w:divsChild>
        <w:div w:id="134875360">
          <w:marLeft w:val="0"/>
          <w:marRight w:val="0"/>
          <w:marTop w:val="0"/>
          <w:marBottom w:val="0"/>
          <w:divBdr>
            <w:top w:val="none" w:sz="0" w:space="0" w:color="auto"/>
            <w:left w:val="none" w:sz="0" w:space="0" w:color="auto"/>
            <w:bottom w:val="none" w:sz="0" w:space="0" w:color="auto"/>
            <w:right w:val="none" w:sz="0" w:space="0" w:color="auto"/>
          </w:divBdr>
        </w:div>
        <w:div w:id="349838860">
          <w:marLeft w:val="0"/>
          <w:marRight w:val="0"/>
          <w:marTop w:val="0"/>
          <w:marBottom w:val="0"/>
          <w:divBdr>
            <w:top w:val="none" w:sz="0" w:space="0" w:color="auto"/>
            <w:left w:val="none" w:sz="0" w:space="0" w:color="auto"/>
            <w:bottom w:val="none" w:sz="0" w:space="0" w:color="auto"/>
            <w:right w:val="none" w:sz="0" w:space="0" w:color="auto"/>
          </w:divBdr>
        </w:div>
        <w:div w:id="873005300">
          <w:marLeft w:val="0"/>
          <w:marRight w:val="0"/>
          <w:marTop w:val="0"/>
          <w:marBottom w:val="0"/>
          <w:divBdr>
            <w:top w:val="none" w:sz="0" w:space="0" w:color="auto"/>
            <w:left w:val="none" w:sz="0" w:space="0" w:color="auto"/>
            <w:bottom w:val="none" w:sz="0" w:space="0" w:color="auto"/>
            <w:right w:val="none" w:sz="0" w:space="0" w:color="auto"/>
          </w:divBdr>
        </w:div>
      </w:divsChild>
    </w:div>
    <w:div w:id="378630417">
      <w:bodyDiv w:val="1"/>
      <w:marLeft w:val="0"/>
      <w:marRight w:val="0"/>
      <w:marTop w:val="0"/>
      <w:marBottom w:val="0"/>
      <w:divBdr>
        <w:top w:val="none" w:sz="0" w:space="0" w:color="auto"/>
        <w:left w:val="none" w:sz="0" w:space="0" w:color="auto"/>
        <w:bottom w:val="none" w:sz="0" w:space="0" w:color="auto"/>
        <w:right w:val="none" w:sz="0" w:space="0" w:color="auto"/>
      </w:divBdr>
      <w:divsChild>
        <w:div w:id="1781759461">
          <w:marLeft w:val="0"/>
          <w:marRight w:val="0"/>
          <w:marTop w:val="0"/>
          <w:marBottom w:val="0"/>
          <w:divBdr>
            <w:top w:val="none" w:sz="0" w:space="0" w:color="auto"/>
            <w:left w:val="none" w:sz="0" w:space="0" w:color="auto"/>
            <w:bottom w:val="none" w:sz="0" w:space="0" w:color="auto"/>
            <w:right w:val="none" w:sz="0" w:space="0" w:color="auto"/>
          </w:divBdr>
        </w:div>
        <w:div w:id="1750425501">
          <w:marLeft w:val="0"/>
          <w:marRight w:val="0"/>
          <w:marTop w:val="0"/>
          <w:marBottom w:val="0"/>
          <w:divBdr>
            <w:top w:val="none" w:sz="0" w:space="0" w:color="auto"/>
            <w:left w:val="none" w:sz="0" w:space="0" w:color="auto"/>
            <w:bottom w:val="none" w:sz="0" w:space="0" w:color="auto"/>
            <w:right w:val="none" w:sz="0" w:space="0" w:color="auto"/>
          </w:divBdr>
        </w:div>
        <w:div w:id="901595247">
          <w:marLeft w:val="0"/>
          <w:marRight w:val="0"/>
          <w:marTop w:val="0"/>
          <w:marBottom w:val="0"/>
          <w:divBdr>
            <w:top w:val="none" w:sz="0" w:space="0" w:color="auto"/>
            <w:left w:val="none" w:sz="0" w:space="0" w:color="auto"/>
            <w:bottom w:val="none" w:sz="0" w:space="0" w:color="auto"/>
            <w:right w:val="none" w:sz="0" w:space="0" w:color="auto"/>
          </w:divBdr>
        </w:div>
        <w:div w:id="2117797011">
          <w:marLeft w:val="0"/>
          <w:marRight w:val="0"/>
          <w:marTop w:val="0"/>
          <w:marBottom w:val="0"/>
          <w:divBdr>
            <w:top w:val="none" w:sz="0" w:space="0" w:color="auto"/>
            <w:left w:val="none" w:sz="0" w:space="0" w:color="auto"/>
            <w:bottom w:val="none" w:sz="0" w:space="0" w:color="auto"/>
            <w:right w:val="none" w:sz="0" w:space="0" w:color="auto"/>
          </w:divBdr>
        </w:div>
        <w:div w:id="1926648411">
          <w:marLeft w:val="0"/>
          <w:marRight w:val="0"/>
          <w:marTop w:val="0"/>
          <w:marBottom w:val="0"/>
          <w:divBdr>
            <w:top w:val="none" w:sz="0" w:space="0" w:color="auto"/>
            <w:left w:val="none" w:sz="0" w:space="0" w:color="auto"/>
            <w:bottom w:val="none" w:sz="0" w:space="0" w:color="auto"/>
            <w:right w:val="none" w:sz="0" w:space="0" w:color="auto"/>
          </w:divBdr>
        </w:div>
        <w:div w:id="173616319">
          <w:marLeft w:val="0"/>
          <w:marRight w:val="0"/>
          <w:marTop w:val="0"/>
          <w:marBottom w:val="0"/>
          <w:divBdr>
            <w:top w:val="none" w:sz="0" w:space="0" w:color="auto"/>
            <w:left w:val="none" w:sz="0" w:space="0" w:color="auto"/>
            <w:bottom w:val="none" w:sz="0" w:space="0" w:color="auto"/>
            <w:right w:val="none" w:sz="0" w:space="0" w:color="auto"/>
          </w:divBdr>
        </w:div>
        <w:div w:id="576332249">
          <w:marLeft w:val="0"/>
          <w:marRight w:val="0"/>
          <w:marTop w:val="0"/>
          <w:marBottom w:val="0"/>
          <w:divBdr>
            <w:top w:val="none" w:sz="0" w:space="0" w:color="auto"/>
            <w:left w:val="none" w:sz="0" w:space="0" w:color="auto"/>
            <w:bottom w:val="none" w:sz="0" w:space="0" w:color="auto"/>
            <w:right w:val="none" w:sz="0" w:space="0" w:color="auto"/>
          </w:divBdr>
        </w:div>
        <w:div w:id="12653691">
          <w:marLeft w:val="0"/>
          <w:marRight w:val="0"/>
          <w:marTop w:val="0"/>
          <w:marBottom w:val="0"/>
          <w:divBdr>
            <w:top w:val="none" w:sz="0" w:space="0" w:color="auto"/>
            <w:left w:val="none" w:sz="0" w:space="0" w:color="auto"/>
            <w:bottom w:val="none" w:sz="0" w:space="0" w:color="auto"/>
            <w:right w:val="none" w:sz="0" w:space="0" w:color="auto"/>
          </w:divBdr>
        </w:div>
        <w:div w:id="921912253">
          <w:marLeft w:val="0"/>
          <w:marRight w:val="0"/>
          <w:marTop w:val="0"/>
          <w:marBottom w:val="0"/>
          <w:divBdr>
            <w:top w:val="none" w:sz="0" w:space="0" w:color="auto"/>
            <w:left w:val="none" w:sz="0" w:space="0" w:color="auto"/>
            <w:bottom w:val="none" w:sz="0" w:space="0" w:color="auto"/>
            <w:right w:val="none" w:sz="0" w:space="0" w:color="auto"/>
          </w:divBdr>
        </w:div>
      </w:divsChild>
    </w:div>
    <w:div w:id="425805985">
      <w:bodyDiv w:val="1"/>
      <w:marLeft w:val="0"/>
      <w:marRight w:val="0"/>
      <w:marTop w:val="0"/>
      <w:marBottom w:val="0"/>
      <w:divBdr>
        <w:top w:val="none" w:sz="0" w:space="0" w:color="auto"/>
        <w:left w:val="none" w:sz="0" w:space="0" w:color="auto"/>
        <w:bottom w:val="none" w:sz="0" w:space="0" w:color="auto"/>
        <w:right w:val="none" w:sz="0" w:space="0" w:color="auto"/>
      </w:divBdr>
      <w:divsChild>
        <w:div w:id="811093171">
          <w:marLeft w:val="0"/>
          <w:marRight w:val="0"/>
          <w:marTop w:val="0"/>
          <w:marBottom w:val="0"/>
          <w:divBdr>
            <w:top w:val="none" w:sz="0" w:space="0" w:color="auto"/>
            <w:left w:val="none" w:sz="0" w:space="0" w:color="auto"/>
            <w:bottom w:val="none" w:sz="0" w:space="0" w:color="auto"/>
            <w:right w:val="none" w:sz="0" w:space="0" w:color="auto"/>
          </w:divBdr>
        </w:div>
        <w:div w:id="441265583">
          <w:marLeft w:val="0"/>
          <w:marRight w:val="0"/>
          <w:marTop w:val="0"/>
          <w:marBottom w:val="0"/>
          <w:divBdr>
            <w:top w:val="none" w:sz="0" w:space="0" w:color="auto"/>
            <w:left w:val="none" w:sz="0" w:space="0" w:color="auto"/>
            <w:bottom w:val="none" w:sz="0" w:space="0" w:color="auto"/>
            <w:right w:val="none" w:sz="0" w:space="0" w:color="auto"/>
          </w:divBdr>
        </w:div>
      </w:divsChild>
    </w:div>
    <w:div w:id="427821245">
      <w:bodyDiv w:val="1"/>
      <w:marLeft w:val="0"/>
      <w:marRight w:val="0"/>
      <w:marTop w:val="0"/>
      <w:marBottom w:val="0"/>
      <w:divBdr>
        <w:top w:val="none" w:sz="0" w:space="0" w:color="auto"/>
        <w:left w:val="none" w:sz="0" w:space="0" w:color="auto"/>
        <w:bottom w:val="none" w:sz="0" w:space="0" w:color="auto"/>
        <w:right w:val="none" w:sz="0" w:space="0" w:color="auto"/>
      </w:divBdr>
      <w:divsChild>
        <w:div w:id="520047990">
          <w:marLeft w:val="0"/>
          <w:marRight w:val="0"/>
          <w:marTop w:val="0"/>
          <w:marBottom w:val="0"/>
          <w:divBdr>
            <w:top w:val="none" w:sz="0" w:space="0" w:color="auto"/>
            <w:left w:val="none" w:sz="0" w:space="0" w:color="auto"/>
            <w:bottom w:val="none" w:sz="0" w:space="0" w:color="auto"/>
            <w:right w:val="none" w:sz="0" w:space="0" w:color="auto"/>
          </w:divBdr>
        </w:div>
        <w:div w:id="1263609154">
          <w:marLeft w:val="0"/>
          <w:marRight w:val="0"/>
          <w:marTop w:val="0"/>
          <w:marBottom w:val="0"/>
          <w:divBdr>
            <w:top w:val="none" w:sz="0" w:space="0" w:color="auto"/>
            <w:left w:val="none" w:sz="0" w:space="0" w:color="auto"/>
            <w:bottom w:val="none" w:sz="0" w:space="0" w:color="auto"/>
            <w:right w:val="none" w:sz="0" w:space="0" w:color="auto"/>
          </w:divBdr>
        </w:div>
        <w:div w:id="1916891572">
          <w:marLeft w:val="0"/>
          <w:marRight w:val="0"/>
          <w:marTop w:val="0"/>
          <w:marBottom w:val="0"/>
          <w:divBdr>
            <w:top w:val="none" w:sz="0" w:space="0" w:color="auto"/>
            <w:left w:val="none" w:sz="0" w:space="0" w:color="auto"/>
            <w:bottom w:val="none" w:sz="0" w:space="0" w:color="auto"/>
            <w:right w:val="none" w:sz="0" w:space="0" w:color="auto"/>
          </w:divBdr>
        </w:div>
        <w:div w:id="917640336">
          <w:marLeft w:val="0"/>
          <w:marRight w:val="0"/>
          <w:marTop w:val="0"/>
          <w:marBottom w:val="0"/>
          <w:divBdr>
            <w:top w:val="none" w:sz="0" w:space="0" w:color="auto"/>
            <w:left w:val="none" w:sz="0" w:space="0" w:color="auto"/>
            <w:bottom w:val="none" w:sz="0" w:space="0" w:color="auto"/>
            <w:right w:val="none" w:sz="0" w:space="0" w:color="auto"/>
          </w:divBdr>
        </w:div>
        <w:div w:id="1848515460">
          <w:marLeft w:val="0"/>
          <w:marRight w:val="0"/>
          <w:marTop w:val="0"/>
          <w:marBottom w:val="0"/>
          <w:divBdr>
            <w:top w:val="none" w:sz="0" w:space="0" w:color="auto"/>
            <w:left w:val="none" w:sz="0" w:space="0" w:color="auto"/>
            <w:bottom w:val="none" w:sz="0" w:space="0" w:color="auto"/>
            <w:right w:val="none" w:sz="0" w:space="0" w:color="auto"/>
          </w:divBdr>
        </w:div>
        <w:div w:id="797141929">
          <w:marLeft w:val="0"/>
          <w:marRight w:val="0"/>
          <w:marTop w:val="0"/>
          <w:marBottom w:val="0"/>
          <w:divBdr>
            <w:top w:val="none" w:sz="0" w:space="0" w:color="auto"/>
            <w:left w:val="none" w:sz="0" w:space="0" w:color="auto"/>
            <w:bottom w:val="none" w:sz="0" w:space="0" w:color="auto"/>
            <w:right w:val="none" w:sz="0" w:space="0" w:color="auto"/>
          </w:divBdr>
        </w:div>
        <w:div w:id="1805853517">
          <w:marLeft w:val="0"/>
          <w:marRight w:val="0"/>
          <w:marTop w:val="0"/>
          <w:marBottom w:val="0"/>
          <w:divBdr>
            <w:top w:val="none" w:sz="0" w:space="0" w:color="auto"/>
            <w:left w:val="none" w:sz="0" w:space="0" w:color="auto"/>
            <w:bottom w:val="none" w:sz="0" w:space="0" w:color="auto"/>
            <w:right w:val="none" w:sz="0" w:space="0" w:color="auto"/>
          </w:divBdr>
        </w:div>
        <w:div w:id="1347169809">
          <w:marLeft w:val="0"/>
          <w:marRight w:val="0"/>
          <w:marTop w:val="0"/>
          <w:marBottom w:val="0"/>
          <w:divBdr>
            <w:top w:val="none" w:sz="0" w:space="0" w:color="auto"/>
            <w:left w:val="none" w:sz="0" w:space="0" w:color="auto"/>
            <w:bottom w:val="none" w:sz="0" w:space="0" w:color="auto"/>
            <w:right w:val="none" w:sz="0" w:space="0" w:color="auto"/>
          </w:divBdr>
        </w:div>
        <w:div w:id="1330981873">
          <w:marLeft w:val="0"/>
          <w:marRight w:val="0"/>
          <w:marTop w:val="0"/>
          <w:marBottom w:val="0"/>
          <w:divBdr>
            <w:top w:val="none" w:sz="0" w:space="0" w:color="auto"/>
            <w:left w:val="none" w:sz="0" w:space="0" w:color="auto"/>
            <w:bottom w:val="none" w:sz="0" w:space="0" w:color="auto"/>
            <w:right w:val="none" w:sz="0" w:space="0" w:color="auto"/>
          </w:divBdr>
        </w:div>
        <w:div w:id="1626038213">
          <w:marLeft w:val="0"/>
          <w:marRight w:val="0"/>
          <w:marTop w:val="0"/>
          <w:marBottom w:val="0"/>
          <w:divBdr>
            <w:top w:val="none" w:sz="0" w:space="0" w:color="auto"/>
            <w:left w:val="none" w:sz="0" w:space="0" w:color="auto"/>
            <w:bottom w:val="none" w:sz="0" w:space="0" w:color="auto"/>
            <w:right w:val="none" w:sz="0" w:space="0" w:color="auto"/>
          </w:divBdr>
        </w:div>
        <w:div w:id="966812621">
          <w:marLeft w:val="0"/>
          <w:marRight w:val="0"/>
          <w:marTop w:val="0"/>
          <w:marBottom w:val="0"/>
          <w:divBdr>
            <w:top w:val="none" w:sz="0" w:space="0" w:color="auto"/>
            <w:left w:val="none" w:sz="0" w:space="0" w:color="auto"/>
            <w:bottom w:val="none" w:sz="0" w:space="0" w:color="auto"/>
            <w:right w:val="none" w:sz="0" w:space="0" w:color="auto"/>
          </w:divBdr>
        </w:div>
        <w:div w:id="1541358144">
          <w:marLeft w:val="0"/>
          <w:marRight w:val="0"/>
          <w:marTop w:val="0"/>
          <w:marBottom w:val="0"/>
          <w:divBdr>
            <w:top w:val="none" w:sz="0" w:space="0" w:color="auto"/>
            <w:left w:val="none" w:sz="0" w:space="0" w:color="auto"/>
            <w:bottom w:val="none" w:sz="0" w:space="0" w:color="auto"/>
            <w:right w:val="none" w:sz="0" w:space="0" w:color="auto"/>
          </w:divBdr>
        </w:div>
      </w:divsChild>
    </w:div>
    <w:div w:id="466431798">
      <w:bodyDiv w:val="1"/>
      <w:marLeft w:val="0"/>
      <w:marRight w:val="0"/>
      <w:marTop w:val="0"/>
      <w:marBottom w:val="0"/>
      <w:divBdr>
        <w:top w:val="none" w:sz="0" w:space="0" w:color="auto"/>
        <w:left w:val="none" w:sz="0" w:space="0" w:color="auto"/>
        <w:bottom w:val="none" w:sz="0" w:space="0" w:color="auto"/>
        <w:right w:val="none" w:sz="0" w:space="0" w:color="auto"/>
      </w:divBdr>
      <w:divsChild>
        <w:div w:id="1578829622">
          <w:marLeft w:val="0"/>
          <w:marRight w:val="0"/>
          <w:marTop w:val="0"/>
          <w:marBottom w:val="0"/>
          <w:divBdr>
            <w:top w:val="none" w:sz="0" w:space="0" w:color="auto"/>
            <w:left w:val="none" w:sz="0" w:space="0" w:color="auto"/>
            <w:bottom w:val="none" w:sz="0" w:space="0" w:color="auto"/>
            <w:right w:val="none" w:sz="0" w:space="0" w:color="auto"/>
          </w:divBdr>
        </w:div>
        <w:div w:id="862933996">
          <w:marLeft w:val="0"/>
          <w:marRight w:val="0"/>
          <w:marTop w:val="0"/>
          <w:marBottom w:val="0"/>
          <w:divBdr>
            <w:top w:val="none" w:sz="0" w:space="0" w:color="auto"/>
            <w:left w:val="none" w:sz="0" w:space="0" w:color="auto"/>
            <w:bottom w:val="none" w:sz="0" w:space="0" w:color="auto"/>
            <w:right w:val="none" w:sz="0" w:space="0" w:color="auto"/>
          </w:divBdr>
        </w:div>
      </w:divsChild>
    </w:div>
    <w:div w:id="539392285">
      <w:bodyDiv w:val="1"/>
      <w:marLeft w:val="0"/>
      <w:marRight w:val="0"/>
      <w:marTop w:val="0"/>
      <w:marBottom w:val="0"/>
      <w:divBdr>
        <w:top w:val="none" w:sz="0" w:space="0" w:color="auto"/>
        <w:left w:val="none" w:sz="0" w:space="0" w:color="auto"/>
        <w:bottom w:val="none" w:sz="0" w:space="0" w:color="auto"/>
        <w:right w:val="none" w:sz="0" w:space="0" w:color="auto"/>
      </w:divBdr>
      <w:divsChild>
        <w:div w:id="531186304">
          <w:marLeft w:val="0"/>
          <w:marRight w:val="0"/>
          <w:marTop w:val="0"/>
          <w:marBottom w:val="0"/>
          <w:divBdr>
            <w:top w:val="none" w:sz="0" w:space="0" w:color="auto"/>
            <w:left w:val="none" w:sz="0" w:space="0" w:color="auto"/>
            <w:bottom w:val="none" w:sz="0" w:space="0" w:color="auto"/>
            <w:right w:val="none" w:sz="0" w:space="0" w:color="auto"/>
          </w:divBdr>
        </w:div>
        <w:div w:id="1086875774">
          <w:marLeft w:val="0"/>
          <w:marRight w:val="0"/>
          <w:marTop w:val="0"/>
          <w:marBottom w:val="0"/>
          <w:divBdr>
            <w:top w:val="none" w:sz="0" w:space="0" w:color="auto"/>
            <w:left w:val="none" w:sz="0" w:space="0" w:color="auto"/>
            <w:bottom w:val="none" w:sz="0" w:space="0" w:color="auto"/>
            <w:right w:val="none" w:sz="0" w:space="0" w:color="auto"/>
          </w:divBdr>
        </w:div>
        <w:div w:id="1497914765">
          <w:marLeft w:val="0"/>
          <w:marRight w:val="0"/>
          <w:marTop w:val="0"/>
          <w:marBottom w:val="0"/>
          <w:divBdr>
            <w:top w:val="none" w:sz="0" w:space="0" w:color="auto"/>
            <w:left w:val="none" w:sz="0" w:space="0" w:color="auto"/>
            <w:bottom w:val="none" w:sz="0" w:space="0" w:color="auto"/>
            <w:right w:val="none" w:sz="0" w:space="0" w:color="auto"/>
          </w:divBdr>
        </w:div>
        <w:div w:id="2145997034">
          <w:marLeft w:val="0"/>
          <w:marRight w:val="0"/>
          <w:marTop w:val="0"/>
          <w:marBottom w:val="0"/>
          <w:divBdr>
            <w:top w:val="none" w:sz="0" w:space="0" w:color="auto"/>
            <w:left w:val="none" w:sz="0" w:space="0" w:color="auto"/>
            <w:bottom w:val="none" w:sz="0" w:space="0" w:color="auto"/>
            <w:right w:val="none" w:sz="0" w:space="0" w:color="auto"/>
          </w:divBdr>
        </w:div>
        <w:div w:id="1149131877">
          <w:marLeft w:val="0"/>
          <w:marRight w:val="0"/>
          <w:marTop w:val="0"/>
          <w:marBottom w:val="0"/>
          <w:divBdr>
            <w:top w:val="none" w:sz="0" w:space="0" w:color="auto"/>
            <w:left w:val="none" w:sz="0" w:space="0" w:color="auto"/>
            <w:bottom w:val="none" w:sz="0" w:space="0" w:color="auto"/>
            <w:right w:val="none" w:sz="0" w:space="0" w:color="auto"/>
          </w:divBdr>
        </w:div>
        <w:div w:id="1008365415">
          <w:marLeft w:val="0"/>
          <w:marRight w:val="0"/>
          <w:marTop w:val="0"/>
          <w:marBottom w:val="0"/>
          <w:divBdr>
            <w:top w:val="none" w:sz="0" w:space="0" w:color="auto"/>
            <w:left w:val="none" w:sz="0" w:space="0" w:color="auto"/>
            <w:bottom w:val="none" w:sz="0" w:space="0" w:color="auto"/>
            <w:right w:val="none" w:sz="0" w:space="0" w:color="auto"/>
          </w:divBdr>
        </w:div>
        <w:div w:id="2124375255">
          <w:marLeft w:val="0"/>
          <w:marRight w:val="0"/>
          <w:marTop w:val="0"/>
          <w:marBottom w:val="0"/>
          <w:divBdr>
            <w:top w:val="none" w:sz="0" w:space="0" w:color="auto"/>
            <w:left w:val="none" w:sz="0" w:space="0" w:color="auto"/>
            <w:bottom w:val="none" w:sz="0" w:space="0" w:color="auto"/>
            <w:right w:val="none" w:sz="0" w:space="0" w:color="auto"/>
          </w:divBdr>
        </w:div>
        <w:div w:id="1094588598">
          <w:marLeft w:val="0"/>
          <w:marRight w:val="0"/>
          <w:marTop w:val="0"/>
          <w:marBottom w:val="0"/>
          <w:divBdr>
            <w:top w:val="none" w:sz="0" w:space="0" w:color="auto"/>
            <w:left w:val="none" w:sz="0" w:space="0" w:color="auto"/>
            <w:bottom w:val="none" w:sz="0" w:space="0" w:color="auto"/>
            <w:right w:val="none" w:sz="0" w:space="0" w:color="auto"/>
          </w:divBdr>
        </w:div>
        <w:div w:id="531766548">
          <w:marLeft w:val="0"/>
          <w:marRight w:val="0"/>
          <w:marTop w:val="0"/>
          <w:marBottom w:val="0"/>
          <w:divBdr>
            <w:top w:val="none" w:sz="0" w:space="0" w:color="auto"/>
            <w:left w:val="none" w:sz="0" w:space="0" w:color="auto"/>
            <w:bottom w:val="none" w:sz="0" w:space="0" w:color="auto"/>
            <w:right w:val="none" w:sz="0" w:space="0" w:color="auto"/>
          </w:divBdr>
        </w:div>
        <w:div w:id="688064845">
          <w:marLeft w:val="0"/>
          <w:marRight w:val="0"/>
          <w:marTop w:val="0"/>
          <w:marBottom w:val="0"/>
          <w:divBdr>
            <w:top w:val="none" w:sz="0" w:space="0" w:color="auto"/>
            <w:left w:val="none" w:sz="0" w:space="0" w:color="auto"/>
            <w:bottom w:val="none" w:sz="0" w:space="0" w:color="auto"/>
            <w:right w:val="none" w:sz="0" w:space="0" w:color="auto"/>
          </w:divBdr>
        </w:div>
        <w:div w:id="1369912722">
          <w:marLeft w:val="0"/>
          <w:marRight w:val="0"/>
          <w:marTop w:val="0"/>
          <w:marBottom w:val="0"/>
          <w:divBdr>
            <w:top w:val="none" w:sz="0" w:space="0" w:color="auto"/>
            <w:left w:val="none" w:sz="0" w:space="0" w:color="auto"/>
            <w:bottom w:val="none" w:sz="0" w:space="0" w:color="auto"/>
            <w:right w:val="none" w:sz="0" w:space="0" w:color="auto"/>
          </w:divBdr>
        </w:div>
        <w:div w:id="1249922432">
          <w:marLeft w:val="0"/>
          <w:marRight w:val="0"/>
          <w:marTop w:val="0"/>
          <w:marBottom w:val="0"/>
          <w:divBdr>
            <w:top w:val="none" w:sz="0" w:space="0" w:color="auto"/>
            <w:left w:val="none" w:sz="0" w:space="0" w:color="auto"/>
            <w:bottom w:val="none" w:sz="0" w:space="0" w:color="auto"/>
            <w:right w:val="none" w:sz="0" w:space="0" w:color="auto"/>
          </w:divBdr>
        </w:div>
      </w:divsChild>
    </w:div>
    <w:div w:id="599489413">
      <w:bodyDiv w:val="1"/>
      <w:marLeft w:val="0"/>
      <w:marRight w:val="0"/>
      <w:marTop w:val="0"/>
      <w:marBottom w:val="0"/>
      <w:divBdr>
        <w:top w:val="none" w:sz="0" w:space="0" w:color="auto"/>
        <w:left w:val="none" w:sz="0" w:space="0" w:color="auto"/>
        <w:bottom w:val="none" w:sz="0" w:space="0" w:color="auto"/>
        <w:right w:val="none" w:sz="0" w:space="0" w:color="auto"/>
      </w:divBdr>
      <w:divsChild>
        <w:div w:id="776874584">
          <w:marLeft w:val="0"/>
          <w:marRight w:val="0"/>
          <w:marTop w:val="0"/>
          <w:marBottom w:val="0"/>
          <w:divBdr>
            <w:top w:val="none" w:sz="0" w:space="0" w:color="auto"/>
            <w:left w:val="none" w:sz="0" w:space="0" w:color="auto"/>
            <w:bottom w:val="none" w:sz="0" w:space="0" w:color="auto"/>
            <w:right w:val="none" w:sz="0" w:space="0" w:color="auto"/>
          </w:divBdr>
        </w:div>
        <w:div w:id="405492989">
          <w:marLeft w:val="0"/>
          <w:marRight w:val="0"/>
          <w:marTop w:val="0"/>
          <w:marBottom w:val="0"/>
          <w:divBdr>
            <w:top w:val="none" w:sz="0" w:space="0" w:color="auto"/>
            <w:left w:val="none" w:sz="0" w:space="0" w:color="auto"/>
            <w:bottom w:val="none" w:sz="0" w:space="0" w:color="auto"/>
            <w:right w:val="none" w:sz="0" w:space="0" w:color="auto"/>
          </w:divBdr>
        </w:div>
        <w:div w:id="400101721">
          <w:marLeft w:val="0"/>
          <w:marRight w:val="0"/>
          <w:marTop w:val="0"/>
          <w:marBottom w:val="0"/>
          <w:divBdr>
            <w:top w:val="none" w:sz="0" w:space="0" w:color="auto"/>
            <w:left w:val="none" w:sz="0" w:space="0" w:color="auto"/>
            <w:bottom w:val="none" w:sz="0" w:space="0" w:color="auto"/>
            <w:right w:val="none" w:sz="0" w:space="0" w:color="auto"/>
          </w:divBdr>
        </w:div>
        <w:div w:id="563763168">
          <w:marLeft w:val="0"/>
          <w:marRight w:val="0"/>
          <w:marTop w:val="0"/>
          <w:marBottom w:val="0"/>
          <w:divBdr>
            <w:top w:val="none" w:sz="0" w:space="0" w:color="auto"/>
            <w:left w:val="none" w:sz="0" w:space="0" w:color="auto"/>
            <w:bottom w:val="none" w:sz="0" w:space="0" w:color="auto"/>
            <w:right w:val="none" w:sz="0" w:space="0" w:color="auto"/>
          </w:divBdr>
        </w:div>
        <w:div w:id="1467626616">
          <w:marLeft w:val="0"/>
          <w:marRight w:val="0"/>
          <w:marTop w:val="0"/>
          <w:marBottom w:val="0"/>
          <w:divBdr>
            <w:top w:val="none" w:sz="0" w:space="0" w:color="auto"/>
            <w:left w:val="none" w:sz="0" w:space="0" w:color="auto"/>
            <w:bottom w:val="none" w:sz="0" w:space="0" w:color="auto"/>
            <w:right w:val="none" w:sz="0" w:space="0" w:color="auto"/>
          </w:divBdr>
        </w:div>
        <w:div w:id="1938051159">
          <w:marLeft w:val="0"/>
          <w:marRight w:val="0"/>
          <w:marTop w:val="0"/>
          <w:marBottom w:val="0"/>
          <w:divBdr>
            <w:top w:val="none" w:sz="0" w:space="0" w:color="auto"/>
            <w:left w:val="none" w:sz="0" w:space="0" w:color="auto"/>
            <w:bottom w:val="none" w:sz="0" w:space="0" w:color="auto"/>
            <w:right w:val="none" w:sz="0" w:space="0" w:color="auto"/>
          </w:divBdr>
        </w:div>
        <w:div w:id="1095443793">
          <w:marLeft w:val="0"/>
          <w:marRight w:val="0"/>
          <w:marTop w:val="0"/>
          <w:marBottom w:val="0"/>
          <w:divBdr>
            <w:top w:val="none" w:sz="0" w:space="0" w:color="auto"/>
            <w:left w:val="none" w:sz="0" w:space="0" w:color="auto"/>
            <w:bottom w:val="none" w:sz="0" w:space="0" w:color="auto"/>
            <w:right w:val="none" w:sz="0" w:space="0" w:color="auto"/>
          </w:divBdr>
        </w:div>
        <w:div w:id="704868280">
          <w:marLeft w:val="0"/>
          <w:marRight w:val="0"/>
          <w:marTop w:val="0"/>
          <w:marBottom w:val="0"/>
          <w:divBdr>
            <w:top w:val="none" w:sz="0" w:space="0" w:color="auto"/>
            <w:left w:val="none" w:sz="0" w:space="0" w:color="auto"/>
            <w:bottom w:val="none" w:sz="0" w:space="0" w:color="auto"/>
            <w:right w:val="none" w:sz="0" w:space="0" w:color="auto"/>
          </w:divBdr>
        </w:div>
        <w:div w:id="407271027">
          <w:marLeft w:val="0"/>
          <w:marRight w:val="0"/>
          <w:marTop w:val="0"/>
          <w:marBottom w:val="0"/>
          <w:divBdr>
            <w:top w:val="none" w:sz="0" w:space="0" w:color="auto"/>
            <w:left w:val="none" w:sz="0" w:space="0" w:color="auto"/>
            <w:bottom w:val="none" w:sz="0" w:space="0" w:color="auto"/>
            <w:right w:val="none" w:sz="0" w:space="0" w:color="auto"/>
          </w:divBdr>
        </w:div>
        <w:div w:id="1094059175">
          <w:marLeft w:val="0"/>
          <w:marRight w:val="0"/>
          <w:marTop w:val="0"/>
          <w:marBottom w:val="0"/>
          <w:divBdr>
            <w:top w:val="none" w:sz="0" w:space="0" w:color="auto"/>
            <w:left w:val="none" w:sz="0" w:space="0" w:color="auto"/>
            <w:bottom w:val="none" w:sz="0" w:space="0" w:color="auto"/>
            <w:right w:val="none" w:sz="0" w:space="0" w:color="auto"/>
          </w:divBdr>
        </w:div>
        <w:div w:id="10111080">
          <w:marLeft w:val="0"/>
          <w:marRight w:val="0"/>
          <w:marTop w:val="0"/>
          <w:marBottom w:val="0"/>
          <w:divBdr>
            <w:top w:val="none" w:sz="0" w:space="0" w:color="auto"/>
            <w:left w:val="none" w:sz="0" w:space="0" w:color="auto"/>
            <w:bottom w:val="none" w:sz="0" w:space="0" w:color="auto"/>
            <w:right w:val="none" w:sz="0" w:space="0" w:color="auto"/>
          </w:divBdr>
        </w:div>
        <w:div w:id="1699626414">
          <w:marLeft w:val="0"/>
          <w:marRight w:val="0"/>
          <w:marTop w:val="0"/>
          <w:marBottom w:val="0"/>
          <w:divBdr>
            <w:top w:val="none" w:sz="0" w:space="0" w:color="auto"/>
            <w:left w:val="none" w:sz="0" w:space="0" w:color="auto"/>
            <w:bottom w:val="none" w:sz="0" w:space="0" w:color="auto"/>
            <w:right w:val="none" w:sz="0" w:space="0" w:color="auto"/>
          </w:divBdr>
        </w:div>
      </w:divsChild>
    </w:div>
    <w:div w:id="614408098">
      <w:bodyDiv w:val="1"/>
      <w:marLeft w:val="0"/>
      <w:marRight w:val="0"/>
      <w:marTop w:val="0"/>
      <w:marBottom w:val="0"/>
      <w:divBdr>
        <w:top w:val="none" w:sz="0" w:space="0" w:color="auto"/>
        <w:left w:val="none" w:sz="0" w:space="0" w:color="auto"/>
        <w:bottom w:val="none" w:sz="0" w:space="0" w:color="auto"/>
        <w:right w:val="none" w:sz="0" w:space="0" w:color="auto"/>
      </w:divBdr>
      <w:divsChild>
        <w:div w:id="616523676">
          <w:marLeft w:val="0"/>
          <w:marRight w:val="0"/>
          <w:marTop w:val="0"/>
          <w:marBottom w:val="0"/>
          <w:divBdr>
            <w:top w:val="none" w:sz="0" w:space="0" w:color="auto"/>
            <w:left w:val="none" w:sz="0" w:space="0" w:color="auto"/>
            <w:bottom w:val="none" w:sz="0" w:space="0" w:color="auto"/>
            <w:right w:val="none" w:sz="0" w:space="0" w:color="auto"/>
          </w:divBdr>
        </w:div>
        <w:div w:id="89274281">
          <w:marLeft w:val="0"/>
          <w:marRight w:val="0"/>
          <w:marTop w:val="0"/>
          <w:marBottom w:val="0"/>
          <w:divBdr>
            <w:top w:val="none" w:sz="0" w:space="0" w:color="auto"/>
            <w:left w:val="none" w:sz="0" w:space="0" w:color="auto"/>
            <w:bottom w:val="none" w:sz="0" w:space="0" w:color="auto"/>
            <w:right w:val="none" w:sz="0" w:space="0" w:color="auto"/>
          </w:divBdr>
        </w:div>
        <w:div w:id="1807427859">
          <w:marLeft w:val="0"/>
          <w:marRight w:val="0"/>
          <w:marTop w:val="0"/>
          <w:marBottom w:val="0"/>
          <w:divBdr>
            <w:top w:val="none" w:sz="0" w:space="0" w:color="auto"/>
            <w:left w:val="none" w:sz="0" w:space="0" w:color="auto"/>
            <w:bottom w:val="none" w:sz="0" w:space="0" w:color="auto"/>
            <w:right w:val="none" w:sz="0" w:space="0" w:color="auto"/>
          </w:divBdr>
        </w:div>
        <w:div w:id="1528985583">
          <w:marLeft w:val="0"/>
          <w:marRight w:val="0"/>
          <w:marTop w:val="0"/>
          <w:marBottom w:val="0"/>
          <w:divBdr>
            <w:top w:val="none" w:sz="0" w:space="0" w:color="auto"/>
            <w:left w:val="none" w:sz="0" w:space="0" w:color="auto"/>
            <w:bottom w:val="none" w:sz="0" w:space="0" w:color="auto"/>
            <w:right w:val="none" w:sz="0" w:space="0" w:color="auto"/>
          </w:divBdr>
        </w:div>
        <w:div w:id="1037699259">
          <w:marLeft w:val="0"/>
          <w:marRight w:val="0"/>
          <w:marTop w:val="0"/>
          <w:marBottom w:val="0"/>
          <w:divBdr>
            <w:top w:val="none" w:sz="0" w:space="0" w:color="auto"/>
            <w:left w:val="none" w:sz="0" w:space="0" w:color="auto"/>
            <w:bottom w:val="none" w:sz="0" w:space="0" w:color="auto"/>
            <w:right w:val="none" w:sz="0" w:space="0" w:color="auto"/>
          </w:divBdr>
        </w:div>
      </w:divsChild>
    </w:div>
    <w:div w:id="617297899">
      <w:bodyDiv w:val="1"/>
      <w:marLeft w:val="0"/>
      <w:marRight w:val="0"/>
      <w:marTop w:val="0"/>
      <w:marBottom w:val="0"/>
      <w:divBdr>
        <w:top w:val="none" w:sz="0" w:space="0" w:color="auto"/>
        <w:left w:val="none" w:sz="0" w:space="0" w:color="auto"/>
        <w:bottom w:val="none" w:sz="0" w:space="0" w:color="auto"/>
        <w:right w:val="none" w:sz="0" w:space="0" w:color="auto"/>
      </w:divBdr>
      <w:divsChild>
        <w:div w:id="472216996">
          <w:marLeft w:val="0"/>
          <w:marRight w:val="0"/>
          <w:marTop w:val="0"/>
          <w:marBottom w:val="0"/>
          <w:divBdr>
            <w:top w:val="none" w:sz="0" w:space="0" w:color="auto"/>
            <w:left w:val="none" w:sz="0" w:space="0" w:color="auto"/>
            <w:bottom w:val="none" w:sz="0" w:space="0" w:color="auto"/>
            <w:right w:val="none" w:sz="0" w:space="0" w:color="auto"/>
          </w:divBdr>
        </w:div>
        <w:div w:id="1346979638">
          <w:marLeft w:val="0"/>
          <w:marRight w:val="0"/>
          <w:marTop w:val="0"/>
          <w:marBottom w:val="0"/>
          <w:divBdr>
            <w:top w:val="none" w:sz="0" w:space="0" w:color="auto"/>
            <w:left w:val="none" w:sz="0" w:space="0" w:color="auto"/>
            <w:bottom w:val="none" w:sz="0" w:space="0" w:color="auto"/>
            <w:right w:val="none" w:sz="0" w:space="0" w:color="auto"/>
          </w:divBdr>
        </w:div>
        <w:div w:id="253100229">
          <w:marLeft w:val="0"/>
          <w:marRight w:val="0"/>
          <w:marTop w:val="0"/>
          <w:marBottom w:val="0"/>
          <w:divBdr>
            <w:top w:val="none" w:sz="0" w:space="0" w:color="auto"/>
            <w:left w:val="none" w:sz="0" w:space="0" w:color="auto"/>
            <w:bottom w:val="none" w:sz="0" w:space="0" w:color="auto"/>
            <w:right w:val="none" w:sz="0" w:space="0" w:color="auto"/>
          </w:divBdr>
        </w:div>
        <w:div w:id="85460987">
          <w:marLeft w:val="0"/>
          <w:marRight w:val="0"/>
          <w:marTop w:val="0"/>
          <w:marBottom w:val="0"/>
          <w:divBdr>
            <w:top w:val="none" w:sz="0" w:space="0" w:color="auto"/>
            <w:left w:val="none" w:sz="0" w:space="0" w:color="auto"/>
            <w:bottom w:val="none" w:sz="0" w:space="0" w:color="auto"/>
            <w:right w:val="none" w:sz="0" w:space="0" w:color="auto"/>
          </w:divBdr>
        </w:div>
      </w:divsChild>
    </w:div>
    <w:div w:id="653069783">
      <w:bodyDiv w:val="1"/>
      <w:marLeft w:val="0"/>
      <w:marRight w:val="0"/>
      <w:marTop w:val="0"/>
      <w:marBottom w:val="0"/>
      <w:divBdr>
        <w:top w:val="none" w:sz="0" w:space="0" w:color="auto"/>
        <w:left w:val="none" w:sz="0" w:space="0" w:color="auto"/>
        <w:bottom w:val="none" w:sz="0" w:space="0" w:color="auto"/>
        <w:right w:val="none" w:sz="0" w:space="0" w:color="auto"/>
      </w:divBdr>
      <w:divsChild>
        <w:div w:id="219483352">
          <w:marLeft w:val="0"/>
          <w:marRight w:val="0"/>
          <w:marTop w:val="0"/>
          <w:marBottom w:val="0"/>
          <w:divBdr>
            <w:top w:val="none" w:sz="0" w:space="0" w:color="auto"/>
            <w:left w:val="none" w:sz="0" w:space="0" w:color="auto"/>
            <w:bottom w:val="none" w:sz="0" w:space="0" w:color="auto"/>
            <w:right w:val="none" w:sz="0" w:space="0" w:color="auto"/>
          </w:divBdr>
          <w:divsChild>
            <w:div w:id="383912294">
              <w:marLeft w:val="0"/>
              <w:marRight w:val="0"/>
              <w:marTop w:val="0"/>
              <w:marBottom w:val="0"/>
              <w:divBdr>
                <w:top w:val="none" w:sz="0" w:space="0" w:color="auto"/>
                <w:left w:val="none" w:sz="0" w:space="0" w:color="auto"/>
                <w:bottom w:val="none" w:sz="0" w:space="0" w:color="auto"/>
                <w:right w:val="none" w:sz="0" w:space="0" w:color="auto"/>
              </w:divBdr>
            </w:div>
          </w:divsChild>
        </w:div>
        <w:div w:id="1058943534">
          <w:marLeft w:val="0"/>
          <w:marRight w:val="0"/>
          <w:marTop w:val="0"/>
          <w:marBottom w:val="0"/>
          <w:divBdr>
            <w:top w:val="none" w:sz="0" w:space="0" w:color="auto"/>
            <w:left w:val="none" w:sz="0" w:space="0" w:color="auto"/>
            <w:bottom w:val="none" w:sz="0" w:space="0" w:color="auto"/>
            <w:right w:val="none" w:sz="0" w:space="0" w:color="auto"/>
          </w:divBdr>
        </w:div>
      </w:divsChild>
    </w:div>
    <w:div w:id="670446064">
      <w:bodyDiv w:val="1"/>
      <w:marLeft w:val="0"/>
      <w:marRight w:val="0"/>
      <w:marTop w:val="0"/>
      <w:marBottom w:val="0"/>
      <w:divBdr>
        <w:top w:val="none" w:sz="0" w:space="0" w:color="auto"/>
        <w:left w:val="none" w:sz="0" w:space="0" w:color="auto"/>
        <w:bottom w:val="none" w:sz="0" w:space="0" w:color="auto"/>
        <w:right w:val="none" w:sz="0" w:space="0" w:color="auto"/>
      </w:divBdr>
      <w:divsChild>
        <w:div w:id="1038973210">
          <w:marLeft w:val="0"/>
          <w:marRight w:val="0"/>
          <w:marTop w:val="0"/>
          <w:marBottom w:val="0"/>
          <w:divBdr>
            <w:top w:val="none" w:sz="0" w:space="0" w:color="auto"/>
            <w:left w:val="none" w:sz="0" w:space="0" w:color="auto"/>
            <w:bottom w:val="none" w:sz="0" w:space="0" w:color="auto"/>
            <w:right w:val="none" w:sz="0" w:space="0" w:color="auto"/>
          </w:divBdr>
        </w:div>
        <w:div w:id="2143573485">
          <w:marLeft w:val="0"/>
          <w:marRight w:val="0"/>
          <w:marTop w:val="0"/>
          <w:marBottom w:val="0"/>
          <w:divBdr>
            <w:top w:val="none" w:sz="0" w:space="0" w:color="auto"/>
            <w:left w:val="none" w:sz="0" w:space="0" w:color="auto"/>
            <w:bottom w:val="none" w:sz="0" w:space="0" w:color="auto"/>
            <w:right w:val="none" w:sz="0" w:space="0" w:color="auto"/>
          </w:divBdr>
        </w:div>
        <w:div w:id="354505134">
          <w:marLeft w:val="0"/>
          <w:marRight w:val="0"/>
          <w:marTop w:val="0"/>
          <w:marBottom w:val="0"/>
          <w:divBdr>
            <w:top w:val="none" w:sz="0" w:space="0" w:color="auto"/>
            <w:left w:val="none" w:sz="0" w:space="0" w:color="auto"/>
            <w:bottom w:val="none" w:sz="0" w:space="0" w:color="auto"/>
            <w:right w:val="none" w:sz="0" w:space="0" w:color="auto"/>
          </w:divBdr>
        </w:div>
        <w:div w:id="578709342">
          <w:marLeft w:val="0"/>
          <w:marRight w:val="0"/>
          <w:marTop w:val="0"/>
          <w:marBottom w:val="0"/>
          <w:divBdr>
            <w:top w:val="none" w:sz="0" w:space="0" w:color="auto"/>
            <w:left w:val="none" w:sz="0" w:space="0" w:color="auto"/>
            <w:bottom w:val="none" w:sz="0" w:space="0" w:color="auto"/>
            <w:right w:val="none" w:sz="0" w:space="0" w:color="auto"/>
          </w:divBdr>
        </w:div>
        <w:div w:id="666976424">
          <w:marLeft w:val="0"/>
          <w:marRight w:val="0"/>
          <w:marTop w:val="0"/>
          <w:marBottom w:val="0"/>
          <w:divBdr>
            <w:top w:val="none" w:sz="0" w:space="0" w:color="auto"/>
            <w:left w:val="none" w:sz="0" w:space="0" w:color="auto"/>
            <w:bottom w:val="none" w:sz="0" w:space="0" w:color="auto"/>
            <w:right w:val="none" w:sz="0" w:space="0" w:color="auto"/>
          </w:divBdr>
        </w:div>
        <w:div w:id="435909429">
          <w:marLeft w:val="0"/>
          <w:marRight w:val="0"/>
          <w:marTop w:val="0"/>
          <w:marBottom w:val="0"/>
          <w:divBdr>
            <w:top w:val="none" w:sz="0" w:space="0" w:color="auto"/>
            <w:left w:val="none" w:sz="0" w:space="0" w:color="auto"/>
            <w:bottom w:val="none" w:sz="0" w:space="0" w:color="auto"/>
            <w:right w:val="none" w:sz="0" w:space="0" w:color="auto"/>
          </w:divBdr>
        </w:div>
        <w:div w:id="1490173622">
          <w:marLeft w:val="0"/>
          <w:marRight w:val="0"/>
          <w:marTop w:val="0"/>
          <w:marBottom w:val="0"/>
          <w:divBdr>
            <w:top w:val="none" w:sz="0" w:space="0" w:color="auto"/>
            <w:left w:val="none" w:sz="0" w:space="0" w:color="auto"/>
            <w:bottom w:val="none" w:sz="0" w:space="0" w:color="auto"/>
            <w:right w:val="none" w:sz="0" w:space="0" w:color="auto"/>
          </w:divBdr>
        </w:div>
        <w:div w:id="1535539978">
          <w:marLeft w:val="0"/>
          <w:marRight w:val="0"/>
          <w:marTop w:val="0"/>
          <w:marBottom w:val="0"/>
          <w:divBdr>
            <w:top w:val="none" w:sz="0" w:space="0" w:color="auto"/>
            <w:left w:val="none" w:sz="0" w:space="0" w:color="auto"/>
            <w:bottom w:val="none" w:sz="0" w:space="0" w:color="auto"/>
            <w:right w:val="none" w:sz="0" w:space="0" w:color="auto"/>
          </w:divBdr>
        </w:div>
        <w:div w:id="1697271875">
          <w:marLeft w:val="0"/>
          <w:marRight w:val="0"/>
          <w:marTop w:val="0"/>
          <w:marBottom w:val="0"/>
          <w:divBdr>
            <w:top w:val="none" w:sz="0" w:space="0" w:color="auto"/>
            <w:left w:val="none" w:sz="0" w:space="0" w:color="auto"/>
            <w:bottom w:val="none" w:sz="0" w:space="0" w:color="auto"/>
            <w:right w:val="none" w:sz="0" w:space="0" w:color="auto"/>
          </w:divBdr>
        </w:div>
        <w:div w:id="926887417">
          <w:marLeft w:val="0"/>
          <w:marRight w:val="0"/>
          <w:marTop w:val="0"/>
          <w:marBottom w:val="0"/>
          <w:divBdr>
            <w:top w:val="none" w:sz="0" w:space="0" w:color="auto"/>
            <w:left w:val="none" w:sz="0" w:space="0" w:color="auto"/>
            <w:bottom w:val="none" w:sz="0" w:space="0" w:color="auto"/>
            <w:right w:val="none" w:sz="0" w:space="0" w:color="auto"/>
          </w:divBdr>
        </w:div>
        <w:div w:id="1235505359">
          <w:marLeft w:val="0"/>
          <w:marRight w:val="0"/>
          <w:marTop w:val="0"/>
          <w:marBottom w:val="0"/>
          <w:divBdr>
            <w:top w:val="none" w:sz="0" w:space="0" w:color="auto"/>
            <w:left w:val="none" w:sz="0" w:space="0" w:color="auto"/>
            <w:bottom w:val="none" w:sz="0" w:space="0" w:color="auto"/>
            <w:right w:val="none" w:sz="0" w:space="0" w:color="auto"/>
          </w:divBdr>
        </w:div>
        <w:div w:id="949242167">
          <w:marLeft w:val="0"/>
          <w:marRight w:val="0"/>
          <w:marTop w:val="0"/>
          <w:marBottom w:val="0"/>
          <w:divBdr>
            <w:top w:val="none" w:sz="0" w:space="0" w:color="auto"/>
            <w:left w:val="none" w:sz="0" w:space="0" w:color="auto"/>
            <w:bottom w:val="none" w:sz="0" w:space="0" w:color="auto"/>
            <w:right w:val="none" w:sz="0" w:space="0" w:color="auto"/>
          </w:divBdr>
        </w:div>
        <w:div w:id="1319068667">
          <w:marLeft w:val="0"/>
          <w:marRight w:val="0"/>
          <w:marTop w:val="0"/>
          <w:marBottom w:val="0"/>
          <w:divBdr>
            <w:top w:val="none" w:sz="0" w:space="0" w:color="auto"/>
            <w:left w:val="none" w:sz="0" w:space="0" w:color="auto"/>
            <w:bottom w:val="none" w:sz="0" w:space="0" w:color="auto"/>
            <w:right w:val="none" w:sz="0" w:space="0" w:color="auto"/>
          </w:divBdr>
        </w:div>
        <w:div w:id="1202403307">
          <w:marLeft w:val="0"/>
          <w:marRight w:val="0"/>
          <w:marTop w:val="0"/>
          <w:marBottom w:val="0"/>
          <w:divBdr>
            <w:top w:val="none" w:sz="0" w:space="0" w:color="auto"/>
            <w:left w:val="none" w:sz="0" w:space="0" w:color="auto"/>
            <w:bottom w:val="none" w:sz="0" w:space="0" w:color="auto"/>
            <w:right w:val="none" w:sz="0" w:space="0" w:color="auto"/>
          </w:divBdr>
        </w:div>
        <w:div w:id="1555660429">
          <w:marLeft w:val="0"/>
          <w:marRight w:val="0"/>
          <w:marTop w:val="0"/>
          <w:marBottom w:val="0"/>
          <w:divBdr>
            <w:top w:val="none" w:sz="0" w:space="0" w:color="auto"/>
            <w:left w:val="none" w:sz="0" w:space="0" w:color="auto"/>
            <w:bottom w:val="none" w:sz="0" w:space="0" w:color="auto"/>
            <w:right w:val="none" w:sz="0" w:space="0" w:color="auto"/>
          </w:divBdr>
        </w:div>
        <w:div w:id="656955391">
          <w:marLeft w:val="0"/>
          <w:marRight w:val="0"/>
          <w:marTop w:val="0"/>
          <w:marBottom w:val="0"/>
          <w:divBdr>
            <w:top w:val="none" w:sz="0" w:space="0" w:color="auto"/>
            <w:left w:val="none" w:sz="0" w:space="0" w:color="auto"/>
            <w:bottom w:val="none" w:sz="0" w:space="0" w:color="auto"/>
            <w:right w:val="none" w:sz="0" w:space="0" w:color="auto"/>
          </w:divBdr>
        </w:div>
        <w:div w:id="8869631">
          <w:marLeft w:val="0"/>
          <w:marRight w:val="0"/>
          <w:marTop w:val="0"/>
          <w:marBottom w:val="0"/>
          <w:divBdr>
            <w:top w:val="none" w:sz="0" w:space="0" w:color="auto"/>
            <w:left w:val="none" w:sz="0" w:space="0" w:color="auto"/>
            <w:bottom w:val="none" w:sz="0" w:space="0" w:color="auto"/>
            <w:right w:val="none" w:sz="0" w:space="0" w:color="auto"/>
          </w:divBdr>
        </w:div>
        <w:div w:id="499390304">
          <w:marLeft w:val="0"/>
          <w:marRight w:val="0"/>
          <w:marTop w:val="0"/>
          <w:marBottom w:val="0"/>
          <w:divBdr>
            <w:top w:val="none" w:sz="0" w:space="0" w:color="auto"/>
            <w:left w:val="none" w:sz="0" w:space="0" w:color="auto"/>
            <w:bottom w:val="none" w:sz="0" w:space="0" w:color="auto"/>
            <w:right w:val="none" w:sz="0" w:space="0" w:color="auto"/>
          </w:divBdr>
        </w:div>
      </w:divsChild>
    </w:div>
    <w:div w:id="890388815">
      <w:bodyDiv w:val="1"/>
      <w:marLeft w:val="0"/>
      <w:marRight w:val="0"/>
      <w:marTop w:val="0"/>
      <w:marBottom w:val="0"/>
      <w:divBdr>
        <w:top w:val="none" w:sz="0" w:space="0" w:color="auto"/>
        <w:left w:val="none" w:sz="0" w:space="0" w:color="auto"/>
        <w:bottom w:val="none" w:sz="0" w:space="0" w:color="auto"/>
        <w:right w:val="none" w:sz="0" w:space="0" w:color="auto"/>
      </w:divBdr>
      <w:divsChild>
        <w:div w:id="644898994">
          <w:marLeft w:val="0"/>
          <w:marRight w:val="0"/>
          <w:marTop w:val="0"/>
          <w:marBottom w:val="0"/>
          <w:divBdr>
            <w:top w:val="none" w:sz="0" w:space="0" w:color="auto"/>
            <w:left w:val="none" w:sz="0" w:space="0" w:color="auto"/>
            <w:bottom w:val="none" w:sz="0" w:space="0" w:color="auto"/>
            <w:right w:val="none" w:sz="0" w:space="0" w:color="auto"/>
          </w:divBdr>
        </w:div>
      </w:divsChild>
    </w:div>
    <w:div w:id="1021399039">
      <w:bodyDiv w:val="1"/>
      <w:marLeft w:val="0"/>
      <w:marRight w:val="0"/>
      <w:marTop w:val="0"/>
      <w:marBottom w:val="0"/>
      <w:divBdr>
        <w:top w:val="none" w:sz="0" w:space="0" w:color="auto"/>
        <w:left w:val="none" w:sz="0" w:space="0" w:color="auto"/>
        <w:bottom w:val="none" w:sz="0" w:space="0" w:color="auto"/>
        <w:right w:val="none" w:sz="0" w:space="0" w:color="auto"/>
      </w:divBdr>
      <w:divsChild>
        <w:div w:id="1125395294">
          <w:marLeft w:val="0"/>
          <w:marRight w:val="0"/>
          <w:marTop w:val="0"/>
          <w:marBottom w:val="0"/>
          <w:divBdr>
            <w:top w:val="none" w:sz="0" w:space="0" w:color="auto"/>
            <w:left w:val="none" w:sz="0" w:space="0" w:color="auto"/>
            <w:bottom w:val="none" w:sz="0" w:space="0" w:color="auto"/>
            <w:right w:val="none" w:sz="0" w:space="0" w:color="auto"/>
          </w:divBdr>
        </w:div>
        <w:div w:id="1102260174">
          <w:marLeft w:val="0"/>
          <w:marRight w:val="0"/>
          <w:marTop w:val="0"/>
          <w:marBottom w:val="0"/>
          <w:divBdr>
            <w:top w:val="none" w:sz="0" w:space="0" w:color="auto"/>
            <w:left w:val="none" w:sz="0" w:space="0" w:color="auto"/>
            <w:bottom w:val="none" w:sz="0" w:space="0" w:color="auto"/>
            <w:right w:val="none" w:sz="0" w:space="0" w:color="auto"/>
          </w:divBdr>
        </w:div>
        <w:div w:id="194126512">
          <w:marLeft w:val="0"/>
          <w:marRight w:val="0"/>
          <w:marTop w:val="0"/>
          <w:marBottom w:val="0"/>
          <w:divBdr>
            <w:top w:val="none" w:sz="0" w:space="0" w:color="auto"/>
            <w:left w:val="none" w:sz="0" w:space="0" w:color="auto"/>
            <w:bottom w:val="none" w:sz="0" w:space="0" w:color="auto"/>
            <w:right w:val="none" w:sz="0" w:space="0" w:color="auto"/>
          </w:divBdr>
        </w:div>
        <w:div w:id="1349871959">
          <w:marLeft w:val="0"/>
          <w:marRight w:val="0"/>
          <w:marTop w:val="0"/>
          <w:marBottom w:val="0"/>
          <w:divBdr>
            <w:top w:val="none" w:sz="0" w:space="0" w:color="auto"/>
            <w:left w:val="none" w:sz="0" w:space="0" w:color="auto"/>
            <w:bottom w:val="none" w:sz="0" w:space="0" w:color="auto"/>
            <w:right w:val="none" w:sz="0" w:space="0" w:color="auto"/>
          </w:divBdr>
        </w:div>
        <w:div w:id="1218053194">
          <w:marLeft w:val="0"/>
          <w:marRight w:val="0"/>
          <w:marTop w:val="0"/>
          <w:marBottom w:val="0"/>
          <w:divBdr>
            <w:top w:val="none" w:sz="0" w:space="0" w:color="auto"/>
            <w:left w:val="none" w:sz="0" w:space="0" w:color="auto"/>
            <w:bottom w:val="none" w:sz="0" w:space="0" w:color="auto"/>
            <w:right w:val="none" w:sz="0" w:space="0" w:color="auto"/>
          </w:divBdr>
        </w:div>
        <w:div w:id="616303447">
          <w:marLeft w:val="0"/>
          <w:marRight w:val="0"/>
          <w:marTop w:val="0"/>
          <w:marBottom w:val="0"/>
          <w:divBdr>
            <w:top w:val="none" w:sz="0" w:space="0" w:color="auto"/>
            <w:left w:val="none" w:sz="0" w:space="0" w:color="auto"/>
            <w:bottom w:val="none" w:sz="0" w:space="0" w:color="auto"/>
            <w:right w:val="none" w:sz="0" w:space="0" w:color="auto"/>
          </w:divBdr>
        </w:div>
        <w:div w:id="250235496">
          <w:marLeft w:val="0"/>
          <w:marRight w:val="0"/>
          <w:marTop w:val="0"/>
          <w:marBottom w:val="0"/>
          <w:divBdr>
            <w:top w:val="none" w:sz="0" w:space="0" w:color="auto"/>
            <w:left w:val="none" w:sz="0" w:space="0" w:color="auto"/>
            <w:bottom w:val="none" w:sz="0" w:space="0" w:color="auto"/>
            <w:right w:val="none" w:sz="0" w:space="0" w:color="auto"/>
          </w:divBdr>
        </w:div>
        <w:div w:id="410782432">
          <w:marLeft w:val="0"/>
          <w:marRight w:val="0"/>
          <w:marTop w:val="0"/>
          <w:marBottom w:val="0"/>
          <w:divBdr>
            <w:top w:val="none" w:sz="0" w:space="0" w:color="auto"/>
            <w:left w:val="none" w:sz="0" w:space="0" w:color="auto"/>
            <w:bottom w:val="none" w:sz="0" w:space="0" w:color="auto"/>
            <w:right w:val="none" w:sz="0" w:space="0" w:color="auto"/>
          </w:divBdr>
        </w:div>
        <w:div w:id="773868996">
          <w:marLeft w:val="0"/>
          <w:marRight w:val="0"/>
          <w:marTop w:val="0"/>
          <w:marBottom w:val="0"/>
          <w:divBdr>
            <w:top w:val="none" w:sz="0" w:space="0" w:color="auto"/>
            <w:left w:val="none" w:sz="0" w:space="0" w:color="auto"/>
            <w:bottom w:val="none" w:sz="0" w:space="0" w:color="auto"/>
            <w:right w:val="none" w:sz="0" w:space="0" w:color="auto"/>
          </w:divBdr>
        </w:div>
        <w:div w:id="1955823321">
          <w:marLeft w:val="0"/>
          <w:marRight w:val="0"/>
          <w:marTop w:val="0"/>
          <w:marBottom w:val="0"/>
          <w:divBdr>
            <w:top w:val="none" w:sz="0" w:space="0" w:color="auto"/>
            <w:left w:val="none" w:sz="0" w:space="0" w:color="auto"/>
            <w:bottom w:val="none" w:sz="0" w:space="0" w:color="auto"/>
            <w:right w:val="none" w:sz="0" w:space="0" w:color="auto"/>
          </w:divBdr>
        </w:div>
        <w:div w:id="85806771">
          <w:marLeft w:val="0"/>
          <w:marRight w:val="0"/>
          <w:marTop w:val="0"/>
          <w:marBottom w:val="0"/>
          <w:divBdr>
            <w:top w:val="none" w:sz="0" w:space="0" w:color="auto"/>
            <w:left w:val="none" w:sz="0" w:space="0" w:color="auto"/>
            <w:bottom w:val="none" w:sz="0" w:space="0" w:color="auto"/>
            <w:right w:val="none" w:sz="0" w:space="0" w:color="auto"/>
          </w:divBdr>
        </w:div>
        <w:div w:id="1512527322">
          <w:marLeft w:val="0"/>
          <w:marRight w:val="0"/>
          <w:marTop w:val="0"/>
          <w:marBottom w:val="0"/>
          <w:divBdr>
            <w:top w:val="none" w:sz="0" w:space="0" w:color="auto"/>
            <w:left w:val="none" w:sz="0" w:space="0" w:color="auto"/>
            <w:bottom w:val="none" w:sz="0" w:space="0" w:color="auto"/>
            <w:right w:val="none" w:sz="0" w:space="0" w:color="auto"/>
          </w:divBdr>
        </w:div>
        <w:div w:id="465584777">
          <w:marLeft w:val="0"/>
          <w:marRight w:val="0"/>
          <w:marTop w:val="0"/>
          <w:marBottom w:val="0"/>
          <w:divBdr>
            <w:top w:val="none" w:sz="0" w:space="0" w:color="auto"/>
            <w:left w:val="none" w:sz="0" w:space="0" w:color="auto"/>
            <w:bottom w:val="none" w:sz="0" w:space="0" w:color="auto"/>
            <w:right w:val="none" w:sz="0" w:space="0" w:color="auto"/>
          </w:divBdr>
        </w:div>
        <w:div w:id="483008322">
          <w:marLeft w:val="0"/>
          <w:marRight w:val="0"/>
          <w:marTop w:val="0"/>
          <w:marBottom w:val="0"/>
          <w:divBdr>
            <w:top w:val="none" w:sz="0" w:space="0" w:color="auto"/>
            <w:left w:val="none" w:sz="0" w:space="0" w:color="auto"/>
            <w:bottom w:val="none" w:sz="0" w:space="0" w:color="auto"/>
            <w:right w:val="none" w:sz="0" w:space="0" w:color="auto"/>
          </w:divBdr>
        </w:div>
        <w:div w:id="1074888545">
          <w:marLeft w:val="0"/>
          <w:marRight w:val="0"/>
          <w:marTop w:val="0"/>
          <w:marBottom w:val="0"/>
          <w:divBdr>
            <w:top w:val="none" w:sz="0" w:space="0" w:color="auto"/>
            <w:left w:val="none" w:sz="0" w:space="0" w:color="auto"/>
            <w:bottom w:val="none" w:sz="0" w:space="0" w:color="auto"/>
            <w:right w:val="none" w:sz="0" w:space="0" w:color="auto"/>
          </w:divBdr>
        </w:div>
        <w:div w:id="1260943760">
          <w:marLeft w:val="0"/>
          <w:marRight w:val="0"/>
          <w:marTop w:val="0"/>
          <w:marBottom w:val="0"/>
          <w:divBdr>
            <w:top w:val="none" w:sz="0" w:space="0" w:color="auto"/>
            <w:left w:val="none" w:sz="0" w:space="0" w:color="auto"/>
            <w:bottom w:val="none" w:sz="0" w:space="0" w:color="auto"/>
            <w:right w:val="none" w:sz="0" w:space="0" w:color="auto"/>
          </w:divBdr>
        </w:div>
        <w:div w:id="782960402">
          <w:marLeft w:val="0"/>
          <w:marRight w:val="0"/>
          <w:marTop w:val="0"/>
          <w:marBottom w:val="0"/>
          <w:divBdr>
            <w:top w:val="none" w:sz="0" w:space="0" w:color="auto"/>
            <w:left w:val="none" w:sz="0" w:space="0" w:color="auto"/>
            <w:bottom w:val="none" w:sz="0" w:space="0" w:color="auto"/>
            <w:right w:val="none" w:sz="0" w:space="0" w:color="auto"/>
          </w:divBdr>
        </w:div>
        <w:div w:id="892693256">
          <w:marLeft w:val="0"/>
          <w:marRight w:val="0"/>
          <w:marTop w:val="0"/>
          <w:marBottom w:val="0"/>
          <w:divBdr>
            <w:top w:val="none" w:sz="0" w:space="0" w:color="auto"/>
            <w:left w:val="none" w:sz="0" w:space="0" w:color="auto"/>
            <w:bottom w:val="none" w:sz="0" w:space="0" w:color="auto"/>
            <w:right w:val="none" w:sz="0" w:space="0" w:color="auto"/>
          </w:divBdr>
        </w:div>
        <w:div w:id="1054086507">
          <w:marLeft w:val="0"/>
          <w:marRight w:val="0"/>
          <w:marTop w:val="0"/>
          <w:marBottom w:val="0"/>
          <w:divBdr>
            <w:top w:val="none" w:sz="0" w:space="0" w:color="auto"/>
            <w:left w:val="none" w:sz="0" w:space="0" w:color="auto"/>
            <w:bottom w:val="none" w:sz="0" w:space="0" w:color="auto"/>
            <w:right w:val="none" w:sz="0" w:space="0" w:color="auto"/>
          </w:divBdr>
        </w:div>
        <w:div w:id="1110514603">
          <w:marLeft w:val="0"/>
          <w:marRight w:val="0"/>
          <w:marTop w:val="0"/>
          <w:marBottom w:val="0"/>
          <w:divBdr>
            <w:top w:val="none" w:sz="0" w:space="0" w:color="auto"/>
            <w:left w:val="none" w:sz="0" w:space="0" w:color="auto"/>
            <w:bottom w:val="none" w:sz="0" w:space="0" w:color="auto"/>
            <w:right w:val="none" w:sz="0" w:space="0" w:color="auto"/>
          </w:divBdr>
        </w:div>
        <w:div w:id="2062165054">
          <w:marLeft w:val="0"/>
          <w:marRight w:val="0"/>
          <w:marTop w:val="0"/>
          <w:marBottom w:val="0"/>
          <w:divBdr>
            <w:top w:val="none" w:sz="0" w:space="0" w:color="auto"/>
            <w:left w:val="none" w:sz="0" w:space="0" w:color="auto"/>
            <w:bottom w:val="none" w:sz="0" w:space="0" w:color="auto"/>
            <w:right w:val="none" w:sz="0" w:space="0" w:color="auto"/>
          </w:divBdr>
        </w:div>
        <w:div w:id="2044553143">
          <w:marLeft w:val="0"/>
          <w:marRight w:val="0"/>
          <w:marTop w:val="0"/>
          <w:marBottom w:val="0"/>
          <w:divBdr>
            <w:top w:val="none" w:sz="0" w:space="0" w:color="auto"/>
            <w:left w:val="none" w:sz="0" w:space="0" w:color="auto"/>
            <w:bottom w:val="none" w:sz="0" w:space="0" w:color="auto"/>
            <w:right w:val="none" w:sz="0" w:space="0" w:color="auto"/>
          </w:divBdr>
        </w:div>
        <w:div w:id="2119447424">
          <w:marLeft w:val="0"/>
          <w:marRight w:val="0"/>
          <w:marTop w:val="0"/>
          <w:marBottom w:val="0"/>
          <w:divBdr>
            <w:top w:val="none" w:sz="0" w:space="0" w:color="auto"/>
            <w:left w:val="none" w:sz="0" w:space="0" w:color="auto"/>
            <w:bottom w:val="none" w:sz="0" w:space="0" w:color="auto"/>
            <w:right w:val="none" w:sz="0" w:space="0" w:color="auto"/>
          </w:divBdr>
        </w:div>
        <w:div w:id="1293825860">
          <w:marLeft w:val="0"/>
          <w:marRight w:val="0"/>
          <w:marTop w:val="0"/>
          <w:marBottom w:val="0"/>
          <w:divBdr>
            <w:top w:val="none" w:sz="0" w:space="0" w:color="auto"/>
            <w:left w:val="none" w:sz="0" w:space="0" w:color="auto"/>
            <w:bottom w:val="none" w:sz="0" w:space="0" w:color="auto"/>
            <w:right w:val="none" w:sz="0" w:space="0" w:color="auto"/>
          </w:divBdr>
        </w:div>
        <w:div w:id="1269897084">
          <w:marLeft w:val="0"/>
          <w:marRight w:val="0"/>
          <w:marTop w:val="0"/>
          <w:marBottom w:val="0"/>
          <w:divBdr>
            <w:top w:val="none" w:sz="0" w:space="0" w:color="auto"/>
            <w:left w:val="none" w:sz="0" w:space="0" w:color="auto"/>
            <w:bottom w:val="none" w:sz="0" w:space="0" w:color="auto"/>
            <w:right w:val="none" w:sz="0" w:space="0" w:color="auto"/>
          </w:divBdr>
        </w:div>
      </w:divsChild>
    </w:div>
    <w:div w:id="1051539140">
      <w:bodyDiv w:val="1"/>
      <w:marLeft w:val="0"/>
      <w:marRight w:val="0"/>
      <w:marTop w:val="0"/>
      <w:marBottom w:val="0"/>
      <w:divBdr>
        <w:top w:val="none" w:sz="0" w:space="0" w:color="auto"/>
        <w:left w:val="none" w:sz="0" w:space="0" w:color="auto"/>
        <w:bottom w:val="none" w:sz="0" w:space="0" w:color="auto"/>
        <w:right w:val="none" w:sz="0" w:space="0" w:color="auto"/>
      </w:divBdr>
      <w:divsChild>
        <w:div w:id="91557220">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
        <w:div w:id="425855221">
          <w:marLeft w:val="0"/>
          <w:marRight w:val="0"/>
          <w:marTop w:val="0"/>
          <w:marBottom w:val="0"/>
          <w:divBdr>
            <w:top w:val="none" w:sz="0" w:space="0" w:color="auto"/>
            <w:left w:val="none" w:sz="0" w:space="0" w:color="auto"/>
            <w:bottom w:val="none" w:sz="0" w:space="0" w:color="auto"/>
            <w:right w:val="none" w:sz="0" w:space="0" w:color="auto"/>
          </w:divBdr>
        </w:div>
        <w:div w:id="531957594">
          <w:marLeft w:val="0"/>
          <w:marRight w:val="0"/>
          <w:marTop w:val="0"/>
          <w:marBottom w:val="0"/>
          <w:divBdr>
            <w:top w:val="none" w:sz="0" w:space="0" w:color="auto"/>
            <w:left w:val="none" w:sz="0" w:space="0" w:color="auto"/>
            <w:bottom w:val="none" w:sz="0" w:space="0" w:color="auto"/>
            <w:right w:val="none" w:sz="0" w:space="0" w:color="auto"/>
          </w:divBdr>
        </w:div>
        <w:div w:id="114295916">
          <w:marLeft w:val="0"/>
          <w:marRight w:val="0"/>
          <w:marTop w:val="0"/>
          <w:marBottom w:val="0"/>
          <w:divBdr>
            <w:top w:val="none" w:sz="0" w:space="0" w:color="auto"/>
            <w:left w:val="none" w:sz="0" w:space="0" w:color="auto"/>
            <w:bottom w:val="none" w:sz="0" w:space="0" w:color="auto"/>
            <w:right w:val="none" w:sz="0" w:space="0" w:color="auto"/>
          </w:divBdr>
        </w:div>
        <w:div w:id="719403891">
          <w:marLeft w:val="0"/>
          <w:marRight w:val="0"/>
          <w:marTop w:val="0"/>
          <w:marBottom w:val="0"/>
          <w:divBdr>
            <w:top w:val="none" w:sz="0" w:space="0" w:color="auto"/>
            <w:left w:val="none" w:sz="0" w:space="0" w:color="auto"/>
            <w:bottom w:val="none" w:sz="0" w:space="0" w:color="auto"/>
            <w:right w:val="none" w:sz="0" w:space="0" w:color="auto"/>
          </w:divBdr>
        </w:div>
        <w:div w:id="1408457080">
          <w:marLeft w:val="0"/>
          <w:marRight w:val="0"/>
          <w:marTop w:val="0"/>
          <w:marBottom w:val="0"/>
          <w:divBdr>
            <w:top w:val="none" w:sz="0" w:space="0" w:color="auto"/>
            <w:left w:val="none" w:sz="0" w:space="0" w:color="auto"/>
            <w:bottom w:val="none" w:sz="0" w:space="0" w:color="auto"/>
            <w:right w:val="none" w:sz="0" w:space="0" w:color="auto"/>
          </w:divBdr>
        </w:div>
        <w:div w:id="50345298">
          <w:marLeft w:val="0"/>
          <w:marRight w:val="0"/>
          <w:marTop w:val="0"/>
          <w:marBottom w:val="0"/>
          <w:divBdr>
            <w:top w:val="none" w:sz="0" w:space="0" w:color="auto"/>
            <w:left w:val="none" w:sz="0" w:space="0" w:color="auto"/>
            <w:bottom w:val="none" w:sz="0" w:space="0" w:color="auto"/>
            <w:right w:val="none" w:sz="0" w:space="0" w:color="auto"/>
          </w:divBdr>
        </w:div>
        <w:div w:id="628244986">
          <w:marLeft w:val="0"/>
          <w:marRight w:val="0"/>
          <w:marTop w:val="0"/>
          <w:marBottom w:val="0"/>
          <w:divBdr>
            <w:top w:val="none" w:sz="0" w:space="0" w:color="auto"/>
            <w:left w:val="none" w:sz="0" w:space="0" w:color="auto"/>
            <w:bottom w:val="none" w:sz="0" w:space="0" w:color="auto"/>
            <w:right w:val="none" w:sz="0" w:space="0" w:color="auto"/>
          </w:divBdr>
        </w:div>
        <w:div w:id="506755122">
          <w:marLeft w:val="0"/>
          <w:marRight w:val="0"/>
          <w:marTop w:val="0"/>
          <w:marBottom w:val="0"/>
          <w:divBdr>
            <w:top w:val="none" w:sz="0" w:space="0" w:color="auto"/>
            <w:left w:val="none" w:sz="0" w:space="0" w:color="auto"/>
            <w:bottom w:val="none" w:sz="0" w:space="0" w:color="auto"/>
            <w:right w:val="none" w:sz="0" w:space="0" w:color="auto"/>
          </w:divBdr>
        </w:div>
        <w:div w:id="1030841216">
          <w:marLeft w:val="0"/>
          <w:marRight w:val="0"/>
          <w:marTop w:val="0"/>
          <w:marBottom w:val="0"/>
          <w:divBdr>
            <w:top w:val="none" w:sz="0" w:space="0" w:color="auto"/>
            <w:left w:val="none" w:sz="0" w:space="0" w:color="auto"/>
            <w:bottom w:val="none" w:sz="0" w:space="0" w:color="auto"/>
            <w:right w:val="none" w:sz="0" w:space="0" w:color="auto"/>
          </w:divBdr>
        </w:div>
      </w:divsChild>
    </w:div>
    <w:div w:id="1107886692">
      <w:bodyDiv w:val="1"/>
      <w:marLeft w:val="0"/>
      <w:marRight w:val="0"/>
      <w:marTop w:val="0"/>
      <w:marBottom w:val="0"/>
      <w:divBdr>
        <w:top w:val="none" w:sz="0" w:space="0" w:color="auto"/>
        <w:left w:val="none" w:sz="0" w:space="0" w:color="auto"/>
        <w:bottom w:val="none" w:sz="0" w:space="0" w:color="auto"/>
        <w:right w:val="none" w:sz="0" w:space="0" w:color="auto"/>
      </w:divBdr>
      <w:divsChild>
        <w:div w:id="318777063">
          <w:marLeft w:val="0"/>
          <w:marRight w:val="0"/>
          <w:marTop w:val="0"/>
          <w:marBottom w:val="0"/>
          <w:divBdr>
            <w:top w:val="none" w:sz="0" w:space="0" w:color="auto"/>
            <w:left w:val="none" w:sz="0" w:space="0" w:color="auto"/>
            <w:bottom w:val="none" w:sz="0" w:space="0" w:color="auto"/>
            <w:right w:val="none" w:sz="0" w:space="0" w:color="auto"/>
          </w:divBdr>
        </w:div>
        <w:div w:id="1961187479">
          <w:marLeft w:val="0"/>
          <w:marRight w:val="0"/>
          <w:marTop w:val="0"/>
          <w:marBottom w:val="0"/>
          <w:divBdr>
            <w:top w:val="none" w:sz="0" w:space="0" w:color="auto"/>
            <w:left w:val="none" w:sz="0" w:space="0" w:color="auto"/>
            <w:bottom w:val="none" w:sz="0" w:space="0" w:color="auto"/>
            <w:right w:val="none" w:sz="0" w:space="0" w:color="auto"/>
          </w:divBdr>
        </w:div>
        <w:div w:id="1297570171">
          <w:marLeft w:val="0"/>
          <w:marRight w:val="0"/>
          <w:marTop w:val="0"/>
          <w:marBottom w:val="0"/>
          <w:divBdr>
            <w:top w:val="none" w:sz="0" w:space="0" w:color="auto"/>
            <w:left w:val="none" w:sz="0" w:space="0" w:color="auto"/>
            <w:bottom w:val="none" w:sz="0" w:space="0" w:color="auto"/>
            <w:right w:val="none" w:sz="0" w:space="0" w:color="auto"/>
          </w:divBdr>
        </w:div>
        <w:div w:id="1406488172">
          <w:marLeft w:val="0"/>
          <w:marRight w:val="0"/>
          <w:marTop w:val="0"/>
          <w:marBottom w:val="0"/>
          <w:divBdr>
            <w:top w:val="none" w:sz="0" w:space="0" w:color="auto"/>
            <w:left w:val="none" w:sz="0" w:space="0" w:color="auto"/>
            <w:bottom w:val="none" w:sz="0" w:space="0" w:color="auto"/>
            <w:right w:val="none" w:sz="0" w:space="0" w:color="auto"/>
          </w:divBdr>
        </w:div>
        <w:div w:id="465322969">
          <w:marLeft w:val="0"/>
          <w:marRight w:val="0"/>
          <w:marTop w:val="0"/>
          <w:marBottom w:val="0"/>
          <w:divBdr>
            <w:top w:val="none" w:sz="0" w:space="0" w:color="auto"/>
            <w:left w:val="none" w:sz="0" w:space="0" w:color="auto"/>
            <w:bottom w:val="none" w:sz="0" w:space="0" w:color="auto"/>
            <w:right w:val="none" w:sz="0" w:space="0" w:color="auto"/>
          </w:divBdr>
        </w:div>
        <w:div w:id="1737246043">
          <w:marLeft w:val="0"/>
          <w:marRight w:val="0"/>
          <w:marTop w:val="0"/>
          <w:marBottom w:val="0"/>
          <w:divBdr>
            <w:top w:val="none" w:sz="0" w:space="0" w:color="auto"/>
            <w:left w:val="none" w:sz="0" w:space="0" w:color="auto"/>
            <w:bottom w:val="none" w:sz="0" w:space="0" w:color="auto"/>
            <w:right w:val="none" w:sz="0" w:space="0" w:color="auto"/>
          </w:divBdr>
        </w:div>
        <w:div w:id="1192761843">
          <w:marLeft w:val="0"/>
          <w:marRight w:val="0"/>
          <w:marTop w:val="0"/>
          <w:marBottom w:val="0"/>
          <w:divBdr>
            <w:top w:val="none" w:sz="0" w:space="0" w:color="auto"/>
            <w:left w:val="none" w:sz="0" w:space="0" w:color="auto"/>
            <w:bottom w:val="none" w:sz="0" w:space="0" w:color="auto"/>
            <w:right w:val="none" w:sz="0" w:space="0" w:color="auto"/>
          </w:divBdr>
        </w:div>
        <w:div w:id="366029164">
          <w:marLeft w:val="0"/>
          <w:marRight w:val="0"/>
          <w:marTop w:val="0"/>
          <w:marBottom w:val="0"/>
          <w:divBdr>
            <w:top w:val="none" w:sz="0" w:space="0" w:color="auto"/>
            <w:left w:val="none" w:sz="0" w:space="0" w:color="auto"/>
            <w:bottom w:val="none" w:sz="0" w:space="0" w:color="auto"/>
            <w:right w:val="none" w:sz="0" w:space="0" w:color="auto"/>
          </w:divBdr>
        </w:div>
        <w:div w:id="408892178">
          <w:marLeft w:val="0"/>
          <w:marRight w:val="0"/>
          <w:marTop w:val="0"/>
          <w:marBottom w:val="0"/>
          <w:divBdr>
            <w:top w:val="none" w:sz="0" w:space="0" w:color="auto"/>
            <w:left w:val="none" w:sz="0" w:space="0" w:color="auto"/>
            <w:bottom w:val="none" w:sz="0" w:space="0" w:color="auto"/>
            <w:right w:val="none" w:sz="0" w:space="0" w:color="auto"/>
          </w:divBdr>
        </w:div>
        <w:div w:id="1389455283">
          <w:marLeft w:val="0"/>
          <w:marRight w:val="0"/>
          <w:marTop w:val="0"/>
          <w:marBottom w:val="0"/>
          <w:divBdr>
            <w:top w:val="none" w:sz="0" w:space="0" w:color="auto"/>
            <w:left w:val="none" w:sz="0" w:space="0" w:color="auto"/>
            <w:bottom w:val="none" w:sz="0" w:space="0" w:color="auto"/>
            <w:right w:val="none" w:sz="0" w:space="0" w:color="auto"/>
          </w:divBdr>
        </w:div>
        <w:div w:id="1509053677">
          <w:marLeft w:val="0"/>
          <w:marRight w:val="0"/>
          <w:marTop w:val="0"/>
          <w:marBottom w:val="0"/>
          <w:divBdr>
            <w:top w:val="none" w:sz="0" w:space="0" w:color="auto"/>
            <w:left w:val="none" w:sz="0" w:space="0" w:color="auto"/>
            <w:bottom w:val="none" w:sz="0" w:space="0" w:color="auto"/>
            <w:right w:val="none" w:sz="0" w:space="0" w:color="auto"/>
          </w:divBdr>
        </w:div>
        <w:div w:id="402411104">
          <w:marLeft w:val="0"/>
          <w:marRight w:val="0"/>
          <w:marTop w:val="0"/>
          <w:marBottom w:val="0"/>
          <w:divBdr>
            <w:top w:val="none" w:sz="0" w:space="0" w:color="auto"/>
            <w:left w:val="none" w:sz="0" w:space="0" w:color="auto"/>
            <w:bottom w:val="none" w:sz="0" w:space="0" w:color="auto"/>
            <w:right w:val="none" w:sz="0" w:space="0" w:color="auto"/>
          </w:divBdr>
        </w:div>
        <w:div w:id="1454786353">
          <w:marLeft w:val="0"/>
          <w:marRight w:val="0"/>
          <w:marTop w:val="0"/>
          <w:marBottom w:val="0"/>
          <w:divBdr>
            <w:top w:val="none" w:sz="0" w:space="0" w:color="auto"/>
            <w:left w:val="none" w:sz="0" w:space="0" w:color="auto"/>
            <w:bottom w:val="none" w:sz="0" w:space="0" w:color="auto"/>
            <w:right w:val="none" w:sz="0" w:space="0" w:color="auto"/>
          </w:divBdr>
        </w:div>
        <w:div w:id="1312755726">
          <w:marLeft w:val="0"/>
          <w:marRight w:val="0"/>
          <w:marTop w:val="0"/>
          <w:marBottom w:val="0"/>
          <w:divBdr>
            <w:top w:val="none" w:sz="0" w:space="0" w:color="auto"/>
            <w:left w:val="none" w:sz="0" w:space="0" w:color="auto"/>
            <w:bottom w:val="none" w:sz="0" w:space="0" w:color="auto"/>
            <w:right w:val="none" w:sz="0" w:space="0" w:color="auto"/>
          </w:divBdr>
        </w:div>
        <w:div w:id="1918048565">
          <w:marLeft w:val="0"/>
          <w:marRight w:val="0"/>
          <w:marTop w:val="0"/>
          <w:marBottom w:val="0"/>
          <w:divBdr>
            <w:top w:val="none" w:sz="0" w:space="0" w:color="auto"/>
            <w:left w:val="none" w:sz="0" w:space="0" w:color="auto"/>
            <w:bottom w:val="none" w:sz="0" w:space="0" w:color="auto"/>
            <w:right w:val="none" w:sz="0" w:space="0" w:color="auto"/>
          </w:divBdr>
        </w:div>
        <w:div w:id="96488897">
          <w:marLeft w:val="0"/>
          <w:marRight w:val="0"/>
          <w:marTop w:val="0"/>
          <w:marBottom w:val="0"/>
          <w:divBdr>
            <w:top w:val="none" w:sz="0" w:space="0" w:color="auto"/>
            <w:left w:val="none" w:sz="0" w:space="0" w:color="auto"/>
            <w:bottom w:val="none" w:sz="0" w:space="0" w:color="auto"/>
            <w:right w:val="none" w:sz="0" w:space="0" w:color="auto"/>
          </w:divBdr>
        </w:div>
        <w:div w:id="19626933">
          <w:marLeft w:val="0"/>
          <w:marRight w:val="0"/>
          <w:marTop w:val="0"/>
          <w:marBottom w:val="0"/>
          <w:divBdr>
            <w:top w:val="none" w:sz="0" w:space="0" w:color="auto"/>
            <w:left w:val="none" w:sz="0" w:space="0" w:color="auto"/>
            <w:bottom w:val="none" w:sz="0" w:space="0" w:color="auto"/>
            <w:right w:val="none" w:sz="0" w:space="0" w:color="auto"/>
          </w:divBdr>
        </w:div>
        <w:div w:id="2077898902">
          <w:marLeft w:val="0"/>
          <w:marRight w:val="0"/>
          <w:marTop w:val="0"/>
          <w:marBottom w:val="0"/>
          <w:divBdr>
            <w:top w:val="none" w:sz="0" w:space="0" w:color="auto"/>
            <w:left w:val="none" w:sz="0" w:space="0" w:color="auto"/>
            <w:bottom w:val="none" w:sz="0" w:space="0" w:color="auto"/>
            <w:right w:val="none" w:sz="0" w:space="0" w:color="auto"/>
          </w:divBdr>
        </w:div>
      </w:divsChild>
    </w:div>
    <w:div w:id="1141728875">
      <w:bodyDiv w:val="1"/>
      <w:marLeft w:val="0"/>
      <w:marRight w:val="0"/>
      <w:marTop w:val="0"/>
      <w:marBottom w:val="0"/>
      <w:divBdr>
        <w:top w:val="none" w:sz="0" w:space="0" w:color="auto"/>
        <w:left w:val="none" w:sz="0" w:space="0" w:color="auto"/>
        <w:bottom w:val="none" w:sz="0" w:space="0" w:color="auto"/>
        <w:right w:val="none" w:sz="0" w:space="0" w:color="auto"/>
      </w:divBdr>
      <w:divsChild>
        <w:div w:id="918170424">
          <w:marLeft w:val="0"/>
          <w:marRight w:val="0"/>
          <w:marTop w:val="0"/>
          <w:marBottom w:val="0"/>
          <w:divBdr>
            <w:top w:val="none" w:sz="0" w:space="0" w:color="auto"/>
            <w:left w:val="none" w:sz="0" w:space="0" w:color="auto"/>
            <w:bottom w:val="none" w:sz="0" w:space="0" w:color="auto"/>
            <w:right w:val="none" w:sz="0" w:space="0" w:color="auto"/>
          </w:divBdr>
        </w:div>
        <w:div w:id="192768161">
          <w:marLeft w:val="0"/>
          <w:marRight w:val="0"/>
          <w:marTop w:val="0"/>
          <w:marBottom w:val="0"/>
          <w:divBdr>
            <w:top w:val="none" w:sz="0" w:space="0" w:color="auto"/>
            <w:left w:val="none" w:sz="0" w:space="0" w:color="auto"/>
            <w:bottom w:val="none" w:sz="0" w:space="0" w:color="auto"/>
            <w:right w:val="none" w:sz="0" w:space="0" w:color="auto"/>
          </w:divBdr>
        </w:div>
        <w:div w:id="505176467">
          <w:marLeft w:val="0"/>
          <w:marRight w:val="0"/>
          <w:marTop w:val="0"/>
          <w:marBottom w:val="0"/>
          <w:divBdr>
            <w:top w:val="none" w:sz="0" w:space="0" w:color="auto"/>
            <w:left w:val="none" w:sz="0" w:space="0" w:color="auto"/>
            <w:bottom w:val="none" w:sz="0" w:space="0" w:color="auto"/>
            <w:right w:val="none" w:sz="0" w:space="0" w:color="auto"/>
          </w:divBdr>
        </w:div>
        <w:div w:id="1718703854">
          <w:marLeft w:val="0"/>
          <w:marRight w:val="0"/>
          <w:marTop w:val="0"/>
          <w:marBottom w:val="0"/>
          <w:divBdr>
            <w:top w:val="none" w:sz="0" w:space="0" w:color="auto"/>
            <w:left w:val="none" w:sz="0" w:space="0" w:color="auto"/>
            <w:bottom w:val="none" w:sz="0" w:space="0" w:color="auto"/>
            <w:right w:val="none" w:sz="0" w:space="0" w:color="auto"/>
          </w:divBdr>
        </w:div>
        <w:div w:id="448622440">
          <w:marLeft w:val="0"/>
          <w:marRight w:val="0"/>
          <w:marTop w:val="0"/>
          <w:marBottom w:val="0"/>
          <w:divBdr>
            <w:top w:val="none" w:sz="0" w:space="0" w:color="auto"/>
            <w:left w:val="none" w:sz="0" w:space="0" w:color="auto"/>
            <w:bottom w:val="none" w:sz="0" w:space="0" w:color="auto"/>
            <w:right w:val="none" w:sz="0" w:space="0" w:color="auto"/>
          </w:divBdr>
        </w:div>
        <w:div w:id="394747459">
          <w:marLeft w:val="0"/>
          <w:marRight w:val="0"/>
          <w:marTop w:val="0"/>
          <w:marBottom w:val="0"/>
          <w:divBdr>
            <w:top w:val="none" w:sz="0" w:space="0" w:color="auto"/>
            <w:left w:val="none" w:sz="0" w:space="0" w:color="auto"/>
            <w:bottom w:val="none" w:sz="0" w:space="0" w:color="auto"/>
            <w:right w:val="none" w:sz="0" w:space="0" w:color="auto"/>
          </w:divBdr>
        </w:div>
        <w:div w:id="1417902820">
          <w:marLeft w:val="0"/>
          <w:marRight w:val="0"/>
          <w:marTop w:val="0"/>
          <w:marBottom w:val="0"/>
          <w:divBdr>
            <w:top w:val="none" w:sz="0" w:space="0" w:color="auto"/>
            <w:left w:val="none" w:sz="0" w:space="0" w:color="auto"/>
            <w:bottom w:val="none" w:sz="0" w:space="0" w:color="auto"/>
            <w:right w:val="none" w:sz="0" w:space="0" w:color="auto"/>
          </w:divBdr>
        </w:div>
        <w:div w:id="669675019">
          <w:marLeft w:val="0"/>
          <w:marRight w:val="0"/>
          <w:marTop w:val="0"/>
          <w:marBottom w:val="0"/>
          <w:divBdr>
            <w:top w:val="none" w:sz="0" w:space="0" w:color="auto"/>
            <w:left w:val="none" w:sz="0" w:space="0" w:color="auto"/>
            <w:bottom w:val="none" w:sz="0" w:space="0" w:color="auto"/>
            <w:right w:val="none" w:sz="0" w:space="0" w:color="auto"/>
          </w:divBdr>
        </w:div>
        <w:div w:id="1401634754">
          <w:marLeft w:val="0"/>
          <w:marRight w:val="0"/>
          <w:marTop w:val="0"/>
          <w:marBottom w:val="0"/>
          <w:divBdr>
            <w:top w:val="none" w:sz="0" w:space="0" w:color="auto"/>
            <w:left w:val="none" w:sz="0" w:space="0" w:color="auto"/>
            <w:bottom w:val="none" w:sz="0" w:space="0" w:color="auto"/>
            <w:right w:val="none" w:sz="0" w:space="0" w:color="auto"/>
          </w:divBdr>
        </w:div>
      </w:divsChild>
    </w:div>
    <w:div w:id="1143425323">
      <w:bodyDiv w:val="1"/>
      <w:marLeft w:val="0"/>
      <w:marRight w:val="0"/>
      <w:marTop w:val="0"/>
      <w:marBottom w:val="0"/>
      <w:divBdr>
        <w:top w:val="none" w:sz="0" w:space="0" w:color="auto"/>
        <w:left w:val="none" w:sz="0" w:space="0" w:color="auto"/>
        <w:bottom w:val="none" w:sz="0" w:space="0" w:color="auto"/>
        <w:right w:val="none" w:sz="0" w:space="0" w:color="auto"/>
      </w:divBdr>
      <w:divsChild>
        <w:div w:id="1675643544">
          <w:marLeft w:val="0"/>
          <w:marRight w:val="0"/>
          <w:marTop w:val="0"/>
          <w:marBottom w:val="0"/>
          <w:divBdr>
            <w:top w:val="none" w:sz="0" w:space="0" w:color="auto"/>
            <w:left w:val="none" w:sz="0" w:space="0" w:color="auto"/>
            <w:bottom w:val="none" w:sz="0" w:space="0" w:color="auto"/>
            <w:right w:val="none" w:sz="0" w:space="0" w:color="auto"/>
          </w:divBdr>
        </w:div>
        <w:div w:id="1500197310">
          <w:marLeft w:val="0"/>
          <w:marRight w:val="0"/>
          <w:marTop w:val="0"/>
          <w:marBottom w:val="0"/>
          <w:divBdr>
            <w:top w:val="none" w:sz="0" w:space="0" w:color="auto"/>
            <w:left w:val="none" w:sz="0" w:space="0" w:color="auto"/>
            <w:bottom w:val="none" w:sz="0" w:space="0" w:color="auto"/>
            <w:right w:val="none" w:sz="0" w:space="0" w:color="auto"/>
          </w:divBdr>
        </w:div>
        <w:div w:id="1640069395">
          <w:marLeft w:val="0"/>
          <w:marRight w:val="0"/>
          <w:marTop w:val="0"/>
          <w:marBottom w:val="0"/>
          <w:divBdr>
            <w:top w:val="none" w:sz="0" w:space="0" w:color="auto"/>
            <w:left w:val="none" w:sz="0" w:space="0" w:color="auto"/>
            <w:bottom w:val="none" w:sz="0" w:space="0" w:color="auto"/>
            <w:right w:val="none" w:sz="0" w:space="0" w:color="auto"/>
          </w:divBdr>
        </w:div>
        <w:div w:id="1863206085">
          <w:marLeft w:val="0"/>
          <w:marRight w:val="0"/>
          <w:marTop w:val="0"/>
          <w:marBottom w:val="0"/>
          <w:divBdr>
            <w:top w:val="none" w:sz="0" w:space="0" w:color="auto"/>
            <w:left w:val="none" w:sz="0" w:space="0" w:color="auto"/>
            <w:bottom w:val="none" w:sz="0" w:space="0" w:color="auto"/>
            <w:right w:val="none" w:sz="0" w:space="0" w:color="auto"/>
          </w:divBdr>
        </w:div>
        <w:div w:id="1313824873">
          <w:marLeft w:val="0"/>
          <w:marRight w:val="0"/>
          <w:marTop w:val="0"/>
          <w:marBottom w:val="0"/>
          <w:divBdr>
            <w:top w:val="none" w:sz="0" w:space="0" w:color="auto"/>
            <w:left w:val="none" w:sz="0" w:space="0" w:color="auto"/>
            <w:bottom w:val="none" w:sz="0" w:space="0" w:color="auto"/>
            <w:right w:val="none" w:sz="0" w:space="0" w:color="auto"/>
          </w:divBdr>
        </w:div>
        <w:div w:id="916865481">
          <w:marLeft w:val="0"/>
          <w:marRight w:val="0"/>
          <w:marTop w:val="0"/>
          <w:marBottom w:val="0"/>
          <w:divBdr>
            <w:top w:val="none" w:sz="0" w:space="0" w:color="auto"/>
            <w:left w:val="none" w:sz="0" w:space="0" w:color="auto"/>
            <w:bottom w:val="none" w:sz="0" w:space="0" w:color="auto"/>
            <w:right w:val="none" w:sz="0" w:space="0" w:color="auto"/>
          </w:divBdr>
        </w:div>
        <w:div w:id="1578637292">
          <w:marLeft w:val="0"/>
          <w:marRight w:val="0"/>
          <w:marTop w:val="0"/>
          <w:marBottom w:val="0"/>
          <w:divBdr>
            <w:top w:val="none" w:sz="0" w:space="0" w:color="auto"/>
            <w:left w:val="none" w:sz="0" w:space="0" w:color="auto"/>
            <w:bottom w:val="none" w:sz="0" w:space="0" w:color="auto"/>
            <w:right w:val="none" w:sz="0" w:space="0" w:color="auto"/>
          </w:divBdr>
        </w:div>
        <w:div w:id="1390810329">
          <w:marLeft w:val="0"/>
          <w:marRight w:val="0"/>
          <w:marTop w:val="0"/>
          <w:marBottom w:val="0"/>
          <w:divBdr>
            <w:top w:val="none" w:sz="0" w:space="0" w:color="auto"/>
            <w:left w:val="none" w:sz="0" w:space="0" w:color="auto"/>
            <w:bottom w:val="none" w:sz="0" w:space="0" w:color="auto"/>
            <w:right w:val="none" w:sz="0" w:space="0" w:color="auto"/>
          </w:divBdr>
        </w:div>
        <w:div w:id="1761562244">
          <w:marLeft w:val="0"/>
          <w:marRight w:val="0"/>
          <w:marTop w:val="0"/>
          <w:marBottom w:val="0"/>
          <w:divBdr>
            <w:top w:val="none" w:sz="0" w:space="0" w:color="auto"/>
            <w:left w:val="none" w:sz="0" w:space="0" w:color="auto"/>
            <w:bottom w:val="none" w:sz="0" w:space="0" w:color="auto"/>
            <w:right w:val="none" w:sz="0" w:space="0" w:color="auto"/>
          </w:divBdr>
        </w:div>
      </w:divsChild>
    </w:div>
    <w:div w:id="1175265549">
      <w:bodyDiv w:val="1"/>
      <w:marLeft w:val="0"/>
      <w:marRight w:val="0"/>
      <w:marTop w:val="0"/>
      <w:marBottom w:val="0"/>
      <w:divBdr>
        <w:top w:val="none" w:sz="0" w:space="0" w:color="auto"/>
        <w:left w:val="none" w:sz="0" w:space="0" w:color="auto"/>
        <w:bottom w:val="none" w:sz="0" w:space="0" w:color="auto"/>
        <w:right w:val="none" w:sz="0" w:space="0" w:color="auto"/>
      </w:divBdr>
      <w:divsChild>
        <w:div w:id="1773238893">
          <w:marLeft w:val="0"/>
          <w:marRight w:val="0"/>
          <w:marTop w:val="0"/>
          <w:marBottom w:val="0"/>
          <w:divBdr>
            <w:top w:val="none" w:sz="0" w:space="0" w:color="auto"/>
            <w:left w:val="none" w:sz="0" w:space="0" w:color="auto"/>
            <w:bottom w:val="none" w:sz="0" w:space="0" w:color="auto"/>
            <w:right w:val="none" w:sz="0" w:space="0" w:color="auto"/>
          </w:divBdr>
          <w:divsChild>
            <w:div w:id="982586452">
              <w:marLeft w:val="0"/>
              <w:marRight w:val="0"/>
              <w:marTop w:val="0"/>
              <w:marBottom w:val="0"/>
              <w:divBdr>
                <w:top w:val="none" w:sz="0" w:space="0" w:color="auto"/>
                <w:left w:val="none" w:sz="0" w:space="0" w:color="auto"/>
                <w:bottom w:val="none" w:sz="0" w:space="0" w:color="auto"/>
                <w:right w:val="none" w:sz="0" w:space="0" w:color="auto"/>
              </w:divBdr>
            </w:div>
          </w:divsChild>
        </w:div>
        <w:div w:id="1147623422">
          <w:marLeft w:val="0"/>
          <w:marRight w:val="0"/>
          <w:marTop w:val="0"/>
          <w:marBottom w:val="0"/>
          <w:divBdr>
            <w:top w:val="none" w:sz="0" w:space="0" w:color="auto"/>
            <w:left w:val="none" w:sz="0" w:space="0" w:color="auto"/>
            <w:bottom w:val="none" w:sz="0" w:space="0" w:color="auto"/>
            <w:right w:val="none" w:sz="0" w:space="0" w:color="auto"/>
          </w:divBdr>
        </w:div>
      </w:divsChild>
    </w:div>
    <w:div w:id="1189098056">
      <w:bodyDiv w:val="1"/>
      <w:marLeft w:val="0"/>
      <w:marRight w:val="0"/>
      <w:marTop w:val="0"/>
      <w:marBottom w:val="0"/>
      <w:divBdr>
        <w:top w:val="none" w:sz="0" w:space="0" w:color="auto"/>
        <w:left w:val="none" w:sz="0" w:space="0" w:color="auto"/>
        <w:bottom w:val="none" w:sz="0" w:space="0" w:color="auto"/>
        <w:right w:val="none" w:sz="0" w:space="0" w:color="auto"/>
      </w:divBdr>
      <w:divsChild>
        <w:div w:id="1776055428">
          <w:marLeft w:val="0"/>
          <w:marRight w:val="0"/>
          <w:marTop w:val="0"/>
          <w:marBottom w:val="0"/>
          <w:divBdr>
            <w:top w:val="none" w:sz="0" w:space="0" w:color="auto"/>
            <w:left w:val="none" w:sz="0" w:space="0" w:color="auto"/>
            <w:bottom w:val="none" w:sz="0" w:space="0" w:color="auto"/>
            <w:right w:val="none" w:sz="0" w:space="0" w:color="auto"/>
          </w:divBdr>
        </w:div>
        <w:div w:id="540172454">
          <w:marLeft w:val="0"/>
          <w:marRight w:val="0"/>
          <w:marTop w:val="0"/>
          <w:marBottom w:val="0"/>
          <w:divBdr>
            <w:top w:val="none" w:sz="0" w:space="0" w:color="auto"/>
            <w:left w:val="none" w:sz="0" w:space="0" w:color="auto"/>
            <w:bottom w:val="none" w:sz="0" w:space="0" w:color="auto"/>
            <w:right w:val="none" w:sz="0" w:space="0" w:color="auto"/>
          </w:divBdr>
        </w:div>
        <w:div w:id="1706297240">
          <w:marLeft w:val="0"/>
          <w:marRight w:val="0"/>
          <w:marTop w:val="0"/>
          <w:marBottom w:val="0"/>
          <w:divBdr>
            <w:top w:val="none" w:sz="0" w:space="0" w:color="auto"/>
            <w:left w:val="none" w:sz="0" w:space="0" w:color="auto"/>
            <w:bottom w:val="none" w:sz="0" w:space="0" w:color="auto"/>
            <w:right w:val="none" w:sz="0" w:space="0" w:color="auto"/>
          </w:divBdr>
        </w:div>
        <w:div w:id="1575815091">
          <w:marLeft w:val="0"/>
          <w:marRight w:val="0"/>
          <w:marTop w:val="0"/>
          <w:marBottom w:val="0"/>
          <w:divBdr>
            <w:top w:val="none" w:sz="0" w:space="0" w:color="auto"/>
            <w:left w:val="none" w:sz="0" w:space="0" w:color="auto"/>
            <w:bottom w:val="none" w:sz="0" w:space="0" w:color="auto"/>
            <w:right w:val="none" w:sz="0" w:space="0" w:color="auto"/>
          </w:divBdr>
        </w:div>
        <w:div w:id="1888445547">
          <w:marLeft w:val="0"/>
          <w:marRight w:val="0"/>
          <w:marTop w:val="0"/>
          <w:marBottom w:val="0"/>
          <w:divBdr>
            <w:top w:val="none" w:sz="0" w:space="0" w:color="auto"/>
            <w:left w:val="none" w:sz="0" w:space="0" w:color="auto"/>
            <w:bottom w:val="none" w:sz="0" w:space="0" w:color="auto"/>
            <w:right w:val="none" w:sz="0" w:space="0" w:color="auto"/>
          </w:divBdr>
        </w:div>
        <w:div w:id="302200055">
          <w:marLeft w:val="0"/>
          <w:marRight w:val="0"/>
          <w:marTop w:val="0"/>
          <w:marBottom w:val="0"/>
          <w:divBdr>
            <w:top w:val="none" w:sz="0" w:space="0" w:color="auto"/>
            <w:left w:val="none" w:sz="0" w:space="0" w:color="auto"/>
            <w:bottom w:val="none" w:sz="0" w:space="0" w:color="auto"/>
            <w:right w:val="none" w:sz="0" w:space="0" w:color="auto"/>
          </w:divBdr>
        </w:div>
        <w:div w:id="1964572898">
          <w:marLeft w:val="0"/>
          <w:marRight w:val="0"/>
          <w:marTop w:val="0"/>
          <w:marBottom w:val="0"/>
          <w:divBdr>
            <w:top w:val="none" w:sz="0" w:space="0" w:color="auto"/>
            <w:left w:val="none" w:sz="0" w:space="0" w:color="auto"/>
            <w:bottom w:val="none" w:sz="0" w:space="0" w:color="auto"/>
            <w:right w:val="none" w:sz="0" w:space="0" w:color="auto"/>
          </w:divBdr>
        </w:div>
        <w:div w:id="1438015846">
          <w:marLeft w:val="0"/>
          <w:marRight w:val="0"/>
          <w:marTop w:val="0"/>
          <w:marBottom w:val="0"/>
          <w:divBdr>
            <w:top w:val="none" w:sz="0" w:space="0" w:color="auto"/>
            <w:left w:val="none" w:sz="0" w:space="0" w:color="auto"/>
            <w:bottom w:val="none" w:sz="0" w:space="0" w:color="auto"/>
            <w:right w:val="none" w:sz="0" w:space="0" w:color="auto"/>
          </w:divBdr>
        </w:div>
        <w:div w:id="982201249">
          <w:marLeft w:val="0"/>
          <w:marRight w:val="0"/>
          <w:marTop w:val="0"/>
          <w:marBottom w:val="0"/>
          <w:divBdr>
            <w:top w:val="none" w:sz="0" w:space="0" w:color="auto"/>
            <w:left w:val="none" w:sz="0" w:space="0" w:color="auto"/>
            <w:bottom w:val="none" w:sz="0" w:space="0" w:color="auto"/>
            <w:right w:val="none" w:sz="0" w:space="0" w:color="auto"/>
          </w:divBdr>
        </w:div>
      </w:divsChild>
    </w:div>
    <w:div w:id="1224289606">
      <w:bodyDiv w:val="1"/>
      <w:marLeft w:val="0"/>
      <w:marRight w:val="0"/>
      <w:marTop w:val="0"/>
      <w:marBottom w:val="0"/>
      <w:divBdr>
        <w:top w:val="none" w:sz="0" w:space="0" w:color="auto"/>
        <w:left w:val="none" w:sz="0" w:space="0" w:color="auto"/>
        <w:bottom w:val="none" w:sz="0" w:space="0" w:color="auto"/>
        <w:right w:val="none" w:sz="0" w:space="0" w:color="auto"/>
      </w:divBdr>
      <w:divsChild>
        <w:div w:id="753622691">
          <w:marLeft w:val="0"/>
          <w:marRight w:val="0"/>
          <w:marTop w:val="0"/>
          <w:marBottom w:val="0"/>
          <w:divBdr>
            <w:top w:val="none" w:sz="0" w:space="0" w:color="auto"/>
            <w:left w:val="none" w:sz="0" w:space="0" w:color="auto"/>
            <w:bottom w:val="none" w:sz="0" w:space="0" w:color="auto"/>
            <w:right w:val="none" w:sz="0" w:space="0" w:color="auto"/>
          </w:divBdr>
        </w:div>
        <w:div w:id="648942384">
          <w:marLeft w:val="0"/>
          <w:marRight w:val="0"/>
          <w:marTop w:val="0"/>
          <w:marBottom w:val="0"/>
          <w:divBdr>
            <w:top w:val="none" w:sz="0" w:space="0" w:color="auto"/>
            <w:left w:val="none" w:sz="0" w:space="0" w:color="auto"/>
            <w:bottom w:val="none" w:sz="0" w:space="0" w:color="auto"/>
            <w:right w:val="none" w:sz="0" w:space="0" w:color="auto"/>
          </w:divBdr>
        </w:div>
        <w:div w:id="438647424">
          <w:marLeft w:val="0"/>
          <w:marRight w:val="0"/>
          <w:marTop w:val="0"/>
          <w:marBottom w:val="0"/>
          <w:divBdr>
            <w:top w:val="none" w:sz="0" w:space="0" w:color="auto"/>
            <w:left w:val="none" w:sz="0" w:space="0" w:color="auto"/>
            <w:bottom w:val="none" w:sz="0" w:space="0" w:color="auto"/>
            <w:right w:val="none" w:sz="0" w:space="0" w:color="auto"/>
          </w:divBdr>
        </w:div>
        <w:div w:id="1513716368">
          <w:marLeft w:val="0"/>
          <w:marRight w:val="0"/>
          <w:marTop w:val="0"/>
          <w:marBottom w:val="0"/>
          <w:divBdr>
            <w:top w:val="none" w:sz="0" w:space="0" w:color="auto"/>
            <w:left w:val="none" w:sz="0" w:space="0" w:color="auto"/>
            <w:bottom w:val="none" w:sz="0" w:space="0" w:color="auto"/>
            <w:right w:val="none" w:sz="0" w:space="0" w:color="auto"/>
          </w:divBdr>
        </w:div>
        <w:div w:id="190388348">
          <w:marLeft w:val="0"/>
          <w:marRight w:val="0"/>
          <w:marTop w:val="0"/>
          <w:marBottom w:val="0"/>
          <w:divBdr>
            <w:top w:val="none" w:sz="0" w:space="0" w:color="auto"/>
            <w:left w:val="none" w:sz="0" w:space="0" w:color="auto"/>
            <w:bottom w:val="none" w:sz="0" w:space="0" w:color="auto"/>
            <w:right w:val="none" w:sz="0" w:space="0" w:color="auto"/>
          </w:divBdr>
        </w:div>
      </w:divsChild>
    </w:div>
    <w:div w:id="1224868929">
      <w:bodyDiv w:val="1"/>
      <w:marLeft w:val="0"/>
      <w:marRight w:val="0"/>
      <w:marTop w:val="0"/>
      <w:marBottom w:val="0"/>
      <w:divBdr>
        <w:top w:val="none" w:sz="0" w:space="0" w:color="auto"/>
        <w:left w:val="none" w:sz="0" w:space="0" w:color="auto"/>
        <w:bottom w:val="none" w:sz="0" w:space="0" w:color="auto"/>
        <w:right w:val="none" w:sz="0" w:space="0" w:color="auto"/>
      </w:divBdr>
      <w:divsChild>
        <w:div w:id="251862877">
          <w:marLeft w:val="0"/>
          <w:marRight w:val="0"/>
          <w:marTop w:val="0"/>
          <w:marBottom w:val="0"/>
          <w:divBdr>
            <w:top w:val="none" w:sz="0" w:space="0" w:color="auto"/>
            <w:left w:val="none" w:sz="0" w:space="0" w:color="auto"/>
            <w:bottom w:val="none" w:sz="0" w:space="0" w:color="auto"/>
            <w:right w:val="none" w:sz="0" w:space="0" w:color="auto"/>
          </w:divBdr>
        </w:div>
        <w:div w:id="854004939">
          <w:marLeft w:val="0"/>
          <w:marRight w:val="0"/>
          <w:marTop w:val="0"/>
          <w:marBottom w:val="0"/>
          <w:divBdr>
            <w:top w:val="none" w:sz="0" w:space="0" w:color="auto"/>
            <w:left w:val="none" w:sz="0" w:space="0" w:color="auto"/>
            <w:bottom w:val="none" w:sz="0" w:space="0" w:color="auto"/>
            <w:right w:val="none" w:sz="0" w:space="0" w:color="auto"/>
          </w:divBdr>
        </w:div>
        <w:div w:id="761879284">
          <w:marLeft w:val="0"/>
          <w:marRight w:val="0"/>
          <w:marTop w:val="0"/>
          <w:marBottom w:val="0"/>
          <w:divBdr>
            <w:top w:val="none" w:sz="0" w:space="0" w:color="auto"/>
            <w:left w:val="none" w:sz="0" w:space="0" w:color="auto"/>
            <w:bottom w:val="none" w:sz="0" w:space="0" w:color="auto"/>
            <w:right w:val="none" w:sz="0" w:space="0" w:color="auto"/>
          </w:divBdr>
        </w:div>
        <w:div w:id="1717853702">
          <w:marLeft w:val="0"/>
          <w:marRight w:val="0"/>
          <w:marTop w:val="0"/>
          <w:marBottom w:val="0"/>
          <w:divBdr>
            <w:top w:val="none" w:sz="0" w:space="0" w:color="auto"/>
            <w:left w:val="none" w:sz="0" w:space="0" w:color="auto"/>
            <w:bottom w:val="none" w:sz="0" w:space="0" w:color="auto"/>
            <w:right w:val="none" w:sz="0" w:space="0" w:color="auto"/>
          </w:divBdr>
        </w:div>
        <w:div w:id="592398989">
          <w:marLeft w:val="0"/>
          <w:marRight w:val="0"/>
          <w:marTop w:val="0"/>
          <w:marBottom w:val="0"/>
          <w:divBdr>
            <w:top w:val="none" w:sz="0" w:space="0" w:color="auto"/>
            <w:left w:val="none" w:sz="0" w:space="0" w:color="auto"/>
            <w:bottom w:val="none" w:sz="0" w:space="0" w:color="auto"/>
            <w:right w:val="none" w:sz="0" w:space="0" w:color="auto"/>
          </w:divBdr>
        </w:div>
        <w:div w:id="743718544">
          <w:marLeft w:val="0"/>
          <w:marRight w:val="0"/>
          <w:marTop w:val="0"/>
          <w:marBottom w:val="0"/>
          <w:divBdr>
            <w:top w:val="none" w:sz="0" w:space="0" w:color="auto"/>
            <w:left w:val="none" w:sz="0" w:space="0" w:color="auto"/>
            <w:bottom w:val="none" w:sz="0" w:space="0" w:color="auto"/>
            <w:right w:val="none" w:sz="0" w:space="0" w:color="auto"/>
          </w:divBdr>
        </w:div>
        <w:div w:id="793602826">
          <w:marLeft w:val="0"/>
          <w:marRight w:val="0"/>
          <w:marTop w:val="0"/>
          <w:marBottom w:val="0"/>
          <w:divBdr>
            <w:top w:val="none" w:sz="0" w:space="0" w:color="auto"/>
            <w:left w:val="none" w:sz="0" w:space="0" w:color="auto"/>
            <w:bottom w:val="none" w:sz="0" w:space="0" w:color="auto"/>
            <w:right w:val="none" w:sz="0" w:space="0" w:color="auto"/>
          </w:divBdr>
        </w:div>
        <w:div w:id="2001152187">
          <w:marLeft w:val="0"/>
          <w:marRight w:val="0"/>
          <w:marTop w:val="0"/>
          <w:marBottom w:val="0"/>
          <w:divBdr>
            <w:top w:val="none" w:sz="0" w:space="0" w:color="auto"/>
            <w:left w:val="none" w:sz="0" w:space="0" w:color="auto"/>
            <w:bottom w:val="none" w:sz="0" w:space="0" w:color="auto"/>
            <w:right w:val="none" w:sz="0" w:space="0" w:color="auto"/>
          </w:divBdr>
        </w:div>
        <w:div w:id="264263849">
          <w:marLeft w:val="0"/>
          <w:marRight w:val="0"/>
          <w:marTop w:val="0"/>
          <w:marBottom w:val="0"/>
          <w:divBdr>
            <w:top w:val="none" w:sz="0" w:space="0" w:color="auto"/>
            <w:left w:val="none" w:sz="0" w:space="0" w:color="auto"/>
            <w:bottom w:val="none" w:sz="0" w:space="0" w:color="auto"/>
            <w:right w:val="none" w:sz="0" w:space="0" w:color="auto"/>
          </w:divBdr>
        </w:div>
      </w:divsChild>
    </w:div>
    <w:div w:id="1235235533">
      <w:bodyDiv w:val="1"/>
      <w:marLeft w:val="0"/>
      <w:marRight w:val="0"/>
      <w:marTop w:val="0"/>
      <w:marBottom w:val="0"/>
      <w:divBdr>
        <w:top w:val="none" w:sz="0" w:space="0" w:color="auto"/>
        <w:left w:val="none" w:sz="0" w:space="0" w:color="auto"/>
        <w:bottom w:val="none" w:sz="0" w:space="0" w:color="auto"/>
        <w:right w:val="none" w:sz="0" w:space="0" w:color="auto"/>
      </w:divBdr>
      <w:divsChild>
        <w:div w:id="1625622600">
          <w:marLeft w:val="0"/>
          <w:marRight w:val="0"/>
          <w:marTop w:val="0"/>
          <w:marBottom w:val="0"/>
          <w:divBdr>
            <w:top w:val="none" w:sz="0" w:space="0" w:color="auto"/>
            <w:left w:val="none" w:sz="0" w:space="0" w:color="auto"/>
            <w:bottom w:val="none" w:sz="0" w:space="0" w:color="auto"/>
            <w:right w:val="none" w:sz="0" w:space="0" w:color="auto"/>
          </w:divBdr>
        </w:div>
        <w:div w:id="834953504">
          <w:marLeft w:val="0"/>
          <w:marRight w:val="0"/>
          <w:marTop w:val="0"/>
          <w:marBottom w:val="0"/>
          <w:divBdr>
            <w:top w:val="none" w:sz="0" w:space="0" w:color="auto"/>
            <w:left w:val="none" w:sz="0" w:space="0" w:color="auto"/>
            <w:bottom w:val="none" w:sz="0" w:space="0" w:color="auto"/>
            <w:right w:val="none" w:sz="0" w:space="0" w:color="auto"/>
          </w:divBdr>
        </w:div>
        <w:div w:id="641034239">
          <w:marLeft w:val="0"/>
          <w:marRight w:val="0"/>
          <w:marTop w:val="0"/>
          <w:marBottom w:val="0"/>
          <w:divBdr>
            <w:top w:val="none" w:sz="0" w:space="0" w:color="auto"/>
            <w:left w:val="none" w:sz="0" w:space="0" w:color="auto"/>
            <w:bottom w:val="none" w:sz="0" w:space="0" w:color="auto"/>
            <w:right w:val="none" w:sz="0" w:space="0" w:color="auto"/>
          </w:divBdr>
        </w:div>
        <w:div w:id="1534153287">
          <w:marLeft w:val="0"/>
          <w:marRight w:val="0"/>
          <w:marTop w:val="0"/>
          <w:marBottom w:val="0"/>
          <w:divBdr>
            <w:top w:val="none" w:sz="0" w:space="0" w:color="auto"/>
            <w:left w:val="none" w:sz="0" w:space="0" w:color="auto"/>
            <w:bottom w:val="none" w:sz="0" w:space="0" w:color="auto"/>
            <w:right w:val="none" w:sz="0" w:space="0" w:color="auto"/>
          </w:divBdr>
        </w:div>
        <w:div w:id="328170982">
          <w:marLeft w:val="0"/>
          <w:marRight w:val="0"/>
          <w:marTop w:val="0"/>
          <w:marBottom w:val="0"/>
          <w:divBdr>
            <w:top w:val="none" w:sz="0" w:space="0" w:color="auto"/>
            <w:left w:val="none" w:sz="0" w:space="0" w:color="auto"/>
            <w:bottom w:val="none" w:sz="0" w:space="0" w:color="auto"/>
            <w:right w:val="none" w:sz="0" w:space="0" w:color="auto"/>
          </w:divBdr>
        </w:div>
      </w:divsChild>
    </w:div>
    <w:div w:id="1271276324">
      <w:bodyDiv w:val="1"/>
      <w:marLeft w:val="0"/>
      <w:marRight w:val="0"/>
      <w:marTop w:val="0"/>
      <w:marBottom w:val="0"/>
      <w:divBdr>
        <w:top w:val="none" w:sz="0" w:space="0" w:color="auto"/>
        <w:left w:val="none" w:sz="0" w:space="0" w:color="auto"/>
        <w:bottom w:val="none" w:sz="0" w:space="0" w:color="auto"/>
        <w:right w:val="none" w:sz="0" w:space="0" w:color="auto"/>
      </w:divBdr>
      <w:divsChild>
        <w:div w:id="1619407309">
          <w:marLeft w:val="0"/>
          <w:marRight w:val="0"/>
          <w:marTop w:val="0"/>
          <w:marBottom w:val="0"/>
          <w:divBdr>
            <w:top w:val="none" w:sz="0" w:space="0" w:color="auto"/>
            <w:left w:val="none" w:sz="0" w:space="0" w:color="auto"/>
            <w:bottom w:val="none" w:sz="0" w:space="0" w:color="auto"/>
            <w:right w:val="none" w:sz="0" w:space="0" w:color="auto"/>
          </w:divBdr>
        </w:div>
        <w:div w:id="219825954">
          <w:marLeft w:val="0"/>
          <w:marRight w:val="0"/>
          <w:marTop w:val="0"/>
          <w:marBottom w:val="0"/>
          <w:divBdr>
            <w:top w:val="none" w:sz="0" w:space="0" w:color="auto"/>
            <w:left w:val="none" w:sz="0" w:space="0" w:color="auto"/>
            <w:bottom w:val="none" w:sz="0" w:space="0" w:color="auto"/>
            <w:right w:val="none" w:sz="0" w:space="0" w:color="auto"/>
          </w:divBdr>
        </w:div>
        <w:div w:id="148907362">
          <w:marLeft w:val="0"/>
          <w:marRight w:val="0"/>
          <w:marTop w:val="0"/>
          <w:marBottom w:val="0"/>
          <w:divBdr>
            <w:top w:val="none" w:sz="0" w:space="0" w:color="auto"/>
            <w:left w:val="none" w:sz="0" w:space="0" w:color="auto"/>
            <w:bottom w:val="none" w:sz="0" w:space="0" w:color="auto"/>
            <w:right w:val="none" w:sz="0" w:space="0" w:color="auto"/>
          </w:divBdr>
        </w:div>
        <w:div w:id="892350055">
          <w:marLeft w:val="0"/>
          <w:marRight w:val="0"/>
          <w:marTop w:val="0"/>
          <w:marBottom w:val="0"/>
          <w:divBdr>
            <w:top w:val="none" w:sz="0" w:space="0" w:color="auto"/>
            <w:left w:val="none" w:sz="0" w:space="0" w:color="auto"/>
            <w:bottom w:val="none" w:sz="0" w:space="0" w:color="auto"/>
            <w:right w:val="none" w:sz="0" w:space="0" w:color="auto"/>
          </w:divBdr>
        </w:div>
        <w:div w:id="939530673">
          <w:marLeft w:val="0"/>
          <w:marRight w:val="0"/>
          <w:marTop w:val="0"/>
          <w:marBottom w:val="0"/>
          <w:divBdr>
            <w:top w:val="none" w:sz="0" w:space="0" w:color="auto"/>
            <w:left w:val="none" w:sz="0" w:space="0" w:color="auto"/>
            <w:bottom w:val="none" w:sz="0" w:space="0" w:color="auto"/>
            <w:right w:val="none" w:sz="0" w:space="0" w:color="auto"/>
          </w:divBdr>
        </w:div>
        <w:div w:id="723481925">
          <w:marLeft w:val="0"/>
          <w:marRight w:val="0"/>
          <w:marTop w:val="0"/>
          <w:marBottom w:val="0"/>
          <w:divBdr>
            <w:top w:val="none" w:sz="0" w:space="0" w:color="auto"/>
            <w:left w:val="none" w:sz="0" w:space="0" w:color="auto"/>
            <w:bottom w:val="none" w:sz="0" w:space="0" w:color="auto"/>
            <w:right w:val="none" w:sz="0" w:space="0" w:color="auto"/>
          </w:divBdr>
        </w:div>
        <w:div w:id="96950613">
          <w:marLeft w:val="0"/>
          <w:marRight w:val="0"/>
          <w:marTop w:val="0"/>
          <w:marBottom w:val="0"/>
          <w:divBdr>
            <w:top w:val="none" w:sz="0" w:space="0" w:color="auto"/>
            <w:left w:val="none" w:sz="0" w:space="0" w:color="auto"/>
            <w:bottom w:val="none" w:sz="0" w:space="0" w:color="auto"/>
            <w:right w:val="none" w:sz="0" w:space="0" w:color="auto"/>
          </w:divBdr>
        </w:div>
        <w:div w:id="1200359371">
          <w:marLeft w:val="0"/>
          <w:marRight w:val="0"/>
          <w:marTop w:val="0"/>
          <w:marBottom w:val="0"/>
          <w:divBdr>
            <w:top w:val="none" w:sz="0" w:space="0" w:color="auto"/>
            <w:left w:val="none" w:sz="0" w:space="0" w:color="auto"/>
            <w:bottom w:val="none" w:sz="0" w:space="0" w:color="auto"/>
            <w:right w:val="none" w:sz="0" w:space="0" w:color="auto"/>
          </w:divBdr>
        </w:div>
        <w:div w:id="334915431">
          <w:marLeft w:val="0"/>
          <w:marRight w:val="0"/>
          <w:marTop w:val="0"/>
          <w:marBottom w:val="0"/>
          <w:divBdr>
            <w:top w:val="none" w:sz="0" w:space="0" w:color="auto"/>
            <w:left w:val="none" w:sz="0" w:space="0" w:color="auto"/>
            <w:bottom w:val="none" w:sz="0" w:space="0" w:color="auto"/>
            <w:right w:val="none" w:sz="0" w:space="0" w:color="auto"/>
          </w:divBdr>
        </w:div>
        <w:div w:id="1923879102">
          <w:marLeft w:val="0"/>
          <w:marRight w:val="0"/>
          <w:marTop w:val="0"/>
          <w:marBottom w:val="0"/>
          <w:divBdr>
            <w:top w:val="none" w:sz="0" w:space="0" w:color="auto"/>
            <w:left w:val="none" w:sz="0" w:space="0" w:color="auto"/>
            <w:bottom w:val="none" w:sz="0" w:space="0" w:color="auto"/>
            <w:right w:val="none" w:sz="0" w:space="0" w:color="auto"/>
          </w:divBdr>
        </w:div>
        <w:div w:id="1638293305">
          <w:marLeft w:val="0"/>
          <w:marRight w:val="0"/>
          <w:marTop w:val="0"/>
          <w:marBottom w:val="0"/>
          <w:divBdr>
            <w:top w:val="none" w:sz="0" w:space="0" w:color="auto"/>
            <w:left w:val="none" w:sz="0" w:space="0" w:color="auto"/>
            <w:bottom w:val="none" w:sz="0" w:space="0" w:color="auto"/>
            <w:right w:val="none" w:sz="0" w:space="0" w:color="auto"/>
          </w:divBdr>
        </w:div>
        <w:div w:id="656304074">
          <w:marLeft w:val="0"/>
          <w:marRight w:val="0"/>
          <w:marTop w:val="0"/>
          <w:marBottom w:val="0"/>
          <w:divBdr>
            <w:top w:val="none" w:sz="0" w:space="0" w:color="auto"/>
            <w:left w:val="none" w:sz="0" w:space="0" w:color="auto"/>
            <w:bottom w:val="none" w:sz="0" w:space="0" w:color="auto"/>
            <w:right w:val="none" w:sz="0" w:space="0" w:color="auto"/>
          </w:divBdr>
        </w:div>
      </w:divsChild>
    </w:div>
    <w:div w:id="1301305281">
      <w:bodyDiv w:val="1"/>
      <w:marLeft w:val="0"/>
      <w:marRight w:val="0"/>
      <w:marTop w:val="0"/>
      <w:marBottom w:val="0"/>
      <w:divBdr>
        <w:top w:val="none" w:sz="0" w:space="0" w:color="auto"/>
        <w:left w:val="none" w:sz="0" w:space="0" w:color="auto"/>
        <w:bottom w:val="none" w:sz="0" w:space="0" w:color="auto"/>
        <w:right w:val="none" w:sz="0" w:space="0" w:color="auto"/>
      </w:divBdr>
      <w:divsChild>
        <w:div w:id="469903315">
          <w:marLeft w:val="0"/>
          <w:marRight w:val="0"/>
          <w:marTop w:val="0"/>
          <w:marBottom w:val="0"/>
          <w:divBdr>
            <w:top w:val="none" w:sz="0" w:space="0" w:color="auto"/>
            <w:left w:val="none" w:sz="0" w:space="0" w:color="auto"/>
            <w:bottom w:val="none" w:sz="0" w:space="0" w:color="auto"/>
            <w:right w:val="none" w:sz="0" w:space="0" w:color="auto"/>
          </w:divBdr>
        </w:div>
        <w:div w:id="1404915932">
          <w:marLeft w:val="0"/>
          <w:marRight w:val="0"/>
          <w:marTop w:val="0"/>
          <w:marBottom w:val="0"/>
          <w:divBdr>
            <w:top w:val="none" w:sz="0" w:space="0" w:color="auto"/>
            <w:left w:val="none" w:sz="0" w:space="0" w:color="auto"/>
            <w:bottom w:val="none" w:sz="0" w:space="0" w:color="auto"/>
            <w:right w:val="none" w:sz="0" w:space="0" w:color="auto"/>
          </w:divBdr>
        </w:div>
        <w:div w:id="927420375">
          <w:marLeft w:val="0"/>
          <w:marRight w:val="0"/>
          <w:marTop w:val="0"/>
          <w:marBottom w:val="0"/>
          <w:divBdr>
            <w:top w:val="none" w:sz="0" w:space="0" w:color="auto"/>
            <w:left w:val="none" w:sz="0" w:space="0" w:color="auto"/>
            <w:bottom w:val="none" w:sz="0" w:space="0" w:color="auto"/>
            <w:right w:val="none" w:sz="0" w:space="0" w:color="auto"/>
          </w:divBdr>
        </w:div>
        <w:div w:id="279994482">
          <w:marLeft w:val="0"/>
          <w:marRight w:val="0"/>
          <w:marTop w:val="0"/>
          <w:marBottom w:val="0"/>
          <w:divBdr>
            <w:top w:val="none" w:sz="0" w:space="0" w:color="auto"/>
            <w:left w:val="none" w:sz="0" w:space="0" w:color="auto"/>
            <w:bottom w:val="none" w:sz="0" w:space="0" w:color="auto"/>
            <w:right w:val="none" w:sz="0" w:space="0" w:color="auto"/>
          </w:divBdr>
        </w:div>
        <w:div w:id="590940154">
          <w:marLeft w:val="0"/>
          <w:marRight w:val="0"/>
          <w:marTop w:val="0"/>
          <w:marBottom w:val="0"/>
          <w:divBdr>
            <w:top w:val="none" w:sz="0" w:space="0" w:color="auto"/>
            <w:left w:val="none" w:sz="0" w:space="0" w:color="auto"/>
            <w:bottom w:val="none" w:sz="0" w:space="0" w:color="auto"/>
            <w:right w:val="none" w:sz="0" w:space="0" w:color="auto"/>
          </w:divBdr>
        </w:div>
      </w:divsChild>
    </w:div>
    <w:div w:id="1312490433">
      <w:bodyDiv w:val="1"/>
      <w:marLeft w:val="0"/>
      <w:marRight w:val="0"/>
      <w:marTop w:val="0"/>
      <w:marBottom w:val="0"/>
      <w:divBdr>
        <w:top w:val="none" w:sz="0" w:space="0" w:color="auto"/>
        <w:left w:val="none" w:sz="0" w:space="0" w:color="auto"/>
        <w:bottom w:val="none" w:sz="0" w:space="0" w:color="auto"/>
        <w:right w:val="none" w:sz="0" w:space="0" w:color="auto"/>
      </w:divBdr>
      <w:divsChild>
        <w:div w:id="714309062">
          <w:marLeft w:val="0"/>
          <w:marRight w:val="0"/>
          <w:marTop w:val="0"/>
          <w:marBottom w:val="0"/>
          <w:divBdr>
            <w:top w:val="none" w:sz="0" w:space="0" w:color="auto"/>
            <w:left w:val="none" w:sz="0" w:space="0" w:color="auto"/>
            <w:bottom w:val="none" w:sz="0" w:space="0" w:color="auto"/>
            <w:right w:val="none" w:sz="0" w:space="0" w:color="auto"/>
          </w:divBdr>
        </w:div>
        <w:div w:id="845288456">
          <w:marLeft w:val="0"/>
          <w:marRight w:val="0"/>
          <w:marTop w:val="0"/>
          <w:marBottom w:val="0"/>
          <w:divBdr>
            <w:top w:val="none" w:sz="0" w:space="0" w:color="auto"/>
            <w:left w:val="none" w:sz="0" w:space="0" w:color="auto"/>
            <w:bottom w:val="none" w:sz="0" w:space="0" w:color="auto"/>
            <w:right w:val="none" w:sz="0" w:space="0" w:color="auto"/>
          </w:divBdr>
        </w:div>
        <w:div w:id="36781124">
          <w:marLeft w:val="0"/>
          <w:marRight w:val="0"/>
          <w:marTop w:val="0"/>
          <w:marBottom w:val="0"/>
          <w:divBdr>
            <w:top w:val="none" w:sz="0" w:space="0" w:color="auto"/>
            <w:left w:val="none" w:sz="0" w:space="0" w:color="auto"/>
            <w:bottom w:val="none" w:sz="0" w:space="0" w:color="auto"/>
            <w:right w:val="none" w:sz="0" w:space="0" w:color="auto"/>
          </w:divBdr>
        </w:div>
        <w:div w:id="180701471">
          <w:marLeft w:val="0"/>
          <w:marRight w:val="0"/>
          <w:marTop w:val="0"/>
          <w:marBottom w:val="0"/>
          <w:divBdr>
            <w:top w:val="none" w:sz="0" w:space="0" w:color="auto"/>
            <w:left w:val="none" w:sz="0" w:space="0" w:color="auto"/>
            <w:bottom w:val="none" w:sz="0" w:space="0" w:color="auto"/>
            <w:right w:val="none" w:sz="0" w:space="0" w:color="auto"/>
          </w:divBdr>
        </w:div>
        <w:div w:id="1158690548">
          <w:marLeft w:val="0"/>
          <w:marRight w:val="0"/>
          <w:marTop w:val="0"/>
          <w:marBottom w:val="0"/>
          <w:divBdr>
            <w:top w:val="none" w:sz="0" w:space="0" w:color="auto"/>
            <w:left w:val="none" w:sz="0" w:space="0" w:color="auto"/>
            <w:bottom w:val="none" w:sz="0" w:space="0" w:color="auto"/>
            <w:right w:val="none" w:sz="0" w:space="0" w:color="auto"/>
          </w:divBdr>
        </w:div>
      </w:divsChild>
    </w:div>
    <w:div w:id="1386101983">
      <w:bodyDiv w:val="1"/>
      <w:marLeft w:val="0"/>
      <w:marRight w:val="0"/>
      <w:marTop w:val="0"/>
      <w:marBottom w:val="0"/>
      <w:divBdr>
        <w:top w:val="none" w:sz="0" w:space="0" w:color="auto"/>
        <w:left w:val="none" w:sz="0" w:space="0" w:color="auto"/>
        <w:bottom w:val="none" w:sz="0" w:space="0" w:color="auto"/>
        <w:right w:val="none" w:sz="0" w:space="0" w:color="auto"/>
      </w:divBdr>
      <w:divsChild>
        <w:div w:id="1912109280">
          <w:marLeft w:val="0"/>
          <w:marRight w:val="0"/>
          <w:marTop w:val="0"/>
          <w:marBottom w:val="0"/>
          <w:divBdr>
            <w:top w:val="none" w:sz="0" w:space="0" w:color="auto"/>
            <w:left w:val="none" w:sz="0" w:space="0" w:color="auto"/>
            <w:bottom w:val="none" w:sz="0" w:space="0" w:color="auto"/>
            <w:right w:val="none" w:sz="0" w:space="0" w:color="auto"/>
          </w:divBdr>
        </w:div>
        <w:div w:id="1607425346">
          <w:marLeft w:val="0"/>
          <w:marRight w:val="0"/>
          <w:marTop w:val="0"/>
          <w:marBottom w:val="0"/>
          <w:divBdr>
            <w:top w:val="none" w:sz="0" w:space="0" w:color="auto"/>
            <w:left w:val="none" w:sz="0" w:space="0" w:color="auto"/>
            <w:bottom w:val="none" w:sz="0" w:space="0" w:color="auto"/>
            <w:right w:val="none" w:sz="0" w:space="0" w:color="auto"/>
          </w:divBdr>
        </w:div>
      </w:divsChild>
    </w:div>
    <w:div w:id="1520465264">
      <w:bodyDiv w:val="1"/>
      <w:marLeft w:val="0"/>
      <w:marRight w:val="0"/>
      <w:marTop w:val="0"/>
      <w:marBottom w:val="0"/>
      <w:divBdr>
        <w:top w:val="none" w:sz="0" w:space="0" w:color="auto"/>
        <w:left w:val="none" w:sz="0" w:space="0" w:color="auto"/>
        <w:bottom w:val="none" w:sz="0" w:space="0" w:color="auto"/>
        <w:right w:val="none" w:sz="0" w:space="0" w:color="auto"/>
      </w:divBdr>
      <w:divsChild>
        <w:div w:id="988284135">
          <w:marLeft w:val="0"/>
          <w:marRight w:val="0"/>
          <w:marTop w:val="0"/>
          <w:marBottom w:val="0"/>
          <w:divBdr>
            <w:top w:val="none" w:sz="0" w:space="0" w:color="auto"/>
            <w:left w:val="none" w:sz="0" w:space="0" w:color="auto"/>
            <w:bottom w:val="none" w:sz="0" w:space="0" w:color="auto"/>
            <w:right w:val="none" w:sz="0" w:space="0" w:color="auto"/>
          </w:divBdr>
        </w:div>
        <w:div w:id="549264915">
          <w:marLeft w:val="0"/>
          <w:marRight w:val="0"/>
          <w:marTop w:val="0"/>
          <w:marBottom w:val="0"/>
          <w:divBdr>
            <w:top w:val="none" w:sz="0" w:space="0" w:color="auto"/>
            <w:left w:val="none" w:sz="0" w:space="0" w:color="auto"/>
            <w:bottom w:val="none" w:sz="0" w:space="0" w:color="auto"/>
            <w:right w:val="none" w:sz="0" w:space="0" w:color="auto"/>
          </w:divBdr>
        </w:div>
        <w:div w:id="1568957914">
          <w:marLeft w:val="0"/>
          <w:marRight w:val="0"/>
          <w:marTop w:val="0"/>
          <w:marBottom w:val="0"/>
          <w:divBdr>
            <w:top w:val="none" w:sz="0" w:space="0" w:color="auto"/>
            <w:left w:val="none" w:sz="0" w:space="0" w:color="auto"/>
            <w:bottom w:val="none" w:sz="0" w:space="0" w:color="auto"/>
            <w:right w:val="none" w:sz="0" w:space="0" w:color="auto"/>
          </w:divBdr>
        </w:div>
        <w:div w:id="353464022">
          <w:marLeft w:val="0"/>
          <w:marRight w:val="0"/>
          <w:marTop w:val="0"/>
          <w:marBottom w:val="0"/>
          <w:divBdr>
            <w:top w:val="none" w:sz="0" w:space="0" w:color="auto"/>
            <w:left w:val="none" w:sz="0" w:space="0" w:color="auto"/>
            <w:bottom w:val="none" w:sz="0" w:space="0" w:color="auto"/>
            <w:right w:val="none" w:sz="0" w:space="0" w:color="auto"/>
          </w:divBdr>
        </w:div>
        <w:div w:id="746196224">
          <w:marLeft w:val="0"/>
          <w:marRight w:val="0"/>
          <w:marTop w:val="0"/>
          <w:marBottom w:val="0"/>
          <w:divBdr>
            <w:top w:val="none" w:sz="0" w:space="0" w:color="auto"/>
            <w:left w:val="none" w:sz="0" w:space="0" w:color="auto"/>
            <w:bottom w:val="none" w:sz="0" w:space="0" w:color="auto"/>
            <w:right w:val="none" w:sz="0" w:space="0" w:color="auto"/>
          </w:divBdr>
        </w:div>
        <w:div w:id="890505120">
          <w:marLeft w:val="0"/>
          <w:marRight w:val="0"/>
          <w:marTop w:val="0"/>
          <w:marBottom w:val="0"/>
          <w:divBdr>
            <w:top w:val="none" w:sz="0" w:space="0" w:color="auto"/>
            <w:left w:val="none" w:sz="0" w:space="0" w:color="auto"/>
            <w:bottom w:val="none" w:sz="0" w:space="0" w:color="auto"/>
            <w:right w:val="none" w:sz="0" w:space="0" w:color="auto"/>
          </w:divBdr>
        </w:div>
        <w:div w:id="85674">
          <w:marLeft w:val="0"/>
          <w:marRight w:val="0"/>
          <w:marTop w:val="0"/>
          <w:marBottom w:val="0"/>
          <w:divBdr>
            <w:top w:val="none" w:sz="0" w:space="0" w:color="auto"/>
            <w:left w:val="none" w:sz="0" w:space="0" w:color="auto"/>
            <w:bottom w:val="none" w:sz="0" w:space="0" w:color="auto"/>
            <w:right w:val="none" w:sz="0" w:space="0" w:color="auto"/>
          </w:divBdr>
        </w:div>
        <w:div w:id="1913587229">
          <w:marLeft w:val="0"/>
          <w:marRight w:val="0"/>
          <w:marTop w:val="0"/>
          <w:marBottom w:val="0"/>
          <w:divBdr>
            <w:top w:val="none" w:sz="0" w:space="0" w:color="auto"/>
            <w:left w:val="none" w:sz="0" w:space="0" w:color="auto"/>
            <w:bottom w:val="none" w:sz="0" w:space="0" w:color="auto"/>
            <w:right w:val="none" w:sz="0" w:space="0" w:color="auto"/>
          </w:divBdr>
        </w:div>
        <w:div w:id="494420330">
          <w:marLeft w:val="0"/>
          <w:marRight w:val="0"/>
          <w:marTop w:val="0"/>
          <w:marBottom w:val="0"/>
          <w:divBdr>
            <w:top w:val="none" w:sz="0" w:space="0" w:color="auto"/>
            <w:left w:val="none" w:sz="0" w:space="0" w:color="auto"/>
            <w:bottom w:val="none" w:sz="0" w:space="0" w:color="auto"/>
            <w:right w:val="none" w:sz="0" w:space="0" w:color="auto"/>
          </w:divBdr>
        </w:div>
        <w:div w:id="312105530">
          <w:marLeft w:val="0"/>
          <w:marRight w:val="0"/>
          <w:marTop w:val="0"/>
          <w:marBottom w:val="0"/>
          <w:divBdr>
            <w:top w:val="none" w:sz="0" w:space="0" w:color="auto"/>
            <w:left w:val="none" w:sz="0" w:space="0" w:color="auto"/>
            <w:bottom w:val="none" w:sz="0" w:space="0" w:color="auto"/>
            <w:right w:val="none" w:sz="0" w:space="0" w:color="auto"/>
          </w:divBdr>
        </w:div>
        <w:div w:id="110242971">
          <w:marLeft w:val="0"/>
          <w:marRight w:val="0"/>
          <w:marTop w:val="0"/>
          <w:marBottom w:val="0"/>
          <w:divBdr>
            <w:top w:val="none" w:sz="0" w:space="0" w:color="auto"/>
            <w:left w:val="none" w:sz="0" w:space="0" w:color="auto"/>
            <w:bottom w:val="none" w:sz="0" w:space="0" w:color="auto"/>
            <w:right w:val="none" w:sz="0" w:space="0" w:color="auto"/>
          </w:divBdr>
        </w:div>
        <w:div w:id="1475489712">
          <w:marLeft w:val="0"/>
          <w:marRight w:val="0"/>
          <w:marTop w:val="0"/>
          <w:marBottom w:val="0"/>
          <w:divBdr>
            <w:top w:val="none" w:sz="0" w:space="0" w:color="auto"/>
            <w:left w:val="none" w:sz="0" w:space="0" w:color="auto"/>
            <w:bottom w:val="none" w:sz="0" w:space="0" w:color="auto"/>
            <w:right w:val="none" w:sz="0" w:space="0" w:color="auto"/>
          </w:divBdr>
        </w:div>
        <w:div w:id="181746748">
          <w:marLeft w:val="0"/>
          <w:marRight w:val="0"/>
          <w:marTop w:val="0"/>
          <w:marBottom w:val="0"/>
          <w:divBdr>
            <w:top w:val="none" w:sz="0" w:space="0" w:color="auto"/>
            <w:left w:val="none" w:sz="0" w:space="0" w:color="auto"/>
            <w:bottom w:val="none" w:sz="0" w:space="0" w:color="auto"/>
            <w:right w:val="none" w:sz="0" w:space="0" w:color="auto"/>
          </w:divBdr>
        </w:div>
      </w:divsChild>
    </w:div>
    <w:div w:id="1633055520">
      <w:bodyDiv w:val="1"/>
      <w:marLeft w:val="0"/>
      <w:marRight w:val="0"/>
      <w:marTop w:val="0"/>
      <w:marBottom w:val="0"/>
      <w:divBdr>
        <w:top w:val="none" w:sz="0" w:space="0" w:color="auto"/>
        <w:left w:val="none" w:sz="0" w:space="0" w:color="auto"/>
        <w:bottom w:val="none" w:sz="0" w:space="0" w:color="auto"/>
        <w:right w:val="none" w:sz="0" w:space="0" w:color="auto"/>
      </w:divBdr>
      <w:divsChild>
        <w:div w:id="1809395154">
          <w:marLeft w:val="0"/>
          <w:marRight w:val="0"/>
          <w:marTop w:val="0"/>
          <w:marBottom w:val="0"/>
          <w:divBdr>
            <w:top w:val="none" w:sz="0" w:space="0" w:color="auto"/>
            <w:left w:val="none" w:sz="0" w:space="0" w:color="auto"/>
            <w:bottom w:val="none" w:sz="0" w:space="0" w:color="auto"/>
            <w:right w:val="none" w:sz="0" w:space="0" w:color="auto"/>
          </w:divBdr>
        </w:div>
        <w:div w:id="1473593873">
          <w:marLeft w:val="0"/>
          <w:marRight w:val="0"/>
          <w:marTop w:val="0"/>
          <w:marBottom w:val="0"/>
          <w:divBdr>
            <w:top w:val="none" w:sz="0" w:space="0" w:color="auto"/>
            <w:left w:val="none" w:sz="0" w:space="0" w:color="auto"/>
            <w:bottom w:val="none" w:sz="0" w:space="0" w:color="auto"/>
            <w:right w:val="none" w:sz="0" w:space="0" w:color="auto"/>
          </w:divBdr>
        </w:div>
        <w:div w:id="312872228">
          <w:marLeft w:val="0"/>
          <w:marRight w:val="0"/>
          <w:marTop w:val="0"/>
          <w:marBottom w:val="0"/>
          <w:divBdr>
            <w:top w:val="none" w:sz="0" w:space="0" w:color="auto"/>
            <w:left w:val="none" w:sz="0" w:space="0" w:color="auto"/>
            <w:bottom w:val="none" w:sz="0" w:space="0" w:color="auto"/>
            <w:right w:val="none" w:sz="0" w:space="0" w:color="auto"/>
          </w:divBdr>
        </w:div>
        <w:div w:id="589779759">
          <w:marLeft w:val="0"/>
          <w:marRight w:val="0"/>
          <w:marTop w:val="0"/>
          <w:marBottom w:val="0"/>
          <w:divBdr>
            <w:top w:val="none" w:sz="0" w:space="0" w:color="auto"/>
            <w:left w:val="none" w:sz="0" w:space="0" w:color="auto"/>
            <w:bottom w:val="none" w:sz="0" w:space="0" w:color="auto"/>
            <w:right w:val="none" w:sz="0" w:space="0" w:color="auto"/>
          </w:divBdr>
        </w:div>
        <w:div w:id="1113399306">
          <w:marLeft w:val="0"/>
          <w:marRight w:val="0"/>
          <w:marTop w:val="0"/>
          <w:marBottom w:val="0"/>
          <w:divBdr>
            <w:top w:val="none" w:sz="0" w:space="0" w:color="auto"/>
            <w:left w:val="none" w:sz="0" w:space="0" w:color="auto"/>
            <w:bottom w:val="none" w:sz="0" w:space="0" w:color="auto"/>
            <w:right w:val="none" w:sz="0" w:space="0" w:color="auto"/>
          </w:divBdr>
        </w:div>
        <w:div w:id="827523466">
          <w:marLeft w:val="0"/>
          <w:marRight w:val="0"/>
          <w:marTop w:val="0"/>
          <w:marBottom w:val="0"/>
          <w:divBdr>
            <w:top w:val="none" w:sz="0" w:space="0" w:color="auto"/>
            <w:left w:val="none" w:sz="0" w:space="0" w:color="auto"/>
            <w:bottom w:val="none" w:sz="0" w:space="0" w:color="auto"/>
            <w:right w:val="none" w:sz="0" w:space="0" w:color="auto"/>
          </w:divBdr>
        </w:div>
        <w:div w:id="150214246">
          <w:marLeft w:val="0"/>
          <w:marRight w:val="0"/>
          <w:marTop w:val="0"/>
          <w:marBottom w:val="0"/>
          <w:divBdr>
            <w:top w:val="none" w:sz="0" w:space="0" w:color="auto"/>
            <w:left w:val="none" w:sz="0" w:space="0" w:color="auto"/>
            <w:bottom w:val="none" w:sz="0" w:space="0" w:color="auto"/>
            <w:right w:val="none" w:sz="0" w:space="0" w:color="auto"/>
          </w:divBdr>
        </w:div>
        <w:div w:id="1558394812">
          <w:marLeft w:val="0"/>
          <w:marRight w:val="0"/>
          <w:marTop w:val="0"/>
          <w:marBottom w:val="0"/>
          <w:divBdr>
            <w:top w:val="none" w:sz="0" w:space="0" w:color="auto"/>
            <w:left w:val="none" w:sz="0" w:space="0" w:color="auto"/>
            <w:bottom w:val="none" w:sz="0" w:space="0" w:color="auto"/>
            <w:right w:val="none" w:sz="0" w:space="0" w:color="auto"/>
          </w:divBdr>
        </w:div>
        <w:div w:id="1348405805">
          <w:marLeft w:val="0"/>
          <w:marRight w:val="0"/>
          <w:marTop w:val="0"/>
          <w:marBottom w:val="0"/>
          <w:divBdr>
            <w:top w:val="none" w:sz="0" w:space="0" w:color="auto"/>
            <w:left w:val="none" w:sz="0" w:space="0" w:color="auto"/>
            <w:bottom w:val="none" w:sz="0" w:space="0" w:color="auto"/>
            <w:right w:val="none" w:sz="0" w:space="0" w:color="auto"/>
          </w:divBdr>
        </w:div>
        <w:div w:id="1656687410">
          <w:marLeft w:val="0"/>
          <w:marRight w:val="0"/>
          <w:marTop w:val="0"/>
          <w:marBottom w:val="0"/>
          <w:divBdr>
            <w:top w:val="none" w:sz="0" w:space="0" w:color="auto"/>
            <w:left w:val="none" w:sz="0" w:space="0" w:color="auto"/>
            <w:bottom w:val="none" w:sz="0" w:space="0" w:color="auto"/>
            <w:right w:val="none" w:sz="0" w:space="0" w:color="auto"/>
          </w:divBdr>
        </w:div>
        <w:div w:id="2090806956">
          <w:marLeft w:val="0"/>
          <w:marRight w:val="0"/>
          <w:marTop w:val="0"/>
          <w:marBottom w:val="0"/>
          <w:divBdr>
            <w:top w:val="none" w:sz="0" w:space="0" w:color="auto"/>
            <w:left w:val="none" w:sz="0" w:space="0" w:color="auto"/>
            <w:bottom w:val="none" w:sz="0" w:space="0" w:color="auto"/>
            <w:right w:val="none" w:sz="0" w:space="0" w:color="auto"/>
          </w:divBdr>
        </w:div>
        <w:div w:id="289020181">
          <w:marLeft w:val="0"/>
          <w:marRight w:val="0"/>
          <w:marTop w:val="0"/>
          <w:marBottom w:val="0"/>
          <w:divBdr>
            <w:top w:val="none" w:sz="0" w:space="0" w:color="auto"/>
            <w:left w:val="none" w:sz="0" w:space="0" w:color="auto"/>
            <w:bottom w:val="none" w:sz="0" w:space="0" w:color="auto"/>
            <w:right w:val="none" w:sz="0" w:space="0" w:color="auto"/>
          </w:divBdr>
        </w:div>
      </w:divsChild>
    </w:div>
    <w:div w:id="1792364172">
      <w:bodyDiv w:val="1"/>
      <w:marLeft w:val="0"/>
      <w:marRight w:val="0"/>
      <w:marTop w:val="0"/>
      <w:marBottom w:val="0"/>
      <w:divBdr>
        <w:top w:val="none" w:sz="0" w:space="0" w:color="auto"/>
        <w:left w:val="none" w:sz="0" w:space="0" w:color="auto"/>
        <w:bottom w:val="none" w:sz="0" w:space="0" w:color="auto"/>
        <w:right w:val="none" w:sz="0" w:space="0" w:color="auto"/>
      </w:divBdr>
      <w:divsChild>
        <w:div w:id="1333024256">
          <w:marLeft w:val="0"/>
          <w:marRight w:val="0"/>
          <w:marTop w:val="0"/>
          <w:marBottom w:val="0"/>
          <w:divBdr>
            <w:top w:val="none" w:sz="0" w:space="0" w:color="auto"/>
            <w:left w:val="none" w:sz="0" w:space="0" w:color="auto"/>
            <w:bottom w:val="none" w:sz="0" w:space="0" w:color="auto"/>
            <w:right w:val="none" w:sz="0" w:space="0" w:color="auto"/>
          </w:divBdr>
        </w:div>
        <w:div w:id="1859388681">
          <w:marLeft w:val="0"/>
          <w:marRight w:val="0"/>
          <w:marTop w:val="0"/>
          <w:marBottom w:val="0"/>
          <w:divBdr>
            <w:top w:val="none" w:sz="0" w:space="0" w:color="auto"/>
            <w:left w:val="none" w:sz="0" w:space="0" w:color="auto"/>
            <w:bottom w:val="none" w:sz="0" w:space="0" w:color="auto"/>
            <w:right w:val="none" w:sz="0" w:space="0" w:color="auto"/>
          </w:divBdr>
        </w:div>
        <w:div w:id="648676445">
          <w:marLeft w:val="0"/>
          <w:marRight w:val="0"/>
          <w:marTop w:val="0"/>
          <w:marBottom w:val="0"/>
          <w:divBdr>
            <w:top w:val="none" w:sz="0" w:space="0" w:color="auto"/>
            <w:left w:val="none" w:sz="0" w:space="0" w:color="auto"/>
            <w:bottom w:val="none" w:sz="0" w:space="0" w:color="auto"/>
            <w:right w:val="none" w:sz="0" w:space="0" w:color="auto"/>
          </w:divBdr>
        </w:div>
        <w:div w:id="1783263689">
          <w:marLeft w:val="0"/>
          <w:marRight w:val="0"/>
          <w:marTop w:val="0"/>
          <w:marBottom w:val="0"/>
          <w:divBdr>
            <w:top w:val="none" w:sz="0" w:space="0" w:color="auto"/>
            <w:left w:val="none" w:sz="0" w:space="0" w:color="auto"/>
            <w:bottom w:val="none" w:sz="0" w:space="0" w:color="auto"/>
            <w:right w:val="none" w:sz="0" w:space="0" w:color="auto"/>
          </w:divBdr>
        </w:div>
        <w:div w:id="1234467949">
          <w:marLeft w:val="0"/>
          <w:marRight w:val="0"/>
          <w:marTop w:val="0"/>
          <w:marBottom w:val="0"/>
          <w:divBdr>
            <w:top w:val="none" w:sz="0" w:space="0" w:color="auto"/>
            <w:left w:val="none" w:sz="0" w:space="0" w:color="auto"/>
            <w:bottom w:val="none" w:sz="0" w:space="0" w:color="auto"/>
            <w:right w:val="none" w:sz="0" w:space="0" w:color="auto"/>
          </w:divBdr>
        </w:div>
        <w:div w:id="379520135">
          <w:marLeft w:val="0"/>
          <w:marRight w:val="0"/>
          <w:marTop w:val="0"/>
          <w:marBottom w:val="0"/>
          <w:divBdr>
            <w:top w:val="none" w:sz="0" w:space="0" w:color="auto"/>
            <w:left w:val="none" w:sz="0" w:space="0" w:color="auto"/>
            <w:bottom w:val="none" w:sz="0" w:space="0" w:color="auto"/>
            <w:right w:val="none" w:sz="0" w:space="0" w:color="auto"/>
          </w:divBdr>
        </w:div>
        <w:div w:id="1100221273">
          <w:marLeft w:val="0"/>
          <w:marRight w:val="0"/>
          <w:marTop w:val="0"/>
          <w:marBottom w:val="0"/>
          <w:divBdr>
            <w:top w:val="none" w:sz="0" w:space="0" w:color="auto"/>
            <w:left w:val="none" w:sz="0" w:space="0" w:color="auto"/>
            <w:bottom w:val="none" w:sz="0" w:space="0" w:color="auto"/>
            <w:right w:val="none" w:sz="0" w:space="0" w:color="auto"/>
          </w:divBdr>
        </w:div>
        <w:div w:id="1704668194">
          <w:marLeft w:val="0"/>
          <w:marRight w:val="0"/>
          <w:marTop w:val="0"/>
          <w:marBottom w:val="0"/>
          <w:divBdr>
            <w:top w:val="none" w:sz="0" w:space="0" w:color="auto"/>
            <w:left w:val="none" w:sz="0" w:space="0" w:color="auto"/>
            <w:bottom w:val="none" w:sz="0" w:space="0" w:color="auto"/>
            <w:right w:val="none" w:sz="0" w:space="0" w:color="auto"/>
          </w:divBdr>
        </w:div>
        <w:div w:id="672682372">
          <w:marLeft w:val="0"/>
          <w:marRight w:val="0"/>
          <w:marTop w:val="0"/>
          <w:marBottom w:val="0"/>
          <w:divBdr>
            <w:top w:val="none" w:sz="0" w:space="0" w:color="auto"/>
            <w:left w:val="none" w:sz="0" w:space="0" w:color="auto"/>
            <w:bottom w:val="none" w:sz="0" w:space="0" w:color="auto"/>
            <w:right w:val="none" w:sz="0" w:space="0" w:color="auto"/>
          </w:divBdr>
        </w:div>
        <w:div w:id="1726181220">
          <w:marLeft w:val="0"/>
          <w:marRight w:val="0"/>
          <w:marTop w:val="0"/>
          <w:marBottom w:val="0"/>
          <w:divBdr>
            <w:top w:val="none" w:sz="0" w:space="0" w:color="auto"/>
            <w:left w:val="none" w:sz="0" w:space="0" w:color="auto"/>
            <w:bottom w:val="none" w:sz="0" w:space="0" w:color="auto"/>
            <w:right w:val="none" w:sz="0" w:space="0" w:color="auto"/>
          </w:divBdr>
        </w:div>
        <w:div w:id="1877042750">
          <w:marLeft w:val="0"/>
          <w:marRight w:val="0"/>
          <w:marTop w:val="0"/>
          <w:marBottom w:val="0"/>
          <w:divBdr>
            <w:top w:val="none" w:sz="0" w:space="0" w:color="auto"/>
            <w:left w:val="none" w:sz="0" w:space="0" w:color="auto"/>
            <w:bottom w:val="none" w:sz="0" w:space="0" w:color="auto"/>
            <w:right w:val="none" w:sz="0" w:space="0" w:color="auto"/>
          </w:divBdr>
        </w:div>
        <w:div w:id="201598763">
          <w:marLeft w:val="0"/>
          <w:marRight w:val="0"/>
          <w:marTop w:val="0"/>
          <w:marBottom w:val="0"/>
          <w:divBdr>
            <w:top w:val="none" w:sz="0" w:space="0" w:color="auto"/>
            <w:left w:val="none" w:sz="0" w:space="0" w:color="auto"/>
            <w:bottom w:val="none" w:sz="0" w:space="0" w:color="auto"/>
            <w:right w:val="none" w:sz="0" w:space="0" w:color="auto"/>
          </w:divBdr>
        </w:div>
      </w:divsChild>
    </w:div>
    <w:div w:id="1809473975">
      <w:bodyDiv w:val="1"/>
      <w:marLeft w:val="0"/>
      <w:marRight w:val="0"/>
      <w:marTop w:val="0"/>
      <w:marBottom w:val="0"/>
      <w:divBdr>
        <w:top w:val="none" w:sz="0" w:space="0" w:color="auto"/>
        <w:left w:val="none" w:sz="0" w:space="0" w:color="auto"/>
        <w:bottom w:val="none" w:sz="0" w:space="0" w:color="auto"/>
        <w:right w:val="none" w:sz="0" w:space="0" w:color="auto"/>
      </w:divBdr>
      <w:divsChild>
        <w:div w:id="1835995214">
          <w:marLeft w:val="0"/>
          <w:marRight w:val="0"/>
          <w:marTop w:val="0"/>
          <w:marBottom w:val="0"/>
          <w:divBdr>
            <w:top w:val="none" w:sz="0" w:space="0" w:color="auto"/>
            <w:left w:val="none" w:sz="0" w:space="0" w:color="auto"/>
            <w:bottom w:val="none" w:sz="0" w:space="0" w:color="auto"/>
            <w:right w:val="none" w:sz="0" w:space="0" w:color="auto"/>
          </w:divBdr>
          <w:divsChild>
            <w:div w:id="414324133">
              <w:marLeft w:val="0"/>
              <w:marRight w:val="0"/>
              <w:marTop w:val="0"/>
              <w:marBottom w:val="0"/>
              <w:divBdr>
                <w:top w:val="none" w:sz="0" w:space="0" w:color="auto"/>
                <w:left w:val="none" w:sz="0" w:space="0" w:color="auto"/>
                <w:bottom w:val="none" w:sz="0" w:space="0" w:color="auto"/>
                <w:right w:val="none" w:sz="0" w:space="0" w:color="auto"/>
              </w:divBdr>
            </w:div>
          </w:divsChild>
        </w:div>
        <w:div w:id="161705941">
          <w:marLeft w:val="0"/>
          <w:marRight w:val="0"/>
          <w:marTop w:val="0"/>
          <w:marBottom w:val="0"/>
          <w:divBdr>
            <w:top w:val="none" w:sz="0" w:space="0" w:color="auto"/>
            <w:left w:val="none" w:sz="0" w:space="0" w:color="auto"/>
            <w:bottom w:val="none" w:sz="0" w:space="0" w:color="auto"/>
            <w:right w:val="none" w:sz="0" w:space="0" w:color="auto"/>
          </w:divBdr>
        </w:div>
      </w:divsChild>
    </w:div>
    <w:div w:id="1952785668">
      <w:bodyDiv w:val="1"/>
      <w:marLeft w:val="0"/>
      <w:marRight w:val="0"/>
      <w:marTop w:val="0"/>
      <w:marBottom w:val="0"/>
      <w:divBdr>
        <w:top w:val="none" w:sz="0" w:space="0" w:color="auto"/>
        <w:left w:val="none" w:sz="0" w:space="0" w:color="auto"/>
        <w:bottom w:val="none" w:sz="0" w:space="0" w:color="auto"/>
        <w:right w:val="none" w:sz="0" w:space="0" w:color="auto"/>
      </w:divBdr>
      <w:divsChild>
        <w:div w:id="42825991">
          <w:marLeft w:val="0"/>
          <w:marRight w:val="0"/>
          <w:marTop w:val="0"/>
          <w:marBottom w:val="0"/>
          <w:divBdr>
            <w:top w:val="none" w:sz="0" w:space="0" w:color="auto"/>
            <w:left w:val="none" w:sz="0" w:space="0" w:color="auto"/>
            <w:bottom w:val="none" w:sz="0" w:space="0" w:color="auto"/>
            <w:right w:val="none" w:sz="0" w:space="0" w:color="auto"/>
          </w:divBdr>
        </w:div>
        <w:div w:id="665866896">
          <w:marLeft w:val="0"/>
          <w:marRight w:val="0"/>
          <w:marTop w:val="0"/>
          <w:marBottom w:val="0"/>
          <w:divBdr>
            <w:top w:val="none" w:sz="0" w:space="0" w:color="auto"/>
            <w:left w:val="none" w:sz="0" w:space="0" w:color="auto"/>
            <w:bottom w:val="none" w:sz="0" w:space="0" w:color="auto"/>
            <w:right w:val="none" w:sz="0" w:space="0" w:color="auto"/>
          </w:divBdr>
        </w:div>
      </w:divsChild>
    </w:div>
    <w:div w:id="2019655458">
      <w:bodyDiv w:val="1"/>
      <w:marLeft w:val="0"/>
      <w:marRight w:val="0"/>
      <w:marTop w:val="0"/>
      <w:marBottom w:val="0"/>
      <w:divBdr>
        <w:top w:val="none" w:sz="0" w:space="0" w:color="auto"/>
        <w:left w:val="none" w:sz="0" w:space="0" w:color="auto"/>
        <w:bottom w:val="none" w:sz="0" w:space="0" w:color="auto"/>
        <w:right w:val="none" w:sz="0" w:space="0" w:color="auto"/>
      </w:divBdr>
      <w:divsChild>
        <w:div w:id="716011088">
          <w:marLeft w:val="0"/>
          <w:marRight w:val="0"/>
          <w:marTop w:val="0"/>
          <w:marBottom w:val="0"/>
          <w:divBdr>
            <w:top w:val="none" w:sz="0" w:space="0" w:color="auto"/>
            <w:left w:val="none" w:sz="0" w:space="0" w:color="auto"/>
            <w:bottom w:val="none" w:sz="0" w:space="0" w:color="auto"/>
            <w:right w:val="none" w:sz="0" w:space="0" w:color="auto"/>
          </w:divBdr>
        </w:div>
        <w:div w:id="120611366">
          <w:marLeft w:val="0"/>
          <w:marRight w:val="0"/>
          <w:marTop w:val="0"/>
          <w:marBottom w:val="0"/>
          <w:divBdr>
            <w:top w:val="none" w:sz="0" w:space="0" w:color="auto"/>
            <w:left w:val="none" w:sz="0" w:space="0" w:color="auto"/>
            <w:bottom w:val="none" w:sz="0" w:space="0" w:color="auto"/>
            <w:right w:val="none" w:sz="0" w:space="0" w:color="auto"/>
          </w:divBdr>
        </w:div>
        <w:div w:id="2004427552">
          <w:marLeft w:val="0"/>
          <w:marRight w:val="0"/>
          <w:marTop w:val="0"/>
          <w:marBottom w:val="0"/>
          <w:divBdr>
            <w:top w:val="none" w:sz="0" w:space="0" w:color="auto"/>
            <w:left w:val="none" w:sz="0" w:space="0" w:color="auto"/>
            <w:bottom w:val="none" w:sz="0" w:space="0" w:color="auto"/>
            <w:right w:val="none" w:sz="0" w:space="0" w:color="auto"/>
          </w:divBdr>
        </w:div>
        <w:div w:id="120729905">
          <w:marLeft w:val="0"/>
          <w:marRight w:val="0"/>
          <w:marTop w:val="0"/>
          <w:marBottom w:val="0"/>
          <w:divBdr>
            <w:top w:val="none" w:sz="0" w:space="0" w:color="auto"/>
            <w:left w:val="none" w:sz="0" w:space="0" w:color="auto"/>
            <w:bottom w:val="none" w:sz="0" w:space="0" w:color="auto"/>
            <w:right w:val="none" w:sz="0" w:space="0" w:color="auto"/>
          </w:divBdr>
        </w:div>
        <w:div w:id="995307840">
          <w:marLeft w:val="0"/>
          <w:marRight w:val="0"/>
          <w:marTop w:val="0"/>
          <w:marBottom w:val="0"/>
          <w:divBdr>
            <w:top w:val="none" w:sz="0" w:space="0" w:color="auto"/>
            <w:left w:val="none" w:sz="0" w:space="0" w:color="auto"/>
            <w:bottom w:val="none" w:sz="0" w:space="0" w:color="auto"/>
            <w:right w:val="none" w:sz="0" w:space="0" w:color="auto"/>
          </w:divBdr>
        </w:div>
        <w:div w:id="29964697">
          <w:marLeft w:val="0"/>
          <w:marRight w:val="0"/>
          <w:marTop w:val="0"/>
          <w:marBottom w:val="0"/>
          <w:divBdr>
            <w:top w:val="none" w:sz="0" w:space="0" w:color="auto"/>
            <w:left w:val="none" w:sz="0" w:space="0" w:color="auto"/>
            <w:bottom w:val="none" w:sz="0" w:space="0" w:color="auto"/>
            <w:right w:val="none" w:sz="0" w:space="0" w:color="auto"/>
          </w:divBdr>
        </w:div>
        <w:div w:id="761417632">
          <w:marLeft w:val="0"/>
          <w:marRight w:val="0"/>
          <w:marTop w:val="0"/>
          <w:marBottom w:val="0"/>
          <w:divBdr>
            <w:top w:val="none" w:sz="0" w:space="0" w:color="auto"/>
            <w:left w:val="none" w:sz="0" w:space="0" w:color="auto"/>
            <w:bottom w:val="none" w:sz="0" w:space="0" w:color="auto"/>
            <w:right w:val="none" w:sz="0" w:space="0" w:color="auto"/>
          </w:divBdr>
        </w:div>
        <w:div w:id="1123957521">
          <w:marLeft w:val="0"/>
          <w:marRight w:val="0"/>
          <w:marTop w:val="0"/>
          <w:marBottom w:val="0"/>
          <w:divBdr>
            <w:top w:val="none" w:sz="0" w:space="0" w:color="auto"/>
            <w:left w:val="none" w:sz="0" w:space="0" w:color="auto"/>
            <w:bottom w:val="none" w:sz="0" w:space="0" w:color="auto"/>
            <w:right w:val="none" w:sz="0" w:space="0" w:color="auto"/>
          </w:divBdr>
        </w:div>
        <w:div w:id="312030368">
          <w:marLeft w:val="0"/>
          <w:marRight w:val="0"/>
          <w:marTop w:val="0"/>
          <w:marBottom w:val="0"/>
          <w:divBdr>
            <w:top w:val="none" w:sz="0" w:space="0" w:color="auto"/>
            <w:left w:val="none" w:sz="0" w:space="0" w:color="auto"/>
            <w:bottom w:val="none" w:sz="0" w:space="0" w:color="auto"/>
            <w:right w:val="none" w:sz="0" w:space="0" w:color="auto"/>
          </w:divBdr>
        </w:div>
      </w:divsChild>
    </w:div>
    <w:div w:id="2130928719">
      <w:bodyDiv w:val="1"/>
      <w:marLeft w:val="0"/>
      <w:marRight w:val="0"/>
      <w:marTop w:val="0"/>
      <w:marBottom w:val="0"/>
      <w:divBdr>
        <w:top w:val="none" w:sz="0" w:space="0" w:color="auto"/>
        <w:left w:val="none" w:sz="0" w:space="0" w:color="auto"/>
        <w:bottom w:val="none" w:sz="0" w:space="0" w:color="auto"/>
        <w:right w:val="none" w:sz="0" w:space="0" w:color="auto"/>
      </w:divBdr>
      <w:divsChild>
        <w:div w:id="1164665503">
          <w:marLeft w:val="0"/>
          <w:marRight w:val="0"/>
          <w:marTop w:val="0"/>
          <w:marBottom w:val="0"/>
          <w:divBdr>
            <w:top w:val="none" w:sz="0" w:space="0" w:color="auto"/>
            <w:left w:val="none" w:sz="0" w:space="0" w:color="auto"/>
            <w:bottom w:val="none" w:sz="0" w:space="0" w:color="auto"/>
            <w:right w:val="none" w:sz="0" w:space="0" w:color="auto"/>
          </w:divBdr>
        </w:div>
        <w:div w:id="512763701">
          <w:marLeft w:val="0"/>
          <w:marRight w:val="0"/>
          <w:marTop w:val="0"/>
          <w:marBottom w:val="0"/>
          <w:divBdr>
            <w:top w:val="none" w:sz="0" w:space="0" w:color="auto"/>
            <w:left w:val="none" w:sz="0" w:space="0" w:color="auto"/>
            <w:bottom w:val="none" w:sz="0" w:space="0" w:color="auto"/>
            <w:right w:val="none" w:sz="0" w:space="0" w:color="auto"/>
          </w:divBdr>
        </w:div>
        <w:div w:id="505168527">
          <w:marLeft w:val="0"/>
          <w:marRight w:val="0"/>
          <w:marTop w:val="0"/>
          <w:marBottom w:val="0"/>
          <w:divBdr>
            <w:top w:val="none" w:sz="0" w:space="0" w:color="auto"/>
            <w:left w:val="none" w:sz="0" w:space="0" w:color="auto"/>
            <w:bottom w:val="none" w:sz="0" w:space="0" w:color="auto"/>
            <w:right w:val="none" w:sz="0" w:space="0" w:color="auto"/>
          </w:divBdr>
        </w:div>
        <w:div w:id="190385248">
          <w:marLeft w:val="0"/>
          <w:marRight w:val="0"/>
          <w:marTop w:val="0"/>
          <w:marBottom w:val="0"/>
          <w:divBdr>
            <w:top w:val="none" w:sz="0" w:space="0" w:color="auto"/>
            <w:left w:val="none" w:sz="0" w:space="0" w:color="auto"/>
            <w:bottom w:val="none" w:sz="0" w:space="0" w:color="auto"/>
            <w:right w:val="none" w:sz="0" w:space="0" w:color="auto"/>
          </w:divBdr>
        </w:div>
        <w:div w:id="1043094209">
          <w:marLeft w:val="0"/>
          <w:marRight w:val="0"/>
          <w:marTop w:val="0"/>
          <w:marBottom w:val="0"/>
          <w:divBdr>
            <w:top w:val="none" w:sz="0" w:space="0" w:color="auto"/>
            <w:left w:val="none" w:sz="0" w:space="0" w:color="auto"/>
            <w:bottom w:val="none" w:sz="0" w:space="0" w:color="auto"/>
            <w:right w:val="none" w:sz="0" w:space="0" w:color="auto"/>
          </w:divBdr>
        </w:div>
        <w:div w:id="1227690552">
          <w:marLeft w:val="0"/>
          <w:marRight w:val="0"/>
          <w:marTop w:val="0"/>
          <w:marBottom w:val="0"/>
          <w:divBdr>
            <w:top w:val="none" w:sz="0" w:space="0" w:color="auto"/>
            <w:left w:val="none" w:sz="0" w:space="0" w:color="auto"/>
            <w:bottom w:val="none" w:sz="0" w:space="0" w:color="auto"/>
            <w:right w:val="none" w:sz="0" w:space="0" w:color="auto"/>
          </w:divBdr>
        </w:div>
        <w:div w:id="1855613100">
          <w:marLeft w:val="0"/>
          <w:marRight w:val="0"/>
          <w:marTop w:val="0"/>
          <w:marBottom w:val="0"/>
          <w:divBdr>
            <w:top w:val="none" w:sz="0" w:space="0" w:color="auto"/>
            <w:left w:val="none" w:sz="0" w:space="0" w:color="auto"/>
            <w:bottom w:val="none" w:sz="0" w:space="0" w:color="auto"/>
            <w:right w:val="none" w:sz="0" w:space="0" w:color="auto"/>
          </w:divBdr>
        </w:div>
        <w:div w:id="1208374346">
          <w:marLeft w:val="0"/>
          <w:marRight w:val="0"/>
          <w:marTop w:val="0"/>
          <w:marBottom w:val="0"/>
          <w:divBdr>
            <w:top w:val="none" w:sz="0" w:space="0" w:color="auto"/>
            <w:left w:val="none" w:sz="0" w:space="0" w:color="auto"/>
            <w:bottom w:val="none" w:sz="0" w:space="0" w:color="auto"/>
            <w:right w:val="none" w:sz="0" w:space="0" w:color="auto"/>
          </w:divBdr>
        </w:div>
        <w:div w:id="1247301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unsil.ac.id/index.php/welfare"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ps.go.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4761</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Zahra Nasution</dc:creator>
  <cp:keywords/>
  <dc:description/>
  <cp:lastModifiedBy>Achmad Akbar Agym Bachtiyar</cp:lastModifiedBy>
  <cp:revision>5</cp:revision>
  <cp:lastPrinted>2024-04-23T04:05:00Z</cp:lastPrinted>
  <dcterms:created xsi:type="dcterms:W3CDTF">2024-04-21T18:43:00Z</dcterms:created>
  <dcterms:modified xsi:type="dcterms:W3CDTF">2024-04-23T04:15:00Z</dcterms:modified>
</cp:coreProperties>
</file>